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C8E4" w14:textId="2A9E4073" w:rsidR="005E3140" w:rsidRDefault="005E3140">
      <w:pPr>
        <w:rPr>
          <w:rFonts w:ascii="Arial" w:hAnsi="Arial" w:cs="Arial"/>
        </w:rPr>
      </w:pPr>
    </w:p>
    <w:p w14:paraId="67B66338" w14:textId="141B37A6" w:rsidR="00B30228" w:rsidRPr="001A4056" w:rsidRDefault="00955C04">
      <w:pPr>
        <w:rPr>
          <w:rFonts w:ascii="Arial" w:hAnsi="Arial" w:cs="Arial"/>
        </w:rPr>
      </w:pP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2DFF6C" wp14:editId="008A92FD">
                <wp:extent cx="6419850" cy="7096125"/>
                <wp:effectExtent l="19050" t="19050" r="38100" b="476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4CAE" w14:textId="5B4151DA" w:rsidR="001A4056" w:rsidRDefault="00C75481" w:rsidP="001A405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Building </w:t>
                            </w:r>
                            <w:r w:rsidR="00C877F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Blocks</w:t>
                            </w:r>
                          </w:p>
                          <w:p w14:paraId="52CB0441" w14:textId="0C0E1C5C" w:rsidR="00C84157" w:rsidRDefault="001A4056" w:rsidP="00C754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41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EXPLORE:</w:t>
                            </w:r>
                            <w:r w:rsidRPr="00C84157">
                              <w:rPr>
                                <w:rFonts w:ascii="Arial" w:hAnsi="Arial" w:cs="Arial"/>
                              </w:rPr>
                              <w:t xml:space="preserve"> allow your child to </w:t>
                            </w:r>
                            <w:r w:rsidR="00C84157">
                              <w:rPr>
                                <w:rFonts w:ascii="Arial" w:hAnsi="Arial" w:cs="Arial"/>
                              </w:rPr>
                              <w:t xml:space="preserve">explore the blocks.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C84157">
                              <w:rPr>
                                <w:rFonts w:ascii="Arial" w:hAnsi="Arial" w:cs="Arial"/>
                              </w:rPr>
                              <w:t xml:space="preserve"> will manipulate them in lots of ways by</w:t>
                            </w:r>
                            <w:r w:rsidR="00A351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84157">
                              <w:rPr>
                                <w:rFonts w:ascii="Arial" w:hAnsi="Arial" w:cs="Arial"/>
                              </w:rPr>
                              <w:t xml:space="preserve">banging them together, mouthing, putting them in and out of containers, dropping them and looking to see where they have gone. These are all valuable learning activities. </w:t>
                            </w:r>
                          </w:p>
                          <w:p w14:paraId="6D187023" w14:textId="2280C1AB" w:rsidR="00BA1BF3" w:rsidRDefault="00C84157" w:rsidP="00C7548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A1BF3">
                              <w:rPr>
                                <w:rFonts w:ascii="Arial" w:hAnsi="Arial" w:cs="Arial"/>
                              </w:rPr>
                              <w:t xml:space="preserve">When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 are</w:t>
                            </w:r>
                            <w:r w:rsidRPr="00BA1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09BE" w:rsidRPr="00BA1BF3">
                              <w:rPr>
                                <w:rFonts w:ascii="Arial" w:hAnsi="Arial" w:cs="Arial"/>
                              </w:rPr>
                              <w:t xml:space="preserve">familiar with the </w:t>
                            </w:r>
                            <w:r w:rsidR="00C75481" w:rsidRPr="00BA1BF3">
                              <w:rPr>
                                <w:rFonts w:ascii="Arial" w:hAnsi="Arial" w:cs="Arial"/>
                              </w:rPr>
                              <w:t>block</w:t>
                            </w:r>
                            <w:r w:rsidR="00C75481">
                              <w:rPr>
                                <w:rFonts w:ascii="Arial" w:hAnsi="Arial" w:cs="Arial"/>
                              </w:rPr>
                              <w:t>s,</w:t>
                            </w:r>
                            <w:r w:rsidR="00D809BE" w:rsidRPr="00BA1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D809BE" w:rsidRPr="00BA1BF3">
                              <w:rPr>
                                <w:rFonts w:ascii="Arial" w:hAnsi="Arial" w:cs="Arial"/>
                              </w:rPr>
                              <w:t xml:space="preserve"> will begin to use them in several ways:</w:t>
                            </w:r>
                            <w:r w:rsidR="00BA1BF3" w:rsidRPr="00BA1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6805F8" w14:textId="1B04E5F6" w:rsidR="00F35CB0" w:rsidRPr="00F35CB0" w:rsidRDefault="00D809BE" w:rsidP="00F3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5E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Knocking them down </w:t>
                            </w:r>
                            <w:r w:rsidRPr="00725E03">
                              <w:rPr>
                                <w:rFonts w:ascii="Arial" w:hAnsi="Arial" w:cs="Arial"/>
                              </w:rPr>
                              <w:t xml:space="preserve">- Play a game of </w:t>
                            </w:r>
                            <w:r w:rsidR="00F35CB0">
                              <w:rPr>
                                <w:rFonts w:ascii="Arial" w:hAnsi="Arial" w:cs="Arial"/>
                              </w:rPr>
                              <w:t xml:space="preserve">building them up so that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F35CB0">
                              <w:rPr>
                                <w:rFonts w:ascii="Arial" w:hAnsi="Arial" w:cs="Arial"/>
                              </w:rPr>
                              <w:t xml:space="preserve"> can knock them down again</w:t>
                            </w:r>
                            <w:r w:rsidR="00F35CB0" w:rsidRPr="00F35C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45FCDF3B" w14:textId="01ED595D" w:rsidR="00F35CB0" w:rsidRPr="00F35CB0" w:rsidRDefault="00F35CB0" w:rsidP="00F3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Ready steady go </w:t>
                            </w:r>
                            <w:r w:rsidRPr="00BA1BF3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25E03">
                              <w:rPr>
                                <w:rFonts w:ascii="Arial" w:hAnsi="Arial" w:cs="Arial"/>
                              </w:rPr>
                              <w:t xml:space="preserve">Use simple language and encourage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725E03">
                              <w:rPr>
                                <w:rFonts w:ascii="Arial" w:hAnsi="Arial" w:cs="Arial"/>
                              </w:rPr>
                              <w:t xml:space="preserve"> to wait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before knocking down the tower. When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 have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achieved this, you could say ‘ready steady……….’ then wait for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indicate ‘go’, with a look,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sound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or gesture. </w:t>
                            </w:r>
                            <w:r w:rsidRPr="00725E0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59F5D7B" w14:textId="00C79CF8" w:rsidR="00BA1BF3" w:rsidRPr="00F35CB0" w:rsidRDefault="00F35CB0" w:rsidP="00F3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A1B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Stacking</w:t>
                            </w:r>
                            <w:r w:rsidRPr="00BA1BF3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BA1BF3">
                              <w:rPr>
                                <w:rFonts w:ascii="Arial" w:hAnsi="Arial" w:cs="Arial"/>
                              </w:rPr>
                              <w:t xml:space="preserve"> will begin to build simple towers. Use large blocks to begin with which are easier for your child to manipulate.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 can support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with this by modelling building a small tower and asking for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help to add the final piece, then the last two pieces etc.</w:t>
                            </w:r>
                          </w:p>
                          <w:p w14:paraId="69FFFF59" w14:textId="0B96D906" w:rsidR="0005691E" w:rsidRDefault="003E6C5F" w:rsidP="00955C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40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EXTEND: </w:t>
                            </w:r>
                            <w:r w:rsidRPr="000E4011">
                              <w:rPr>
                                <w:rFonts w:ascii="Arial" w:hAnsi="Arial" w:cs="Arial"/>
                              </w:rPr>
                              <w:t xml:space="preserve">now that your child has had time to </w:t>
                            </w:r>
                            <w:r w:rsidR="00B41B1F">
                              <w:rPr>
                                <w:rFonts w:ascii="Arial" w:hAnsi="Arial" w:cs="Arial"/>
                              </w:rPr>
                              <w:t>play with the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locks</w:t>
                            </w:r>
                            <w:r w:rsidR="00B41B1F">
                              <w:rPr>
                                <w:rFonts w:ascii="Arial" w:hAnsi="Arial" w:cs="Arial"/>
                              </w:rPr>
                              <w:t xml:space="preserve">, support and extend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="00B41B1F">
                              <w:rPr>
                                <w:rFonts w:ascii="Arial" w:hAnsi="Arial" w:cs="Arial"/>
                              </w:rPr>
                              <w:t xml:space="preserve"> learning using the following ideas:</w:t>
                            </w:r>
                          </w:p>
                          <w:p w14:paraId="08350CDE" w14:textId="653B515C" w:rsidR="00725E03" w:rsidRPr="00A3513A" w:rsidRDefault="00725E03" w:rsidP="00A351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Turn-taking</w:t>
                            </w:r>
                            <w:r w:rsidRPr="00A3513A">
                              <w:rPr>
                                <w:rFonts w:ascii="Arial" w:hAnsi="Arial" w:cs="Arial"/>
                              </w:rPr>
                              <w:t xml:space="preserve"> – encourage your child to take turns adding a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Pr="00A3513A">
                              <w:rPr>
                                <w:rFonts w:ascii="Arial" w:hAnsi="Arial" w:cs="Arial"/>
                              </w:rPr>
                              <w:t xml:space="preserve"> to the tower ‘my turn, your turn’.</w:t>
                            </w:r>
                          </w:p>
                          <w:p w14:paraId="5AFEB439" w14:textId="38C74790" w:rsidR="00725E03" w:rsidRPr="004043D0" w:rsidRDefault="00725E03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Cooperative play –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work together to build and explore. </w:t>
                            </w:r>
                          </w:p>
                          <w:p w14:paraId="5011400B" w14:textId="33841102" w:rsidR="00725E03" w:rsidRPr="004043D0" w:rsidRDefault="00725E03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Construction –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>start with simple ideas such as placing the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locks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in a row to make a road for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cars.</w:t>
                            </w:r>
                            <w:r w:rsidR="00BA1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will gradually begin to use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imagination to make more complex models.</w:t>
                            </w:r>
                          </w:p>
                          <w:p w14:paraId="7CABAEF5" w14:textId="344BE97F" w:rsidR="00725E03" w:rsidRPr="004043D0" w:rsidRDefault="00725E03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Use a variety of bricks –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start to introduce different sizes, shapes and colours which will help to extend 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>your child’s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learning.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With lots of repetition your child will begin to learn the differences between the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locks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>. At this point you could begin to ask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your child to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find a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you ask for e.g.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‘find the big one’ or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>‘find a red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’. </w:t>
                            </w:r>
                          </w:p>
                          <w:p w14:paraId="61C18D17" w14:textId="6E4FE85D" w:rsidR="003E6C5F" w:rsidRPr="004043D0" w:rsidRDefault="004043D0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Problem solving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– through play your child will learn to solve problems when </w:t>
                            </w:r>
                            <w:r w:rsidR="00534DA4">
                              <w:rPr>
                                <w:rFonts w:ascii="Arial" w:hAnsi="Arial" w:cs="Arial"/>
                              </w:rPr>
                              <w:t>a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34DA4">
                              <w:rPr>
                                <w:rFonts w:ascii="Arial" w:hAnsi="Arial" w:cs="Arial"/>
                              </w:rPr>
                              <w:t>doesn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’t 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fit,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model </w:t>
                            </w:r>
                            <w:proofErr w:type="gramStart"/>
                            <w:r w:rsidR="00955C04" w:rsidRPr="004043D0">
                              <w:rPr>
                                <w:rFonts w:ascii="Arial" w:hAnsi="Arial" w:cs="Arial"/>
                              </w:rPr>
                              <w:t>falls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 xml:space="preserve"> down</w:t>
                            </w:r>
                            <w:proofErr w:type="gramEnd"/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– which size or shape of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do they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need</w:t>
                            </w:r>
                            <w:r w:rsidR="00BA1BF3">
                              <w:rPr>
                                <w:rFonts w:ascii="Arial" w:hAnsi="Arial" w:cs="Arial"/>
                              </w:rPr>
                              <w:t xml:space="preserve"> to fix it.</w:t>
                            </w:r>
                          </w:p>
                          <w:p w14:paraId="6BD926D8" w14:textId="7410AEE3" w:rsidR="003E6C5F" w:rsidRPr="004043D0" w:rsidRDefault="003E6C5F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Sorting</w:t>
                            </w:r>
                            <w:r w:rsidRPr="00955C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0B0C" w:rsidRPr="00955C0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4E0B0C"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can your child 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>find all the blue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locks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or all the small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24CADE1B" w14:textId="372C65A1" w:rsidR="003E6C5F" w:rsidRPr="004043D0" w:rsidRDefault="003E6C5F" w:rsidP="004043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Counting 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>– encourage your child to join in when you count the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s. Can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give you 2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s? </w:t>
                            </w:r>
                            <w:r w:rsidR="004043D0" w:rsidRPr="00404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You could then extend this by asking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 to find ‘2 red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4E0B0C" w:rsidRPr="004043D0">
                              <w:rPr>
                                <w:rFonts w:ascii="Arial" w:hAnsi="Arial" w:cs="Arial"/>
                              </w:rPr>
                              <w:t xml:space="preserve">s”. </w:t>
                            </w:r>
                          </w:p>
                          <w:p w14:paraId="5A22E79D" w14:textId="5FAA22FB" w:rsidR="00955C04" w:rsidRDefault="004043D0" w:rsidP="00B41B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04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Imagination –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introduce figures to add a role-play element to </w:t>
                            </w:r>
                            <w:r w:rsidR="00093D41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4043D0">
                              <w:rPr>
                                <w:rFonts w:ascii="Arial" w:hAnsi="Arial" w:cs="Arial"/>
                              </w:rPr>
                              <w:t xml:space="preserve"> games. Encourage your child to chat about what the characters are doing. Introduce simple language such as up/down and in/out. </w:t>
                            </w:r>
                          </w:p>
                          <w:p w14:paraId="2FC125B1" w14:textId="57922680" w:rsidR="004043D0" w:rsidRPr="00955C04" w:rsidRDefault="00B41B1F" w:rsidP="00955C0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55C04">
                              <w:rPr>
                                <w:rFonts w:ascii="Arial" w:hAnsi="Arial" w:cs="Arial"/>
                              </w:rPr>
                              <w:t>Playing with blocks will help to develop your child’s hand to eye coordination, fine and gross motor abilities depending on the size of the b</w:t>
                            </w:r>
                            <w:r w:rsidR="00955C04"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Pr="00955C04">
                              <w:rPr>
                                <w:rFonts w:ascii="Arial" w:hAnsi="Arial" w:cs="Arial"/>
                              </w:rPr>
                              <w:t xml:space="preserve">s, maths skills using colour number and size, similarities and differences, problem solving, co-operative play, concentration, and language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5pt;height:5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" strokecolor="#0070c0" strokeweight="4.5pt">
                <v:textbox>
                  <w:txbxContent>
                    <w:p w14:paraId="4AD94CAE" w14:textId="5B4151DA" w:rsidR="001A4056" w:rsidRDefault="00C75481" w:rsidP="001A405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 xml:space="preserve">Building </w:t>
                      </w:r>
                      <w:r w:rsidR="00C877FB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Blocks</w:t>
                      </w:r>
                    </w:p>
                    <w:p w14:paraId="52CB0441" w14:textId="0C0E1C5C" w:rsidR="00C84157" w:rsidRDefault="001A4056" w:rsidP="00C75481">
                      <w:pPr>
                        <w:rPr>
                          <w:rFonts w:ascii="Arial" w:hAnsi="Arial" w:cs="Arial"/>
                        </w:rPr>
                      </w:pPr>
                      <w:r w:rsidRPr="00C84157">
                        <w:rPr>
                          <w:rFonts w:ascii="Arial" w:hAnsi="Arial" w:cs="Arial"/>
                          <w:b/>
                          <w:bCs/>
                        </w:rPr>
                        <w:t>EXPLORE:</w:t>
                      </w:r>
                      <w:r w:rsidRPr="00C84157">
                        <w:rPr>
                          <w:rFonts w:ascii="Arial" w:hAnsi="Arial" w:cs="Arial"/>
                        </w:rPr>
                        <w:t xml:space="preserve"> allow your child to </w:t>
                      </w:r>
                      <w:r w:rsidR="00C84157">
                        <w:rPr>
                          <w:rFonts w:ascii="Arial" w:hAnsi="Arial" w:cs="Arial"/>
                        </w:rPr>
                        <w:t xml:space="preserve">explore the blocks.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="00C84157">
                        <w:rPr>
                          <w:rFonts w:ascii="Arial" w:hAnsi="Arial" w:cs="Arial"/>
                        </w:rPr>
                        <w:t xml:space="preserve"> will manipulate them in lots of ways by</w:t>
                      </w:r>
                      <w:r w:rsidR="00A3513A">
                        <w:rPr>
                          <w:rFonts w:ascii="Arial" w:hAnsi="Arial" w:cs="Arial"/>
                        </w:rPr>
                        <w:t xml:space="preserve"> </w:t>
                      </w:r>
                      <w:r w:rsidR="00C84157">
                        <w:rPr>
                          <w:rFonts w:ascii="Arial" w:hAnsi="Arial" w:cs="Arial"/>
                        </w:rPr>
                        <w:t xml:space="preserve">banging them together, mouthing, putting them in and out of containers, dropping them and looking to see where they have gone. These are all valuable learning activities. </w:t>
                      </w:r>
                    </w:p>
                    <w:p w14:paraId="6D187023" w14:textId="2280C1AB" w:rsidR="00BA1BF3" w:rsidRDefault="00C84157" w:rsidP="00C75481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BA1BF3">
                        <w:rPr>
                          <w:rFonts w:ascii="Arial" w:hAnsi="Arial" w:cs="Arial"/>
                        </w:rPr>
                        <w:t xml:space="preserve">When </w:t>
                      </w:r>
                      <w:r w:rsidR="00093D41">
                        <w:rPr>
                          <w:rFonts w:ascii="Arial" w:hAnsi="Arial" w:cs="Arial"/>
                        </w:rPr>
                        <w:t>they are</w:t>
                      </w:r>
                      <w:r w:rsidRPr="00BA1BF3">
                        <w:rPr>
                          <w:rFonts w:ascii="Arial" w:hAnsi="Arial" w:cs="Arial"/>
                        </w:rPr>
                        <w:t xml:space="preserve"> </w:t>
                      </w:r>
                      <w:r w:rsidR="00D809BE" w:rsidRPr="00BA1BF3">
                        <w:rPr>
                          <w:rFonts w:ascii="Arial" w:hAnsi="Arial" w:cs="Arial"/>
                        </w:rPr>
                        <w:t xml:space="preserve">familiar with the </w:t>
                      </w:r>
                      <w:r w:rsidR="00C75481" w:rsidRPr="00BA1BF3">
                        <w:rPr>
                          <w:rFonts w:ascii="Arial" w:hAnsi="Arial" w:cs="Arial"/>
                        </w:rPr>
                        <w:t>block</w:t>
                      </w:r>
                      <w:r w:rsidR="00C75481">
                        <w:rPr>
                          <w:rFonts w:ascii="Arial" w:hAnsi="Arial" w:cs="Arial"/>
                        </w:rPr>
                        <w:t>s,</w:t>
                      </w:r>
                      <w:r w:rsidR="00D809BE" w:rsidRPr="00BA1BF3">
                        <w:rPr>
                          <w:rFonts w:ascii="Arial" w:hAnsi="Arial" w:cs="Arial"/>
                        </w:rPr>
                        <w:t xml:space="preserve">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="00D809BE" w:rsidRPr="00BA1BF3">
                        <w:rPr>
                          <w:rFonts w:ascii="Arial" w:hAnsi="Arial" w:cs="Arial"/>
                        </w:rPr>
                        <w:t xml:space="preserve"> will begin to use them in several ways:</w:t>
                      </w:r>
                      <w:r w:rsidR="00BA1BF3" w:rsidRPr="00BA1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6805F8" w14:textId="1B04E5F6" w:rsidR="00F35CB0" w:rsidRPr="00F35CB0" w:rsidRDefault="00D809BE" w:rsidP="00F35C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25E03">
                        <w:rPr>
                          <w:rFonts w:ascii="Arial" w:hAnsi="Arial" w:cs="Arial"/>
                          <w:b/>
                          <w:bCs/>
                        </w:rPr>
                        <w:t xml:space="preserve">Knocking them down </w:t>
                      </w:r>
                      <w:r w:rsidRPr="00725E03">
                        <w:rPr>
                          <w:rFonts w:ascii="Arial" w:hAnsi="Arial" w:cs="Arial"/>
                        </w:rPr>
                        <w:t xml:space="preserve">- Play a game of </w:t>
                      </w:r>
                      <w:r w:rsidR="00F35CB0">
                        <w:rPr>
                          <w:rFonts w:ascii="Arial" w:hAnsi="Arial" w:cs="Arial"/>
                        </w:rPr>
                        <w:t xml:space="preserve">building them up so that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="00F35CB0">
                        <w:rPr>
                          <w:rFonts w:ascii="Arial" w:hAnsi="Arial" w:cs="Arial"/>
                        </w:rPr>
                        <w:t xml:space="preserve"> can knock them down again</w:t>
                      </w:r>
                      <w:r w:rsidR="00F35CB0" w:rsidRPr="00F35CB0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</w:p>
                    <w:p w14:paraId="45FCDF3B" w14:textId="01ED595D" w:rsidR="00F35CB0" w:rsidRPr="00F35CB0" w:rsidRDefault="00F35CB0" w:rsidP="00F35C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Ready steady go </w:t>
                      </w:r>
                      <w:r w:rsidRPr="00BA1BF3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25E03">
                        <w:rPr>
                          <w:rFonts w:ascii="Arial" w:hAnsi="Arial" w:cs="Arial"/>
                        </w:rPr>
                        <w:t xml:space="preserve">Use simple language and encourage </w:t>
                      </w:r>
                      <w:r w:rsidR="00093D41">
                        <w:rPr>
                          <w:rFonts w:ascii="Arial" w:hAnsi="Arial" w:cs="Arial"/>
                        </w:rPr>
                        <w:t>them</w:t>
                      </w:r>
                      <w:r w:rsidRPr="00725E03">
                        <w:rPr>
                          <w:rFonts w:ascii="Arial" w:hAnsi="Arial" w:cs="Arial"/>
                        </w:rPr>
                        <w:t xml:space="preserve"> to wait</w:t>
                      </w:r>
                      <w:r>
                        <w:rPr>
                          <w:rFonts w:ascii="Arial" w:hAnsi="Arial" w:cs="Arial"/>
                        </w:rPr>
                        <w:t xml:space="preserve"> before knocking down the tower. When </w:t>
                      </w:r>
                      <w:r w:rsidR="00093D41">
                        <w:rPr>
                          <w:rFonts w:ascii="Arial" w:hAnsi="Arial" w:cs="Arial"/>
                        </w:rPr>
                        <w:t>they have</w:t>
                      </w:r>
                      <w:r>
                        <w:rPr>
                          <w:rFonts w:ascii="Arial" w:hAnsi="Arial" w:cs="Arial"/>
                        </w:rPr>
                        <w:t xml:space="preserve"> achieved this, you could say ‘ready steady……….’ then wait for </w:t>
                      </w:r>
                      <w:r w:rsidR="00093D41">
                        <w:rPr>
                          <w:rFonts w:ascii="Arial" w:hAnsi="Arial" w:cs="Arial"/>
                        </w:rPr>
                        <w:t>them</w:t>
                      </w:r>
                      <w:r>
                        <w:rPr>
                          <w:rFonts w:ascii="Arial" w:hAnsi="Arial" w:cs="Arial"/>
                        </w:rPr>
                        <w:t xml:space="preserve"> to indicate ‘go’, with a look,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sound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or gesture. </w:t>
                      </w:r>
                      <w:r w:rsidRPr="00725E03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59F5D7B" w14:textId="00C79CF8" w:rsidR="00BA1BF3" w:rsidRPr="00F35CB0" w:rsidRDefault="00F35CB0" w:rsidP="00F35C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BA1BF3">
                        <w:rPr>
                          <w:rFonts w:ascii="Arial" w:hAnsi="Arial" w:cs="Arial"/>
                          <w:b/>
                          <w:bCs/>
                        </w:rPr>
                        <w:t>Stacking</w:t>
                      </w:r>
                      <w:r w:rsidRPr="00BA1BF3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Pr="00BA1BF3">
                        <w:rPr>
                          <w:rFonts w:ascii="Arial" w:hAnsi="Arial" w:cs="Arial"/>
                        </w:rPr>
                        <w:t xml:space="preserve"> will begin to build simple towers. Use large blocks to begin with which are easier for your child to manipulate. </w:t>
                      </w:r>
                      <w:r>
                        <w:rPr>
                          <w:rFonts w:ascii="Arial" w:hAnsi="Arial" w:cs="Arial"/>
                        </w:rPr>
                        <w:t xml:space="preserve">You can support </w:t>
                      </w:r>
                      <w:r w:rsidR="00093D41">
                        <w:rPr>
                          <w:rFonts w:ascii="Arial" w:hAnsi="Arial" w:cs="Arial"/>
                        </w:rPr>
                        <w:t>them</w:t>
                      </w:r>
                      <w:r>
                        <w:rPr>
                          <w:rFonts w:ascii="Arial" w:hAnsi="Arial" w:cs="Arial"/>
                        </w:rPr>
                        <w:t xml:space="preserve"> with this by modelling building a small tower and asking for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>
                        <w:rPr>
                          <w:rFonts w:ascii="Arial" w:hAnsi="Arial" w:cs="Arial"/>
                        </w:rPr>
                        <w:t xml:space="preserve"> help to add the final piece, then the last two pieces etc.</w:t>
                      </w:r>
                    </w:p>
                    <w:p w14:paraId="69FFFF59" w14:textId="0B96D906" w:rsidR="0005691E" w:rsidRDefault="003E6C5F" w:rsidP="00955C04">
                      <w:pPr>
                        <w:rPr>
                          <w:rFonts w:ascii="Arial" w:hAnsi="Arial" w:cs="Arial"/>
                        </w:rPr>
                      </w:pPr>
                      <w:r w:rsidRPr="000E4011">
                        <w:rPr>
                          <w:rFonts w:ascii="Arial" w:hAnsi="Arial" w:cs="Arial"/>
                          <w:b/>
                          <w:bCs/>
                        </w:rPr>
                        <w:t xml:space="preserve">EXTEND: </w:t>
                      </w:r>
                      <w:r w:rsidRPr="000E4011">
                        <w:rPr>
                          <w:rFonts w:ascii="Arial" w:hAnsi="Arial" w:cs="Arial"/>
                        </w:rPr>
                        <w:t xml:space="preserve">now that your child has had time to </w:t>
                      </w:r>
                      <w:r w:rsidR="00B41B1F">
                        <w:rPr>
                          <w:rFonts w:ascii="Arial" w:hAnsi="Arial" w:cs="Arial"/>
                        </w:rPr>
                        <w:t>play with the b</w:t>
                      </w:r>
                      <w:r w:rsidR="00955C04">
                        <w:rPr>
                          <w:rFonts w:ascii="Arial" w:hAnsi="Arial" w:cs="Arial"/>
                        </w:rPr>
                        <w:t>locks</w:t>
                      </w:r>
                      <w:r w:rsidR="00B41B1F">
                        <w:rPr>
                          <w:rFonts w:ascii="Arial" w:hAnsi="Arial" w:cs="Arial"/>
                        </w:rPr>
                        <w:t xml:space="preserve">, support and extend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 w:rsidR="00B41B1F">
                        <w:rPr>
                          <w:rFonts w:ascii="Arial" w:hAnsi="Arial" w:cs="Arial"/>
                        </w:rPr>
                        <w:t xml:space="preserve"> learning using the following ideas:</w:t>
                      </w:r>
                    </w:p>
                    <w:p w14:paraId="08350CDE" w14:textId="653B515C" w:rsidR="00725E03" w:rsidRPr="00A3513A" w:rsidRDefault="00725E03" w:rsidP="00A351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A3513A">
                        <w:rPr>
                          <w:rFonts w:ascii="Arial" w:hAnsi="Arial" w:cs="Arial"/>
                          <w:b/>
                          <w:bCs/>
                        </w:rPr>
                        <w:t>Turn-taking</w:t>
                      </w:r>
                      <w:r w:rsidRPr="00A3513A">
                        <w:rPr>
                          <w:rFonts w:ascii="Arial" w:hAnsi="Arial" w:cs="Arial"/>
                        </w:rPr>
                        <w:t xml:space="preserve"> – encourage your child to take turns adding a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Pr="00A3513A">
                        <w:rPr>
                          <w:rFonts w:ascii="Arial" w:hAnsi="Arial" w:cs="Arial"/>
                        </w:rPr>
                        <w:t xml:space="preserve"> to the tower ‘my turn, your turn’.</w:t>
                      </w:r>
                    </w:p>
                    <w:p w14:paraId="5AFEB439" w14:textId="38C74790" w:rsidR="00725E03" w:rsidRPr="004043D0" w:rsidRDefault="00725E03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 xml:space="preserve">Cooperative play – 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work together to build and explore. </w:t>
                      </w:r>
                    </w:p>
                    <w:p w14:paraId="5011400B" w14:textId="33841102" w:rsidR="00725E03" w:rsidRPr="004043D0" w:rsidRDefault="00725E03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 xml:space="preserve">Construction – </w:t>
                      </w:r>
                      <w:r w:rsidRPr="004043D0">
                        <w:rPr>
                          <w:rFonts w:ascii="Arial" w:hAnsi="Arial" w:cs="Arial"/>
                        </w:rPr>
                        <w:t>start with simple ideas such as placing the b</w:t>
                      </w:r>
                      <w:r w:rsidR="00955C04">
                        <w:rPr>
                          <w:rFonts w:ascii="Arial" w:hAnsi="Arial" w:cs="Arial"/>
                        </w:rPr>
                        <w:t>locks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in a row to make a road for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cars.</w:t>
                      </w:r>
                      <w:r w:rsidR="00BA1BF3">
                        <w:rPr>
                          <w:rFonts w:ascii="Arial" w:hAnsi="Arial" w:cs="Arial"/>
                        </w:rPr>
                        <w:t xml:space="preserve">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will gradually begin to use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imagination to make more complex models.</w:t>
                      </w:r>
                    </w:p>
                    <w:p w14:paraId="7CABAEF5" w14:textId="344BE97F" w:rsidR="00725E03" w:rsidRPr="004043D0" w:rsidRDefault="00725E03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 xml:space="preserve">Use a variety of bricks – 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start to introduce different sizes, shapes and colours which will help to extend 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>your child’s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learning.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With lots of repetition your child will begin to learn the differences between the b</w:t>
                      </w:r>
                      <w:r w:rsidR="00955C04">
                        <w:rPr>
                          <w:rFonts w:ascii="Arial" w:hAnsi="Arial" w:cs="Arial"/>
                        </w:rPr>
                        <w:t>locks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>. At this point you could begin to ask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your child to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find a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you ask for e.g. 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‘find the big one’ or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43D0">
                        <w:rPr>
                          <w:rFonts w:ascii="Arial" w:hAnsi="Arial" w:cs="Arial"/>
                        </w:rPr>
                        <w:t>‘find a red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’. </w:t>
                      </w:r>
                    </w:p>
                    <w:p w14:paraId="61C18D17" w14:textId="6E4FE85D" w:rsidR="003E6C5F" w:rsidRPr="004043D0" w:rsidRDefault="004043D0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>Problem solving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– through play your child will learn to solve problems when </w:t>
                      </w:r>
                      <w:r w:rsidR="00534DA4">
                        <w:rPr>
                          <w:rFonts w:ascii="Arial" w:hAnsi="Arial" w:cs="Arial"/>
                        </w:rPr>
                        <w:t>a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</w:t>
                      </w:r>
                      <w:r w:rsidR="00534DA4">
                        <w:rPr>
                          <w:rFonts w:ascii="Arial" w:hAnsi="Arial" w:cs="Arial"/>
                        </w:rPr>
                        <w:t>doesn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’t </w:t>
                      </w:r>
                      <w:r w:rsidR="00955C04">
                        <w:rPr>
                          <w:rFonts w:ascii="Arial" w:hAnsi="Arial" w:cs="Arial"/>
                        </w:rPr>
                        <w:t>fit,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or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model </w:t>
                      </w:r>
                      <w:proofErr w:type="gramStart"/>
                      <w:r w:rsidR="00955C04" w:rsidRPr="004043D0">
                        <w:rPr>
                          <w:rFonts w:ascii="Arial" w:hAnsi="Arial" w:cs="Arial"/>
                        </w:rPr>
                        <w:t>falls</w:t>
                      </w:r>
                      <w:r w:rsidR="00955C04">
                        <w:rPr>
                          <w:rFonts w:ascii="Arial" w:hAnsi="Arial" w:cs="Arial"/>
                        </w:rPr>
                        <w:t xml:space="preserve"> down</w:t>
                      </w:r>
                      <w:proofErr w:type="gramEnd"/>
                      <w:r w:rsidRPr="004043D0">
                        <w:rPr>
                          <w:rFonts w:ascii="Arial" w:hAnsi="Arial" w:cs="Arial"/>
                        </w:rPr>
                        <w:t xml:space="preserve"> – which size or shape of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</w:t>
                      </w:r>
                      <w:r w:rsidR="00093D41">
                        <w:rPr>
                          <w:rFonts w:ascii="Arial" w:hAnsi="Arial" w:cs="Arial"/>
                        </w:rPr>
                        <w:t>do they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need</w:t>
                      </w:r>
                      <w:r w:rsidR="00BA1BF3">
                        <w:rPr>
                          <w:rFonts w:ascii="Arial" w:hAnsi="Arial" w:cs="Arial"/>
                        </w:rPr>
                        <w:t xml:space="preserve"> to fix it.</w:t>
                      </w:r>
                    </w:p>
                    <w:p w14:paraId="6BD926D8" w14:textId="7410AEE3" w:rsidR="003E6C5F" w:rsidRPr="004043D0" w:rsidRDefault="003E6C5F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>Sorting</w:t>
                      </w:r>
                      <w:r w:rsidRPr="00955C04">
                        <w:rPr>
                          <w:rFonts w:ascii="Arial" w:hAnsi="Arial" w:cs="Arial"/>
                        </w:rPr>
                        <w:t xml:space="preserve"> </w:t>
                      </w:r>
                      <w:r w:rsidR="004E0B0C" w:rsidRPr="00955C04">
                        <w:rPr>
                          <w:rFonts w:ascii="Arial" w:hAnsi="Arial" w:cs="Arial"/>
                        </w:rPr>
                        <w:t>-</w:t>
                      </w:r>
                      <w:r w:rsidR="004E0B0C" w:rsidRPr="004043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can your child 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>find all the blue b</w:t>
                      </w:r>
                      <w:r w:rsidR="00955C04">
                        <w:rPr>
                          <w:rFonts w:ascii="Arial" w:hAnsi="Arial" w:cs="Arial"/>
                        </w:rPr>
                        <w:t>locks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or all the small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>s</w:t>
                      </w:r>
                      <w:r w:rsidR="00955C04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24CADE1B" w14:textId="372C65A1" w:rsidR="003E6C5F" w:rsidRPr="004043D0" w:rsidRDefault="003E6C5F" w:rsidP="004043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 xml:space="preserve">Counting 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>– encourage your child to join in when you count the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s. Can </w:t>
                      </w:r>
                      <w:r w:rsidR="00093D41">
                        <w:rPr>
                          <w:rFonts w:ascii="Arial" w:hAnsi="Arial" w:cs="Arial"/>
                        </w:rPr>
                        <w:t>they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give you 2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s? </w:t>
                      </w:r>
                      <w:r w:rsidR="004043D0" w:rsidRPr="004043D0">
                        <w:rPr>
                          <w:rFonts w:ascii="Arial" w:hAnsi="Arial" w:cs="Arial"/>
                        </w:rPr>
                        <w:t xml:space="preserve"> 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You could then extend this by asking </w:t>
                      </w:r>
                      <w:r w:rsidR="00093D41">
                        <w:rPr>
                          <w:rFonts w:ascii="Arial" w:hAnsi="Arial" w:cs="Arial"/>
                        </w:rPr>
                        <w:t>them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 to find ‘2 red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="004E0B0C" w:rsidRPr="004043D0">
                        <w:rPr>
                          <w:rFonts w:ascii="Arial" w:hAnsi="Arial" w:cs="Arial"/>
                        </w:rPr>
                        <w:t xml:space="preserve">s”. </w:t>
                      </w:r>
                    </w:p>
                    <w:p w14:paraId="5A22E79D" w14:textId="5FAA22FB" w:rsidR="00955C04" w:rsidRDefault="004043D0" w:rsidP="00B41B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043D0">
                        <w:rPr>
                          <w:rFonts w:ascii="Arial" w:hAnsi="Arial" w:cs="Arial"/>
                          <w:b/>
                          <w:bCs/>
                        </w:rPr>
                        <w:t>Imagination –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introduce figures to add a role-play element to </w:t>
                      </w:r>
                      <w:r w:rsidR="00093D41">
                        <w:rPr>
                          <w:rFonts w:ascii="Arial" w:hAnsi="Arial" w:cs="Arial"/>
                        </w:rPr>
                        <w:t>their</w:t>
                      </w:r>
                      <w:r w:rsidRPr="004043D0">
                        <w:rPr>
                          <w:rFonts w:ascii="Arial" w:hAnsi="Arial" w:cs="Arial"/>
                        </w:rPr>
                        <w:t xml:space="preserve"> games. Encourage your child to chat about what the characters are doing. Introduce simple language such as up/down and in/out. </w:t>
                      </w:r>
                    </w:p>
                    <w:p w14:paraId="2FC125B1" w14:textId="57922680" w:rsidR="004043D0" w:rsidRPr="00955C04" w:rsidRDefault="00B41B1F" w:rsidP="00955C04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955C04">
                        <w:rPr>
                          <w:rFonts w:ascii="Arial" w:hAnsi="Arial" w:cs="Arial"/>
                        </w:rPr>
                        <w:t>Playing with blocks will help to develop your child’s hand to eye coordination, fine and gross motor abilities depending on the size of the b</w:t>
                      </w:r>
                      <w:r w:rsidR="00955C04">
                        <w:rPr>
                          <w:rFonts w:ascii="Arial" w:hAnsi="Arial" w:cs="Arial"/>
                        </w:rPr>
                        <w:t>lock</w:t>
                      </w:r>
                      <w:r w:rsidRPr="00955C04">
                        <w:rPr>
                          <w:rFonts w:ascii="Arial" w:hAnsi="Arial" w:cs="Arial"/>
                        </w:rPr>
                        <w:t xml:space="preserve">s, maths skills using colour number and size, similarities and differences, problem solving, co-operative play, concentration, and language skills.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ABE" w:rsidRPr="00C75481">
        <w:rPr>
          <w:noProof/>
        </w:rPr>
        <w:drawing>
          <wp:inline distT="0" distB="0" distL="0" distR="0" wp14:anchorId="635B3DD6" wp14:editId="3E603819">
            <wp:extent cx="1733550" cy="1164135"/>
            <wp:effectExtent l="57150" t="57150" r="57150" b="55245"/>
            <wp:docPr id="4" name="Picture 4" descr="Photograph of duplo bri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graph of duplo brick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64135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00ABE" w:rsidRPr="00C75481">
        <w:rPr>
          <w:noProof/>
        </w:rPr>
        <w:drawing>
          <wp:inline distT="0" distB="0" distL="0" distR="0" wp14:anchorId="22E7E8E3" wp14:editId="141CCA49">
            <wp:extent cx="1152525" cy="1152525"/>
            <wp:effectExtent l="57150" t="57150" r="66675" b="66675"/>
            <wp:docPr id="2" name="Picture 2" descr="Photograph of coloured wooden building blo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graph of coloured wooden building block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3513A">
        <w:rPr>
          <w:rFonts w:ascii="Arial" w:hAnsi="Arial" w:cs="Arial"/>
          <w:noProof/>
        </w:rPr>
        <w:drawing>
          <wp:inline distT="0" distB="0" distL="0" distR="0" wp14:anchorId="03F1C075" wp14:editId="79DA4052">
            <wp:extent cx="2542540" cy="621665"/>
            <wp:effectExtent l="0" t="0" r="0" b="6985"/>
            <wp:docPr id="1" name="Picture 1" descr="N3wcastle City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3wcastle City Council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157">
        <w:rPr>
          <w:rFonts w:ascii="Arial" w:hAnsi="Arial" w:cs="Arial"/>
        </w:rPr>
        <w:t xml:space="preserve">                             </w:t>
      </w:r>
      <w:r w:rsidR="00C877FB">
        <w:rPr>
          <w:rFonts w:ascii="Helvetica" w:hAnsi="Helvetica"/>
          <w:noProof/>
          <w:vanish/>
          <w:color w:val="666666"/>
          <w:sz w:val="18"/>
          <w:szCs w:val="18"/>
        </w:rPr>
        <w:drawing>
          <wp:inline distT="0" distB="0" distL="0" distR="0" wp14:anchorId="31A30F40" wp14:editId="578CC538">
            <wp:extent cx="1519555" cy="1519555"/>
            <wp:effectExtent l="0" t="0" r="4445" b="4445"/>
            <wp:docPr id="8" name="Picture 8" descr="Colourful Creatures Stacking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urful Creatures Stacking Bloc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FB">
        <w:rPr>
          <w:rFonts w:ascii="Helvetica" w:hAnsi="Helvetica"/>
          <w:noProof/>
          <w:vanish/>
          <w:color w:val="666666"/>
          <w:sz w:val="18"/>
          <w:szCs w:val="18"/>
        </w:rPr>
        <w:drawing>
          <wp:inline distT="0" distB="0" distL="0" distR="0" wp14:anchorId="78437ED0" wp14:editId="25E104CC">
            <wp:extent cx="1519555" cy="1519555"/>
            <wp:effectExtent l="0" t="0" r="4445" b="4445"/>
            <wp:docPr id="7" name="Picture 7" descr="Colourful Creatures Stacking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ful Creatures Stacking Bloc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228" w:rsidRPr="001A40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0001" w14:textId="77777777" w:rsidR="00F82A5F" w:rsidRDefault="00F82A5F" w:rsidP="001A4056">
      <w:pPr>
        <w:spacing w:after="0" w:line="240" w:lineRule="auto"/>
      </w:pPr>
      <w:r>
        <w:separator/>
      </w:r>
    </w:p>
  </w:endnote>
  <w:endnote w:type="continuationSeparator" w:id="0">
    <w:p w14:paraId="5AA75963" w14:textId="77777777" w:rsidR="00F82A5F" w:rsidRDefault="00F82A5F" w:rsidP="001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3844" w14:textId="74428D3D" w:rsidR="0005691E" w:rsidRDefault="00093D41">
    <w:pPr>
      <w:pStyle w:val="Footer"/>
    </w:pPr>
    <w:r>
      <w:t>SEND Outreach Service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AF3A" w14:textId="77777777" w:rsidR="00F82A5F" w:rsidRDefault="00F82A5F" w:rsidP="001A4056">
      <w:pPr>
        <w:spacing w:after="0" w:line="240" w:lineRule="auto"/>
      </w:pPr>
      <w:r>
        <w:separator/>
      </w:r>
    </w:p>
  </w:footnote>
  <w:footnote w:type="continuationSeparator" w:id="0">
    <w:p w14:paraId="0F16D55B" w14:textId="77777777" w:rsidR="00F82A5F" w:rsidRDefault="00F82A5F" w:rsidP="001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DF8" w14:textId="092E6D87" w:rsidR="001A4056" w:rsidRPr="001A4056" w:rsidRDefault="001A4056" w:rsidP="001A4056">
    <w:pPr>
      <w:pStyle w:val="Header"/>
      <w:tabs>
        <w:tab w:val="left" w:pos="7590"/>
      </w:tabs>
      <w:rPr>
        <w:rFonts w:ascii="Arial" w:hAnsi="Arial" w:cs="Arial"/>
        <w:b/>
        <w:bCs/>
        <w:color w:val="0070C0"/>
        <w:sz w:val="52"/>
        <w:szCs w:val="52"/>
      </w:rPr>
    </w:pPr>
    <w:r>
      <w:rPr>
        <w:rFonts w:ascii="Arial" w:hAnsi="Arial" w:cs="Arial"/>
        <w:b/>
        <w:bCs/>
        <w:color w:val="0070C0"/>
        <w:sz w:val="52"/>
        <w:szCs w:val="52"/>
      </w:rPr>
      <w:tab/>
    </w: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  <w:r>
      <w:rPr>
        <w:rFonts w:ascii="Arial" w:hAnsi="Arial" w:cs="Arial"/>
        <w:b/>
        <w:bCs/>
        <w:color w:val="0070C0"/>
        <w:sz w:val="52"/>
        <w:szCs w:val="52"/>
      </w:rPr>
      <w:tab/>
    </w:r>
  </w:p>
  <w:p w14:paraId="15B55C22" w14:textId="77777777" w:rsidR="001A4056" w:rsidRDefault="001A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F3D"/>
    <w:multiLevelType w:val="hybridMultilevel"/>
    <w:tmpl w:val="8F1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3DD3"/>
    <w:multiLevelType w:val="hybridMultilevel"/>
    <w:tmpl w:val="A2D2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6"/>
    <w:rsid w:val="0005691E"/>
    <w:rsid w:val="00093D41"/>
    <w:rsid w:val="000E4011"/>
    <w:rsid w:val="000F65F9"/>
    <w:rsid w:val="001A4056"/>
    <w:rsid w:val="00296338"/>
    <w:rsid w:val="00325C94"/>
    <w:rsid w:val="003E6C5F"/>
    <w:rsid w:val="004043D0"/>
    <w:rsid w:val="004E0B0C"/>
    <w:rsid w:val="00534DA4"/>
    <w:rsid w:val="005E3140"/>
    <w:rsid w:val="006E7286"/>
    <w:rsid w:val="00725E03"/>
    <w:rsid w:val="00955C04"/>
    <w:rsid w:val="00A3513A"/>
    <w:rsid w:val="00B30228"/>
    <w:rsid w:val="00B41B1F"/>
    <w:rsid w:val="00BA1BF3"/>
    <w:rsid w:val="00BB7922"/>
    <w:rsid w:val="00C75481"/>
    <w:rsid w:val="00C84157"/>
    <w:rsid w:val="00C877FB"/>
    <w:rsid w:val="00D00ABE"/>
    <w:rsid w:val="00D809BE"/>
    <w:rsid w:val="00F35CB0"/>
    <w:rsid w:val="00F63C00"/>
    <w:rsid w:val="00F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309"/>
  <w15:chartTrackingRefBased/>
  <w15:docId w15:val="{8D100087-80F1-41A1-944A-8C1F6D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56"/>
  </w:style>
  <w:style w:type="paragraph" w:styleId="Footer">
    <w:name w:val="footer"/>
    <w:basedOn w:val="Normal"/>
    <w:link w:val="Foot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56"/>
  </w:style>
  <w:style w:type="paragraph" w:styleId="ListParagraph">
    <w:name w:val="List Paragraph"/>
    <w:basedOn w:val="Normal"/>
    <w:uiPriority w:val="34"/>
    <w:qFormat/>
    <w:rsid w:val="001A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Matthews, Helen</cp:lastModifiedBy>
  <cp:revision>2</cp:revision>
  <dcterms:created xsi:type="dcterms:W3CDTF">2022-01-19T16:40:00Z</dcterms:created>
  <dcterms:modified xsi:type="dcterms:W3CDTF">2022-01-19T16:40:00Z</dcterms:modified>
</cp:coreProperties>
</file>