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2DF22" w14:textId="77777777" w:rsidR="007E277D" w:rsidRPr="00F50553" w:rsidRDefault="007E277D" w:rsidP="007C2195">
      <w:pPr>
        <w:spacing w:after="0"/>
        <w:jc w:val="center"/>
        <w:rPr>
          <w:rFonts w:ascii="Arial" w:hAnsi="Arial" w:cs="Arial"/>
        </w:rPr>
      </w:pPr>
    </w:p>
    <w:p w14:paraId="60271928" w14:textId="16E72666" w:rsidR="007F62E5" w:rsidRPr="00F50553" w:rsidRDefault="00653939" w:rsidP="007C2195">
      <w:pPr>
        <w:spacing w:after="0"/>
        <w:rPr>
          <w:rFonts w:ascii="Arial" w:hAnsi="Arial" w:cs="Arial"/>
        </w:rPr>
      </w:pPr>
      <w:r w:rsidRPr="00661259">
        <w:rPr>
          <w:noProof/>
        </w:rPr>
        <w:drawing>
          <wp:inline distT="0" distB="0" distL="0" distR="0" wp14:anchorId="558D4E96" wp14:editId="63F868C2">
            <wp:extent cx="2251075" cy="562610"/>
            <wp:effectExtent l="0" t="0" r="0" b="8890"/>
            <wp:docPr id="2" name="Picture 4" descr="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clogo"/>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1075" cy="562610"/>
                    </a:xfrm>
                    <a:prstGeom prst="rect">
                      <a:avLst/>
                    </a:prstGeom>
                    <a:noFill/>
                    <a:ln>
                      <a:noFill/>
                    </a:ln>
                  </pic:spPr>
                </pic:pic>
              </a:graphicData>
            </a:graphic>
          </wp:inline>
        </w:drawing>
      </w:r>
    </w:p>
    <w:p w14:paraId="56FCEC65" w14:textId="082F5BF0" w:rsidR="007F62E5" w:rsidRPr="00F50553" w:rsidRDefault="007F62E5" w:rsidP="007C2195">
      <w:pPr>
        <w:pStyle w:val="Default"/>
        <w:rPr>
          <w:rFonts w:ascii="Arial" w:hAnsi="Arial" w:cs="Arial"/>
          <w:sz w:val="22"/>
          <w:szCs w:val="22"/>
        </w:rPr>
      </w:pPr>
    </w:p>
    <w:p w14:paraId="4005C8DD" w14:textId="6BEA4F0A" w:rsidR="00EC4909" w:rsidRPr="00F50553" w:rsidRDefault="00EC4909" w:rsidP="007C2195">
      <w:pPr>
        <w:pStyle w:val="Default"/>
        <w:rPr>
          <w:rFonts w:ascii="Arial" w:hAnsi="Arial" w:cs="Arial"/>
          <w:sz w:val="22"/>
          <w:szCs w:val="22"/>
        </w:rPr>
      </w:pPr>
    </w:p>
    <w:p w14:paraId="38F7AEE3" w14:textId="2C1BE516" w:rsidR="003900F8" w:rsidRPr="00F50553" w:rsidRDefault="003900F8" w:rsidP="007C2195">
      <w:pPr>
        <w:pStyle w:val="Default"/>
        <w:rPr>
          <w:rFonts w:ascii="Arial" w:hAnsi="Arial" w:cs="Arial"/>
          <w:sz w:val="22"/>
          <w:szCs w:val="22"/>
        </w:rPr>
      </w:pPr>
    </w:p>
    <w:p w14:paraId="10FD03D3" w14:textId="77777777" w:rsidR="00EC4909" w:rsidRPr="00F50553" w:rsidRDefault="00EC4909" w:rsidP="007C2195">
      <w:pPr>
        <w:pStyle w:val="Default"/>
        <w:rPr>
          <w:rFonts w:ascii="Arial" w:hAnsi="Arial" w:cs="Arial"/>
          <w:sz w:val="22"/>
          <w:szCs w:val="22"/>
        </w:rPr>
      </w:pPr>
    </w:p>
    <w:p w14:paraId="55886275" w14:textId="77777777" w:rsidR="00537FC1" w:rsidRDefault="00537FC1" w:rsidP="00164C9A">
      <w:pPr>
        <w:pStyle w:val="Default"/>
        <w:rPr>
          <w:rFonts w:ascii="Arial" w:hAnsi="Arial" w:cs="Arial"/>
          <w:sz w:val="96"/>
          <w:szCs w:val="22"/>
        </w:rPr>
      </w:pPr>
    </w:p>
    <w:p w14:paraId="6C36142B" w14:textId="77777777" w:rsidR="007F62E5" w:rsidRPr="00F50553" w:rsidRDefault="00922B9C" w:rsidP="00164C9A">
      <w:pPr>
        <w:pStyle w:val="Default"/>
        <w:rPr>
          <w:rFonts w:ascii="Arial" w:hAnsi="Arial" w:cs="Arial"/>
          <w:sz w:val="96"/>
          <w:szCs w:val="22"/>
        </w:rPr>
      </w:pPr>
      <w:r w:rsidRPr="00F50553">
        <w:rPr>
          <w:rFonts w:ascii="Arial" w:hAnsi="Arial" w:cs="Arial"/>
          <w:sz w:val="96"/>
          <w:szCs w:val="22"/>
        </w:rPr>
        <w:t>SEND Mainstream Guidance</w:t>
      </w:r>
    </w:p>
    <w:p w14:paraId="71B0A483" w14:textId="77777777" w:rsidR="007F62E5" w:rsidRPr="00F50553" w:rsidRDefault="007F62E5" w:rsidP="00164C9A">
      <w:pPr>
        <w:pStyle w:val="Default"/>
        <w:rPr>
          <w:rFonts w:ascii="Arial" w:hAnsi="Arial" w:cs="Arial"/>
          <w:sz w:val="44"/>
          <w:szCs w:val="22"/>
        </w:rPr>
      </w:pPr>
      <w:r w:rsidRPr="00F50553">
        <w:rPr>
          <w:rFonts w:ascii="Arial" w:hAnsi="Arial" w:cs="Arial"/>
          <w:sz w:val="44"/>
          <w:szCs w:val="22"/>
        </w:rPr>
        <w:t xml:space="preserve">Supporting children and young people who have special educational needs and disabilities (SEND) </w:t>
      </w:r>
      <w:r w:rsidR="00BE2DFF" w:rsidRPr="00F50553">
        <w:rPr>
          <w:rFonts w:ascii="Arial" w:hAnsi="Arial" w:cs="Arial"/>
          <w:sz w:val="44"/>
          <w:szCs w:val="22"/>
        </w:rPr>
        <w:t xml:space="preserve">at SEN support </w:t>
      </w:r>
      <w:r w:rsidRPr="00F50553">
        <w:rPr>
          <w:rFonts w:ascii="Arial" w:hAnsi="Arial" w:cs="Arial"/>
          <w:sz w:val="44"/>
          <w:szCs w:val="22"/>
        </w:rPr>
        <w:t>in mainstream schools and settings</w:t>
      </w:r>
    </w:p>
    <w:p w14:paraId="20A42F33" w14:textId="77777777" w:rsidR="007D64C8" w:rsidRPr="00F50553" w:rsidRDefault="007D64C8" w:rsidP="00164C9A">
      <w:pPr>
        <w:spacing w:after="0"/>
        <w:rPr>
          <w:rFonts w:ascii="Arial" w:hAnsi="Arial" w:cs="Arial"/>
        </w:rPr>
      </w:pPr>
    </w:p>
    <w:p w14:paraId="55B389DF" w14:textId="77777777" w:rsidR="007D64C8" w:rsidRPr="00F50553" w:rsidRDefault="007D64C8" w:rsidP="007C2195">
      <w:pPr>
        <w:spacing w:after="0"/>
        <w:rPr>
          <w:rFonts w:ascii="Arial" w:hAnsi="Arial" w:cs="Arial"/>
        </w:rPr>
      </w:pPr>
    </w:p>
    <w:p w14:paraId="63BD21C0" w14:textId="77777777" w:rsidR="00922B9C" w:rsidRPr="00F50553" w:rsidRDefault="00922B9C" w:rsidP="007C2195">
      <w:pPr>
        <w:spacing w:after="0"/>
        <w:rPr>
          <w:rFonts w:ascii="Arial" w:hAnsi="Arial" w:cs="Arial"/>
        </w:rPr>
      </w:pPr>
    </w:p>
    <w:p w14:paraId="69C4B89C" w14:textId="77777777" w:rsidR="007C2195" w:rsidRPr="00F50553" w:rsidRDefault="007C2195" w:rsidP="007C2195">
      <w:pPr>
        <w:spacing w:after="0"/>
        <w:rPr>
          <w:rFonts w:ascii="Arial" w:hAnsi="Arial" w:cs="Arial"/>
        </w:rPr>
      </w:pPr>
    </w:p>
    <w:p w14:paraId="3AEB2E29" w14:textId="77777777" w:rsidR="007C2195" w:rsidRPr="00F50553" w:rsidRDefault="007C2195" w:rsidP="007C2195">
      <w:pPr>
        <w:spacing w:after="0"/>
        <w:rPr>
          <w:rFonts w:ascii="Arial" w:hAnsi="Arial" w:cs="Arial"/>
        </w:rPr>
      </w:pPr>
    </w:p>
    <w:p w14:paraId="6B56AD8A" w14:textId="77777777" w:rsidR="007C2195" w:rsidRPr="00F50553" w:rsidRDefault="007C2195" w:rsidP="007C2195">
      <w:pPr>
        <w:spacing w:after="0"/>
        <w:rPr>
          <w:rFonts w:ascii="Arial" w:hAnsi="Arial" w:cs="Arial"/>
        </w:rPr>
      </w:pPr>
    </w:p>
    <w:p w14:paraId="774C6E62" w14:textId="77777777" w:rsidR="00922B9C" w:rsidRPr="00F50553" w:rsidRDefault="00922B9C" w:rsidP="007C2195">
      <w:pPr>
        <w:spacing w:after="0"/>
        <w:rPr>
          <w:rFonts w:ascii="Arial" w:hAnsi="Arial" w:cs="Arial"/>
        </w:rPr>
      </w:pPr>
    </w:p>
    <w:p w14:paraId="4A338B21" w14:textId="77777777" w:rsidR="00922B9C" w:rsidRPr="00F50553" w:rsidRDefault="00922B9C" w:rsidP="007C2195">
      <w:pPr>
        <w:spacing w:after="0"/>
        <w:rPr>
          <w:rFonts w:ascii="Arial" w:hAnsi="Arial" w:cs="Arial"/>
        </w:rPr>
      </w:pPr>
    </w:p>
    <w:p w14:paraId="366D4FA0" w14:textId="77777777" w:rsidR="00015851" w:rsidRPr="00F50553" w:rsidRDefault="00015851" w:rsidP="007C2195">
      <w:pPr>
        <w:spacing w:after="0"/>
        <w:rPr>
          <w:rFonts w:ascii="Arial" w:hAnsi="Arial" w:cs="Arial"/>
        </w:rPr>
      </w:pPr>
    </w:p>
    <w:p w14:paraId="1A94706A" w14:textId="6674FC47" w:rsidR="007F62E5" w:rsidRPr="00F50553" w:rsidRDefault="00164C9A" w:rsidP="004E686F">
      <w:pPr>
        <w:spacing w:after="0"/>
        <w:rPr>
          <w:rFonts w:ascii="Arial" w:hAnsi="Arial" w:cs="Arial"/>
          <w:sz w:val="48"/>
        </w:rPr>
      </w:pPr>
      <w:r w:rsidRPr="00F50553">
        <w:rPr>
          <w:rFonts w:ascii="Arial" w:hAnsi="Arial" w:cs="Arial"/>
          <w:sz w:val="48"/>
        </w:rPr>
        <w:t xml:space="preserve">Revised </w:t>
      </w:r>
      <w:r w:rsidR="000B0AD9">
        <w:rPr>
          <w:rFonts w:ascii="Arial" w:hAnsi="Arial" w:cs="Arial"/>
          <w:sz w:val="48"/>
        </w:rPr>
        <w:t>July 2021</w:t>
      </w:r>
    </w:p>
    <w:p w14:paraId="4BA94A54" w14:textId="77777777" w:rsidR="007C2195" w:rsidRPr="00F50553" w:rsidRDefault="007C2195" w:rsidP="007C2195">
      <w:pPr>
        <w:spacing w:after="0"/>
        <w:jc w:val="center"/>
        <w:rPr>
          <w:rFonts w:ascii="Arial" w:hAnsi="Arial" w:cs="Arial"/>
          <w:sz w:val="44"/>
        </w:rPr>
        <w:sectPr w:rsidR="007C2195" w:rsidRPr="00F50553" w:rsidSect="00922B9C">
          <w:headerReference w:type="even" r:id="rId9"/>
          <w:headerReference w:type="default" r:id="rId10"/>
          <w:footerReference w:type="even" r:id="rId11"/>
          <w:footerReference w:type="default" r:id="rId12"/>
          <w:headerReference w:type="first" r:id="rId13"/>
          <w:footerReference w:type="first" r:id="rId14"/>
          <w:pgSz w:w="16838" w:h="11906" w:orient="landscape"/>
          <w:pgMar w:top="993" w:right="1440" w:bottom="1134" w:left="1440" w:header="708" w:footer="0" w:gutter="0"/>
          <w:cols w:space="708"/>
          <w:titlePg/>
          <w:docGrid w:linePitch="360"/>
        </w:sectPr>
      </w:pPr>
    </w:p>
    <w:p w14:paraId="38955EB8" w14:textId="77777777" w:rsidR="003900F8" w:rsidRDefault="003900F8" w:rsidP="007C2195">
      <w:pPr>
        <w:spacing w:after="0"/>
        <w:jc w:val="center"/>
        <w:rPr>
          <w:rFonts w:ascii="Arial" w:hAnsi="Arial" w:cs="Arial"/>
          <w:sz w:val="44"/>
        </w:rPr>
      </w:pPr>
      <w:bookmarkStart w:id="0" w:name="_Hlk532553695"/>
    </w:p>
    <w:p w14:paraId="555F8964" w14:textId="77777777" w:rsidR="003900F8" w:rsidRPr="00F50553" w:rsidRDefault="003900F8" w:rsidP="007C2195">
      <w:pPr>
        <w:spacing w:after="0"/>
        <w:jc w:val="center"/>
        <w:rPr>
          <w:rFonts w:ascii="Arial" w:hAnsi="Arial" w:cs="Arial"/>
          <w:sz w:val="44"/>
        </w:rPr>
      </w:pPr>
    </w:p>
    <w:p w14:paraId="4D26A548" w14:textId="77777777" w:rsidR="004921E8" w:rsidRPr="005E1053" w:rsidRDefault="004921E8" w:rsidP="005E1053">
      <w:pPr>
        <w:pStyle w:val="Heading1"/>
        <w:rPr>
          <w:rFonts w:ascii="Arial" w:hAnsi="Arial" w:cs="Arial"/>
          <w:color w:val="auto"/>
          <w:sz w:val="44"/>
          <w:szCs w:val="44"/>
        </w:rPr>
      </w:pPr>
      <w:r w:rsidRPr="005E1053">
        <w:rPr>
          <w:rFonts w:ascii="Arial" w:hAnsi="Arial" w:cs="Arial"/>
          <w:color w:val="auto"/>
          <w:sz w:val="44"/>
          <w:szCs w:val="44"/>
        </w:rPr>
        <w:t>Contents</w:t>
      </w:r>
    </w:p>
    <w:p w14:paraId="5E9FA0D5" w14:textId="77777777" w:rsidR="004921E8" w:rsidRPr="00F50553" w:rsidRDefault="004921E8" w:rsidP="007C2195">
      <w:pPr>
        <w:spacing w:after="0"/>
        <w:rPr>
          <w:rFonts w:ascii="Arial" w:hAnsi="Arial" w:cs="Arial"/>
          <w:b/>
        </w:rPr>
      </w:pPr>
    </w:p>
    <w:p w14:paraId="26D726D1" w14:textId="77777777" w:rsidR="007C2195" w:rsidRPr="00F50553" w:rsidRDefault="007C2195" w:rsidP="007C2195">
      <w:pPr>
        <w:spacing w:before="120" w:after="120"/>
        <w:rPr>
          <w:rFonts w:ascii="Arial" w:hAnsi="Arial" w:cs="Arial"/>
          <w:sz w:val="24"/>
        </w:rPr>
        <w:sectPr w:rsidR="007C2195" w:rsidRPr="00F50553" w:rsidSect="00661F76">
          <w:type w:val="continuous"/>
          <w:pgSz w:w="16838" w:h="11906" w:orient="landscape"/>
          <w:pgMar w:top="720" w:right="720" w:bottom="720" w:left="720" w:header="708" w:footer="0" w:gutter="0"/>
          <w:cols w:space="708"/>
          <w:titlePg/>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410"/>
        <w:gridCol w:w="6946"/>
      </w:tblGrid>
      <w:tr w:rsidR="00EE7704" w:rsidRPr="00F50553" w14:paraId="6F86BD79" w14:textId="77777777" w:rsidTr="00A9577B">
        <w:tc>
          <w:tcPr>
            <w:tcW w:w="4536" w:type="dxa"/>
          </w:tcPr>
          <w:p w14:paraId="26F8DC9F" w14:textId="77777777" w:rsidR="00EE7704" w:rsidRPr="00661F76" w:rsidRDefault="00121DCE" w:rsidP="00942E27">
            <w:pPr>
              <w:spacing w:before="120"/>
              <w:rPr>
                <w:rFonts w:ascii="Arial" w:hAnsi="Arial" w:cs="Arial"/>
                <w:sz w:val="24"/>
                <w:szCs w:val="24"/>
              </w:rPr>
            </w:pPr>
            <w:r>
              <w:rPr>
                <w:rFonts w:ascii="Arial" w:hAnsi="Arial" w:cs="Arial"/>
                <w:sz w:val="24"/>
                <w:szCs w:val="24"/>
              </w:rPr>
              <w:t>The Newcastle Promise</w:t>
            </w:r>
          </w:p>
        </w:tc>
        <w:tc>
          <w:tcPr>
            <w:tcW w:w="2410" w:type="dxa"/>
            <w:tcBorders>
              <w:right w:val="single" w:sz="4" w:space="0" w:color="5B9BD5" w:themeColor="accent5"/>
            </w:tcBorders>
          </w:tcPr>
          <w:p w14:paraId="3434782F" w14:textId="77777777" w:rsidR="00EE7704" w:rsidRPr="00661F76" w:rsidRDefault="00EE7704" w:rsidP="00942E27">
            <w:pPr>
              <w:spacing w:before="120"/>
              <w:rPr>
                <w:rFonts w:ascii="Arial" w:hAnsi="Arial" w:cs="Arial"/>
                <w:sz w:val="24"/>
                <w:szCs w:val="24"/>
              </w:rPr>
            </w:pPr>
            <w:r w:rsidRPr="00661F76">
              <w:rPr>
                <w:rFonts w:ascii="Arial" w:hAnsi="Arial" w:cs="Arial"/>
                <w:sz w:val="24"/>
                <w:szCs w:val="24"/>
              </w:rPr>
              <w:t xml:space="preserve">Page </w:t>
            </w:r>
            <w:r w:rsidR="00121DCE">
              <w:rPr>
                <w:rFonts w:ascii="Arial" w:hAnsi="Arial" w:cs="Arial"/>
                <w:sz w:val="24"/>
                <w:szCs w:val="24"/>
              </w:rPr>
              <w:t>2</w:t>
            </w:r>
          </w:p>
        </w:tc>
        <w:tc>
          <w:tcPr>
            <w:tcW w:w="694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BF3744C" w14:textId="77777777" w:rsidR="00EE7704" w:rsidRPr="00F50553" w:rsidRDefault="00EE7704" w:rsidP="004F4C60">
            <w:pPr>
              <w:spacing w:before="120"/>
              <w:rPr>
                <w:rFonts w:ascii="Arial" w:hAnsi="Arial" w:cs="Arial"/>
                <w:sz w:val="44"/>
              </w:rPr>
            </w:pPr>
            <w:bookmarkStart w:id="1" w:name="_Hlk532553661"/>
            <w:r w:rsidRPr="00F50553">
              <w:rPr>
                <w:rFonts w:ascii="Arial" w:hAnsi="Arial" w:cs="Arial"/>
                <w:sz w:val="44"/>
              </w:rPr>
              <w:t>The Newcastle Promise</w:t>
            </w:r>
          </w:p>
          <w:p w14:paraId="25C15D8E" w14:textId="77777777" w:rsidR="00EE7704" w:rsidRPr="00F50553" w:rsidRDefault="00EE7704" w:rsidP="00EE7704">
            <w:pPr>
              <w:spacing w:before="120"/>
              <w:jc w:val="center"/>
              <w:rPr>
                <w:rFonts w:ascii="Arial" w:hAnsi="Arial" w:cs="Arial"/>
              </w:rPr>
            </w:pPr>
          </w:p>
          <w:p w14:paraId="062ED12E" w14:textId="77777777" w:rsidR="00EE7704" w:rsidRPr="00661F76" w:rsidRDefault="00EE7704" w:rsidP="00661F76">
            <w:pPr>
              <w:spacing w:before="120"/>
              <w:rPr>
                <w:rFonts w:ascii="Arial" w:hAnsi="Arial" w:cs="Arial"/>
                <w:sz w:val="24"/>
                <w:szCs w:val="24"/>
              </w:rPr>
            </w:pPr>
            <w:r w:rsidRPr="00661F76">
              <w:rPr>
                <w:rFonts w:ascii="Arial" w:hAnsi="Arial" w:cs="Arial"/>
                <w:sz w:val="24"/>
                <w:szCs w:val="24"/>
              </w:rPr>
              <w:t>A city where we all share responsibility for providing the best educational opportunities for all our children and young people</w:t>
            </w:r>
          </w:p>
          <w:p w14:paraId="4D1B74DA" w14:textId="77777777" w:rsidR="00EE7704" w:rsidRPr="00661F76" w:rsidRDefault="00EE7704" w:rsidP="00661F76">
            <w:pPr>
              <w:spacing w:before="120"/>
              <w:rPr>
                <w:rFonts w:ascii="Arial" w:hAnsi="Arial" w:cs="Arial"/>
                <w:sz w:val="24"/>
                <w:szCs w:val="24"/>
              </w:rPr>
            </w:pPr>
          </w:p>
          <w:p w14:paraId="315EB04E" w14:textId="77777777" w:rsidR="00EE7704" w:rsidRPr="00661F76" w:rsidRDefault="00EE7704" w:rsidP="00661F76">
            <w:pPr>
              <w:spacing w:before="120"/>
              <w:rPr>
                <w:rFonts w:ascii="Arial" w:hAnsi="Arial" w:cs="Arial"/>
                <w:sz w:val="24"/>
                <w:szCs w:val="24"/>
              </w:rPr>
            </w:pPr>
            <w:r w:rsidRPr="00661F76">
              <w:rPr>
                <w:rFonts w:ascii="Arial" w:hAnsi="Arial" w:cs="Arial"/>
                <w:sz w:val="24"/>
                <w:szCs w:val="24"/>
              </w:rPr>
              <w:t>We will:</w:t>
            </w:r>
          </w:p>
          <w:p w14:paraId="189E6366" w14:textId="77777777" w:rsidR="00EE7704" w:rsidRPr="00661F76" w:rsidRDefault="00EE7704" w:rsidP="00661F76">
            <w:pPr>
              <w:spacing w:before="120"/>
              <w:rPr>
                <w:rFonts w:ascii="Arial" w:hAnsi="Arial" w:cs="Arial"/>
                <w:sz w:val="24"/>
                <w:szCs w:val="24"/>
              </w:rPr>
            </w:pPr>
            <w:r w:rsidRPr="00661F76">
              <w:rPr>
                <w:rFonts w:ascii="Arial" w:hAnsi="Arial" w:cs="Arial"/>
                <w:sz w:val="24"/>
                <w:szCs w:val="24"/>
              </w:rPr>
              <w:t>• Create the sense of belonging in our schools, where children are proud of the present and ambitious for their future.</w:t>
            </w:r>
          </w:p>
          <w:p w14:paraId="0F580956" w14:textId="77777777" w:rsidR="00EE7704" w:rsidRPr="00661F76" w:rsidRDefault="00EE7704" w:rsidP="00661F76">
            <w:pPr>
              <w:spacing w:before="120"/>
              <w:rPr>
                <w:rFonts w:ascii="Arial" w:hAnsi="Arial" w:cs="Arial"/>
                <w:sz w:val="24"/>
                <w:szCs w:val="24"/>
              </w:rPr>
            </w:pPr>
            <w:r w:rsidRPr="00661F76">
              <w:rPr>
                <w:rFonts w:ascii="Arial" w:hAnsi="Arial" w:cs="Arial"/>
                <w:sz w:val="24"/>
                <w:szCs w:val="24"/>
              </w:rPr>
              <w:t>• Support and challenge each other so that no school or child is left behind.</w:t>
            </w:r>
          </w:p>
          <w:p w14:paraId="3F6AF472" w14:textId="77777777" w:rsidR="00EE7704" w:rsidRPr="00661F76" w:rsidRDefault="00EE7704" w:rsidP="00661F76">
            <w:pPr>
              <w:spacing w:before="120"/>
              <w:rPr>
                <w:rFonts w:ascii="Arial" w:hAnsi="Arial" w:cs="Arial"/>
                <w:sz w:val="24"/>
                <w:szCs w:val="24"/>
              </w:rPr>
            </w:pPr>
            <w:r w:rsidRPr="00661F76">
              <w:rPr>
                <w:rFonts w:ascii="Arial" w:hAnsi="Arial" w:cs="Arial"/>
                <w:sz w:val="24"/>
                <w:szCs w:val="24"/>
              </w:rPr>
              <w:t>• Drive improvement, seeking excellence through equity.</w:t>
            </w:r>
          </w:p>
          <w:p w14:paraId="053088D8" w14:textId="77777777" w:rsidR="00EE7704" w:rsidRPr="00661F76" w:rsidRDefault="00EE7704" w:rsidP="00661F76">
            <w:pPr>
              <w:spacing w:before="120"/>
              <w:rPr>
                <w:rFonts w:ascii="Arial" w:hAnsi="Arial" w:cs="Arial"/>
                <w:sz w:val="24"/>
                <w:szCs w:val="24"/>
              </w:rPr>
            </w:pPr>
            <w:r w:rsidRPr="00661F76">
              <w:rPr>
                <w:rFonts w:ascii="Arial" w:hAnsi="Arial" w:cs="Arial"/>
                <w:sz w:val="24"/>
                <w:szCs w:val="24"/>
              </w:rPr>
              <w:t>• Work creatively, beyond institutional boundaries, to raise standards and maximise the learning opportunities for all.</w:t>
            </w:r>
          </w:p>
          <w:p w14:paraId="31FE6843" w14:textId="77777777" w:rsidR="00EE7704" w:rsidRPr="00661F76" w:rsidRDefault="00EE7704" w:rsidP="00661F76">
            <w:pPr>
              <w:spacing w:before="120"/>
              <w:rPr>
                <w:rFonts w:ascii="Arial" w:hAnsi="Arial" w:cs="Arial"/>
                <w:sz w:val="24"/>
                <w:szCs w:val="24"/>
              </w:rPr>
            </w:pPr>
            <w:r w:rsidRPr="00661F76">
              <w:rPr>
                <w:rFonts w:ascii="Arial" w:hAnsi="Arial" w:cs="Arial"/>
                <w:sz w:val="24"/>
                <w:szCs w:val="24"/>
              </w:rPr>
              <w:t xml:space="preserve">• Build a collaborative learning community, sharing our success, </w:t>
            </w:r>
            <w:proofErr w:type="gramStart"/>
            <w:r w:rsidRPr="00661F76">
              <w:rPr>
                <w:rFonts w:ascii="Arial" w:hAnsi="Arial" w:cs="Arial"/>
                <w:sz w:val="24"/>
                <w:szCs w:val="24"/>
              </w:rPr>
              <w:t>innovation</w:t>
            </w:r>
            <w:proofErr w:type="gramEnd"/>
            <w:r w:rsidRPr="00661F76">
              <w:rPr>
                <w:rFonts w:ascii="Arial" w:hAnsi="Arial" w:cs="Arial"/>
                <w:sz w:val="24"/>
                <w:szCs w:val="24"/>
              </w:rPr>
              <w:t xml:space="preserve"> and evidence-based practice.</w:t>
            </w:r>
          </w:p>
          <w:p w14:paraId="07F2A91C" w14:textId="77777777" w:rsidR="00EE7704" w:rsidRPr="00F50553" w:rsidRDefault="00EE7704" w:rsidP="00EE7704">
            <w:pPr>
              <w:spacing w:before="120"/>
              <w:jc w:val="center"/>
              <w:rPr>
                <w:rFonts w:ascii="Arial" w:hAnsi="Arial" w:cs="Arial"/>
              </w:rPr>
            </w:pPr>
          </w:p>
          <w:bookmarkEnd w:id="1"/>
          <w:p w14:paraId="034E57B0" w14:textId="77777777" w:rsidR="00EE7704" w:rsidRPr="00F50553" w:rsidRDefault="00EE7704" w:rsidP="00EE7704">
            <w:pPr>
              <w:spacing w:before="120"/>
              <w:jc w:val="center"/>
              <w:rPr>
                <w:rFonts w:ascii="Arial" w:hAnsi="Arial" w:cs="Arial"/>
              </w:rPr>
            </w:pPr>
            <w:r w:rsidRPr="00F50553">
              <w:rPr>
                <w:rFonts w:ascii="Arial" w:hAnsi="Arial" w:cs="Arial"/>
                <w:noProof/>
              </w:rPr>
              <w:drawing>
                <wp:inline distT="0" distB="0" distL="0" distR="0" wp14:anchorId="5254538B" wp14:editId="445BA468">
                  <wp:extent cx="1103630" cy="1103630"/>
                  <wp:effectExtent l="0" t="0" r="1270" b="1270"/>
                  <wp:docPr id="11" name="Picture 11" descr="Promis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romise Board logo"/>
                          <pic:cNvPicPr>
                            <a:picLocks noChangeAspect="1" noChangeArrowheads="1"/>
                          </pic:cNvPicPr>
                        </pic:nvPicPr>
                        <pic:blipFill>
                          <a:blip r:embed="rId1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inline>
              </w:drawing>
            </w:r>
          </w:p>
        </w:tc>
      </w:tr>
      <w:bookmarkEnd w:id="0"/>
      <w:tr w:rsidR="00EE7704" w:rsidRPr="00F50553" w14:paraId="426F6ED7" w14:textId="77777777" w:rsidTr="00A9577B">
        <w:tc>
          <w:tcPr>
            <w:tcW w:w="4536" w:type="dxa"/>
          </w:tcPr>
          <w:p w14:paraId="1F1FB031" w14:textId="77777777" w:rsidR="00EE7704" w:rsidRPr="00661F76" w:rsidRDefault="00121DCE" w:rsidP="00942E27">
            <w:pPr>
              <w:spacing w:before="120"/>
              <w:rPr>
                <w:rFonts w:ascii="Arial" w:hAnsi="Arial" w:cs="Arial"/>
                <w:sz w:val="24"/>
                <w:szCs w:val="24"/>
              </w:rPr>
            </w:pPr>
            <w:r>
              <w:rPr>
                <w:rFonts w:ascii="Arial" w:hAnsi="Arial" w:cs="Arial"/>
                <w:sz w:val="24"/>
                <w:szCs w:val="24"/>
              </w:rPr>
              <w:t>Introduction</w:t>
            </w:r>
          </w:p>
        </w:tc>
        <w:tc>
          <w:tcPr>
            <w:tcW w:w="2410" w:type="dxa"/>
            <w:tcBorders>
              <w:right w:val="single" w:sz="4" w:space="0" w:color="5B9BD5" w:themeColor="accent5"/>
            </w:tcBorders>
          </w:tcPr>
          <w:p w14:paraId="1DB6FB21" w14:textId="77777777" w:rsidR="00EE7704" w:rsidRPr="00661F76" w:rsidRDefault="00EE7704" w:rsidP="00942E27">
            <w:pPr>
              <w:spacing w:before="120"/>
              <w:rPr>
                <w:rFonts w:ascii="Arial" w:hAnsi="Arial" w:cs="Arial"/>
                <w:sz w:val="24"/>
                <w:szCs w:val="24"/>
              </w:rPr>
            </w:pPr>
            <w:r w:rsidRPr="00661F76">
              <w:rPr>
                <w:rFonts w:ascii="Arial" w:hAnsi="Arial" w:cs="Arial"/>
                <w:sz w:val="24"/>
                <w:szCs w:val="24"/>
              </w:rPr>
              <w:t xml:space="preserve">Page </w:t>
            </w:r>
            <w:r w:rsidR="00121DCE">
              <w:rPr>
                <w:rFonts w:ascii="Arial" w:hAnsi="Arial" w:cs="Arial"/>
                <w:sz w:val="24"/>
                <w:szCs w:val="24"/>
              </w:rPr>
              <w:t>3</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FCCE4BA" w14:textId="77777777" w:rsidR="00EE7704" w:rsidRPr="00F50553" w:rsidRDefault="00EE7704" w:rsidP="00942E27">
            <w:pPr>
              <w:spacing w:before="120"/>
              <w:rPr>
                <w:rFonts w:ascii="Arial" w:hAnsi="Arial" w:cs="Arial"/>
              </w:rPr>
            </w:pPr>
          </w:p>
        </w:tc>
      </w:tr>
      <w:tr w:rsidR="00EE7704" w:rsidRPr="00F50553" w14:paraId="6894C1DE" w14:textId="77777777" w:rsidTr="00A9577B">
        <w:tc>
          <w:tcPr>
            <w:tcW w:w="4536" w:type="dxa"/>
          </w:tcPr>
          <w:p w14:paraId="47FBFB95" w14:textId="77777777" w:rsidR="00EE7704" w:rsidRPr="00661F76" w:rsidRDefault="00EE7704" w:rsidP="00942E27">
            <w:pPr>
              <w:spacing w:before="120"/>
              <w:rPr>
                <w:rFonts w:ascii="Arial" w:hAnsi="Arial" w:cs="Arial"/>
                <w:sz w:val="24"/>
                <w:szCs w:val="24"/>
              </w:rPr>
            </w:pPr>
            <w:r w:rsidRPr="00661F76">
              <w:rPr>
                <w:rFonts w:ascii="Arial" w:hAnsi="Arial" w:cs="Arial"/>
                <w:sz w:val="24"/>
                <w:szCs w:val="24"/>
              </w:rPr>
              <w:t>Key Duties</w:t>
            </w:r>
          </w:p>
        </w:tc>
        <w:tc>
          <w:tcPr>
            <w:tcW w:w="2410" w:type="dxa"/>
            <w:tcBorders>
              <w:right w:val="single" w:sz="4" w:space="0" w:color="5B9BD5" w:themeColor="accent5"/>
            </w:tcBorders>
          </w:tcPr>
          <w:p w14:paraId="28EF55ED"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Page 4</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0C033ED" w14:textId="77777777" w:rsidR="00EE7704" w:rsidRPr="00F50553" w:rsidRDefault="00EE7704" w:rsidP="00942E27">
            <w:pPr>
              <w:spacing w:before="120"/>
              <w:rPr>
                <w:rFonts w:ascii="Arial" w:hAnsi="Arial" w:cs="Arial"/>
              </w:rPr>
            </w:pPr>
          </w:p>
        </w:tc>
      </w:tr>
      <w:tr w:rsidR="00EE7704" w:rsidRPr="00F50553" w14:paraId="4A0B5737" w14:textId="77777777" w:rsidTr="00A9577B">
        <w:tc>
          <w:tcPr>
            <w:tcW w:w="4536" w:type="dxa"/>
          </w:tcPr>
          <w:p w14:paraId="2DDE5963" w14:textId="77777777" w:rsidR="00EE7704" w:rsidRPr="00661F76" w:rsidRDefault="00EE7704" w:rsidP="00942E27">
            <w:pPr>
              <w:spacing w:before="120"/>
              <w:rPr>
                <w:rFonts w:ascii="Arial" w:hAnsi="Arial" w:cs="Arial"/>
                <w:sz w:val="24"/>
                <w:szCs w:val="24"/>
              </w:rPr>
            </w:pPr>
            <w:r w:rsidRPr="00661F76">
              <w:rPr>
                <w:rFonts w:ascii="Arial" w:hAnsi="Arial" w:cs="Arial"/>
                <w:sz w:val="24"/>
                <w:szCs w:val="24"/>
              </w:rPr>
              <w:t>Responsibilities Overview</w:t>
            </w:r>
          </w:p>
        </w:tc>
        <w:tc>
          <w:tcPr>
            <w:tcW w:w="2410" w:type="dxa"/>
            <w:tcBorders>
              <w:right w:val="single" w:sz="4" w:space="0" w:color="5B9BD5" w:themeColor="accent5"/>
            </w:tcBorders>
          </w:tcPr>
          <w:p w14:paraId="4617F3F2"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 xml:space="preserve">Page </w:t>
            </w:r>
            <w:r w:rsidR="00121DCE">
              <w:rPr>
                <w:rFonts w:ascii="Arial" w:hAnsi="Arial" w:cs="Arial"/>
                <w:sz w:val="24"/>
                <w:szCs w:val="24"/>
              </w:rPr>
              <w:t>6</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FF6619C" w14:textId="77777777" w:rsidR="00EE7704" w:rsidRPr="00F50553" w:rsidRDefault="00EE7704" w:rsidP="00942E27">
            <w:pPr>
              <w:spacing w:before="120"/>
              <w:rPr>
                <w:rFonts w:ascii="Arial" w:hAnsi="Arial" w:cs="Arial"/>
              </w:rPr>
            </w:pPr>
          </w:p>
        </w:tc>
      </w:tr>
      <w:tr w:rsidR="00EE7704" w:rsidRPr="00F50553" w14:paraId="01DBFD9D" w14:textId="77777777" w:rsidTr="00A9577B">
        <w:tc>
          <w:tcPr>
            <w:tcW w:w="4536" w:type="dxa"/>
          </w:tcPr>
          <w:p w14:paraId="301DC601" w14:textId="77777777" w:rsidR="00EE7704" w:rsidRPr="00661F76" w:rsidRDefault="00EE7704" w:rsidP="00EE7704">
            <w:pPr>
              <w:pStyle w:val="ListParagraph"/>
              <w:numPr>
                <w:ilvl w:val="0"/>
                <w:numId w:val="32"/>
              </w:numPr>
              <w:spacing w:before="120"/>
              <w:rPr>
                <w:rFonts w:ascii="Arial" w:hAnsi="Arial" w:cs="Arial"/>
                <w:sz w:val="24"/>
                <w:szCs w:val="24"/>
              </w:rPr>
            </w:pPr>
            <w:r w:rsidRPr="00661F76">
              <w:rPr>
                <w:rFonts w:ascii="Arial" w:hAnsi="Arial" w:cs="Arial"/>
                <w:sz w:val="24"/>
                <w:szCs w:val="24"/>
              </w:rPr>
              <w:t>The Local Authority</w:t>
            </w:r>
          </w:p>
        </w:tc>
        <w:tc>
          <w:tcPr>
            <w:tcW w:w="2410" w:type="dxa"/>
            <w:tcBorders>
              <w:right w:val="single" w:sz="4" w:space="0" w:color="5B9BD5" w:themeColor="accent5"/>
            </w:tcBorders>
          </w:tcPr>
          <w:p w14:paraId="0141D2DC"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 xml:space="preserve">Page </w:t>
            </w:r>
            <w:r w:rsidR="00121DCE">
              <w:rPr>
                <w:rFonts w:ascii="Arial" w:hAnsi="Arial" w:cs="Arial"/>
                <w:sz w:val="24"/>
                <w:szCs w:val="24"/>
              </w:rPr>
              <w:t>6</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542E1C4" w14:textId="77777777" w:rsidR="00EE7704" w:rsidRPr="00F50553" w:rsidRDefault="00EE7704" w:rsidP="00942E27">
            <w:pPr>
              <w:spacing w:before="120"/>
              <w:rPr>
                <w:rFonts w:ascii="Arial" w:hAnsi="Arial" w:cs="Arial"/>
              </w:rPr>
            </w:pPr>
          </w:p>
        </w:tc>
      </w:tr>
      <w:tr w:rsidR="00EE7704" w:rsidRPr="00F50553" w14:paraId="0D49FA58" w14:textId="77777777" w:rsidTr="00A9577B">
        <w:tc>
          <w:tcPr>
            <w:tcW w:w="4536" w:type="dxa"/>
          </w:tcPr>
          <w:p w14:paraId="6F9D3411" w14:textId="77777777" w:rsidR="00EE7704" w:rsidRPr="00661F76" w:rsidRDefault="00EE7704" w:rsidP="00EE7704">
            <w:pPr>
              <w:pStyle w:val="ListParagraph"/>
              <w:numPr>
                <w:ilvl w:val="0"/>
                <w:numId w:val="32"/>
              </w:numPr>
              <w:spacing w:before="120"/>
              <w:rPr>
                <w:rFonts w:ascii="Arial" w:hAnsi="Arial" w:cs="Arial"/>
                <w:sz w:val="24"/>
                <w:szCs w:val="24"/>
              </w:rPr>
            </w:pPr>
            <w:r w:rsidRPr="00661F76">
              <w:rPr>
                <w:rFonts w:ascii="Arial" w:hAnsi="Arial" w:cs="Arial"/>
                <w:sz w:val="24"/>
                <w:szCs w:val="24"/>
              </w:rPr>
              <w:t>Governing Bodies</w:t>
            </w:r>
          </w:p>
        </w:tc>
        <w:tc>
          <w:tcPr>
            <w:tcW w:w="2410" w:type="dxa"/>
            <w:tcBorders>
              <w:right w:val="single" w:sz="4" w:space="0" w:color="5B9BD5" w:themeColor="accent5"/>
            </w:tcBorders>
          </w:tcPr>
          <w:p w14:paraId="7CE36DAE"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 xml:space="preserve">Page </w:t>
            </w:r>
            <w:r w:rsidR="00121DCE">
              <w:rPr>
                <w:rFonts w:ascii="Arial" w:hAnsi="Arial" w:cs="Arial"/>
                <w:sz w:val="24"/>
                <w:szCs w:val="24"/>
              </w:rPr>
              <w:t>7</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BF3A692" w14:textId="77777777" w:rsidR="00EE7704" w:rsidRPr="00F50553" w:rsidRDefault="00EE7704" w:rsidP="00942E27">
            <w:pPr>
              <w:spacing w:before="120"/>
              <w:rPr>
                <w:rFonts w:ascii="Arial" w:hAnsi="Arial" w:cs="Arial"/>
              </w:rPr>
            </w:pPr>
          </w:p>
        </w:tc>
      </w:tr>
      <w:tr w:rsidR="00EE7704" w:rsidRPr="00F50553" w14:paraId="6214DFCD" w14:textId="77777777" w:rsidTr="00A9577B">
        <w:tc>
          <w:tcPr>
            <w:tcW w:w="4536" w:type="dxa"/>
          </w:tcPr>
          <w:p w14:paraId="6A15CA7F" w14:textId="77777777" w:rsidR="00EE7704" w:rsidRPr="00661F76" w:rsidRDefault="00EE7704" w:rsidP="00EE7704">
            <w:pPr>
              <w:pStyle w:val="ListParagraph"/>
              <w:numPr>
                <w:ilvl w:val="0"/>
                <w:numId w:val="32"/>
              </w:numPr>
              <w:spacing w:before="120"/>
              <w:rPr>
                <w:rFonts w:ascii="Arial" w:hAnsi="Arial" w:cs="Arial"/>
                <w:sz w:val="24"/>
                <w:szCs w:val="24"/>
              </w:rPr>
            </w:pPr>
            <w:r w:rsidRPr="00661F76">
              <w:rPr>
                <w:rFonts w:ascii="Arial" w:hAnsi="Arial" w:cs="Arial"/>
                <w:sz w:val="24"/>
                <w:szCs w:val="24"/>
              </w:rPr>
              <w:t>Schools</w:t>
            </w:r>
          </w:p>
        </w:tc>
        <w:tc>
          <w:tcPr>
            <w:tcW w:w="2410" w:type="dxa"/>
            <w:tcBorders>
              <w:right w:val="single" w:sz="4" w:space="0" w:color="5B9BD5" w:themeColor="accent5"/>
            </w:tcBorders>
          </w:tcPr>
          <w:p w14:paraId="610663BE"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 xml:space="preserve">Page </w:t>
            </w:r>
            <w:r w:rsidR="00121DCE">
              <w:rPr>
                <w:rFonts w:ascii="Arial" w:hAnsi="Arial" w:cs="Arial"/>
                <w:sz w:val="24"/>
                <w:szCs w:val="24"/>
              </w:rPr>
              <w:t>10</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D2D68A8" w14:textId="77777777" w:rsidR="00EE7704" w:rsidRPr="00F50553" w:rsidRDefault="00EE7704" w:rsidP="00942E27">
            <w:pPr>
              <w:spacing w:before="120"/>
              <w:rPr>
                <w:rFonts w:ascii="Arial" w:hAnsi="Arial" w:cs="Arial"/>
              </w:rPr>
            </w:pPr>
          </w:p>
        </w:tc>
      </w:tr>
      <w:tr w:rsidR="00EE7704" w:rsidRPr="00F50553" w14:paraId="1FEB0D27" w14:textId="77777777" w:rsidTr="00A9577B">
        <w:tc>
          <w:tcPr>
            <w:tcW w:w="4536" w:type="dxa"/>
          </w:tcPr>
          <w:p w14:paraId="55DAB574" w14:textId="77777777" w:rsidR="00EE7704" w:rsidRPr="00661F76" w:rsidRDefault="00EE7704" w:rsidP="00EE7704">
            <w:pPr>
              <w:pStyle w:val="ListParagraph"/>
              <w:numPr>
                <w:ilvl w:val="0"/>
                <w:numId w:val="32"/>
              </w:numPr>
              <w:spacing w:before="120"/>
              <w:rPr>
                <w:rFonts w:ascii="Arial" w:hAnsi="Arial" w:cs="Arial"/>
                <w:sz w:val="24"/>
                <w:szCs w:val="24"/>
              </w:rPr>
            </w:pPr>
            <w:r w:rsidRPr="00661F76">
              <w:rPr>
                <w:rFonts w:ascii="Arial" w:hAnsi="Arial" w:cs="Arial"/>
                <w:sz w:val="24"/>
                <w:szCs w:val="24"/>
              </w:rPr>
              <w:t>Headteachers</w:t>
            </w:r>
          </w:p>
        </w:tc>
        <w:tc>
          <w:tcPr>
            <w:tcW w:w="2410" w:type="dxa"/>
            <w:tcBorders>
              <w:right w:val="single" w:sz="4" w:space="0" w:color="5B9BD5" w:themeColor="accent5"/>
            </w:tcBorders>
          </w:tcPr>
          <w:p w14:paraId="42701841"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 xml:space="preserve">Page </w:t>
            </w:r>
            <w:r w:rsidR="00121DCE">
              <w:rPr>
                <w:rFonts w:ascii="Arial" w:hAnsi="Arial" w:cs="Arial"/>
                <w:sz w:val="24"/>
                <w:szCs w:val="24"/>
              </w:rPr>
              <w:t>11</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15F4BC7" w14:textId="77777777" w:rsidR="00EE7704" w:rsidRPr="00F50553" w:rsidRDefault="00EE7704" w:rsidP="00942E27">
            <w:pPr>
              <w:spacing w:before="120"/>
              <w:rPr>
                <w:rFonts w:ascii="Arial" w:hAnsi="Arial" w:cs="Arial"/>
              </w:rPr>
            </w:pPr>
          </w:p>
        </w:tc>
      </w:tr>
      <w:tr w:rsidR="00EE7704" w:rsidRPr="00F50553" w14:paraId="1A36E522" w14:textId="77777777" w:rsidTr="00A9577B">
        <w:tc>
          <w:tcPr>
            <w:tcW w:w="4536" w:type="dxa"/>
          </w:tcPr>
          <w:p w14:paraId="17644E50" w14:textId="77777777" w:rsidR="00EE7704" w:rsidRPr="00661F76" w:rsidRDefault="00EE7704" w:rsidP="00EE7704">
            <w:pPr>
              <w:pStyle w:val="ListParagraph"/>
              <w:numPr>
                <w:ilvl w:val="0"/>
                <w:numId w:val="32"/>
              </w:numPr>
              <w:spacing w:before="120"/>
              <w:rPr>
                <w:rFonts w:ascii="Arial" w:hAnsi="Arial" w:cs="Arial"/>
                <w:sz w:val="24"/>
                <w:szCs w:val="24"/>
              </w:rPr>
            </w:pPr>
            <w:r w:rsidRPr="00661F76">
              <w:rPr>
                <w:rFonts w:ascii="Arial" w:hAnsi="Arial" w:cs="Arial"/>
                <w:sz w:val="24"/>
                <w:szCs w:val="24"/>
              </w:rPr>
              <w:t>Teachers</w:t>
            </w:r>
          </w:p>
        </w:tc>
        <w:tc>
          <w:tcPr>
            <w:tcW w:w="2410" w:type="dxa"/>
            <w:tcBorders>
              <w:right w:val="single" w:sz="4" w:space="0" w:color="5B9BD5" w:themeColor="accent5"/>
            </w:tcBorders>
          </w:tcPr>
          <w:p w14:paraId="7E1D0EED"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Page 1</w:t>
            </w:r>
            <w:r w:rsidR="00121DCE">
              <w:rPr>
                <w:rFonts w:ascii="Arial" w:hAnsi="Arial" w:cs="Arial"/>
                <w:sz w:val="24"/>
                <w:szCs w:val="24"/>
              </w:rPr>
              <w:t>2</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BD29F52" w14:textId="77777777" w:rsidR="00EE7704" w:rsidRPr="00F50553" w:rsidRDefault="00EE7704" w:rsidP="00942E27">
            <w:pPr>
              <w:spacing w:before="120"/>
              <w:rPr>
                <w:rFonts w:ascii="Arial" w:hAnsi="Arial" w:cs="Arial"/>
              </w:rPr>
            </w:pPr>
          </w:p>
        </w:tc>
      </w:tr>
      <w:tr w:rsidR="00EE7704" w:rsidRPr="00F50553" w14:paraId="56008BC2" w14:textId="77777777" w:rsidTr="00A9577B">
        <w:tc>
          <w:tcPr>
            <w:tcW w:w="4536" w:type="dxa"/>
          </w:tcPr>
          <w:p w14:paraId="470102BF" w14:textId="77777777" w:rsidR="00EE7704" w:rsidRPr="00661F76" w:rsidRDefault="00EE7704" w:rsidP="00EE7704">
            <w:pPr>
              <w:pStyle w:val="ListParagraph"/>
              <w:numPr>
                <w:ilvl w:val="0"/>
                <w:numId w:val="32"/>
              </w:numPr>
              <w:spacing w:before="120"/>
              <w:rPr>
                <w:rFonts w:ascii="Arial" w:hAnsi="Arial" w:cs="Arial"/>
                <w:sz w:val="24"/>
                <w:szCs w:val="24"/>
              </w:rPr>
            </w:pPr>
            <w:r w:rsidRPr="00661F76">
              <w:rPr>
                <w:rFonts w:ascii="Arial" w:hAnsi="Arial" w:cs="Arial"/>
                <w:sz w:val="24"/>
                <w:szCs w:val="24"/>
              </w:rPr>
              <w:t>Special Needs Co-ordinators</w:t>
            </w:r>
          </w:p>
        </w:tc>
        <w:tc>
          <w:tcPr>
            <w:tcW w:w="2410" w:type="dxa"/>
            <w:tcBorders>
              <w:right w:val="single" w:sz="4" w:space="0" w:color="5B9BD5" w:themeColor="accent5"/>
            </w:tcBorders>
          </w:tcPr>
          <w:p w14:paraId="0CD33879"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Page 1</w:t>
            </w:r>
            <w:r w:rsidR="00121DCE">
              <w:rPr>
                <w:rFonts w:ascii="Arial" w:hAnsi="Arial" w:cs="Arial"/>
                <w:sz w:val="24"/>
                <w:szCs w:val="24"/>
              </w:rPr>
              <w:t>3</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E2A40B1" w14:textId="77777777" w:rsidR="00EE7704" w:rsidRPr="00F50553" w:rsidRDefault="00EE7704" w:rsidP="00942E27">
            <w:pPr>
              <w:spacing w:before="120"/>
              <w:rPr>
                <w:rFonts w:ascii="Arial" w:hAnsi="Arial" w:cs="Arial"/>
              </w:rPr>
            </w:pPr>
          </w:p>
        </w:tc>
      </w:tr>
      <w:tr w:rsidR="00EE7704" w:rsidRPr="00F50553" w14:paraId="02E39399" w14:textId="77777777" w:rsidTr="00A9577B">
        <w:tc>
          <w:tcPr>
            <w:tcW w:w="4536" w:type="dxa"/>
          </w:tcPr>
          <w:p w14:paraId="6DFE79ED" w14:textId="77777777" w:rsidR="00EE7704" w:rsidRPr="00661F76" w:rsidRDefault="00EE7704" w:rsidP="00EE7704">
            <w:pPr>
              <w:pStyle w:val="ListParagraph"/>
              <w:numPr>
                <w:ilvl w:val="0"/>
                <w:numId w:val="32"/>
              </w:numPr>
              <w:spacing w:before="120"/>
              <w:rPr>
                <w:rFonts w:ascii="Arial" w:hAnsi="Arial" w:cs="Arial"/>
                <w:sz w:val="24"/>
                <w:szCs w:val="24"/>
              </w:rPr>
            </w:pPr>
            <w:r w:rsidRPr="00661F76">
              <w:rPr>
                <w:rFonts w:ascii="Arial" w:hAnsi="Arial" w:cs="Arial"/>
                <w:sz w:val="24"/>
                <w:szCs w:val="24"/>
              </w:rPr>
              <w:t>Teaching Assistants</w:t>
            </w:r>
          </w:p>
        </w:tc>
        <w:tc>
          <w:tcPr>
            <w:tcW w:w="2410" w:type="dxa"/>
            <w:tcBorders>
              <w:right w:val="single" w:sz="4" w:space="0" w:color="5B9BD5" w:themeColor="accent5"/>
            </w:tcBorders>
          </w:tcPr>
          <w:p w14:paraId="56985AE1"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Page 1</w:t>
            </w:r>
            <w:r w:rsidR="009E44D1">
              <w:rPr>
                <w:rFonts w:ascii="Arial" w:hAnsi="Arial" w:cs="Arial"/>
                <w:sz w:val="24"/>
                <w:szCs w:val="24"/>
              </w:rPr>
              <w:t>4</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DE3453A" w14:textId="77777777" w:rsidR="00EE7704" w:rsidRPr="00F50553" w:rsidRDefault="00EE7704" w:rsidP="00942E27">
            <w:pPr>
              <w:spacing w:before="120"/>
              <w:rPr>
                <w:rFonts w:ascii="Arial" w:hAnsi="Arial" w:cs="Arial"/>
              </w:rPr>
            </w:pPr>
          </w:p>
        </w:tc>
      </w:tr>
      <w:tr w:rsidR="00EE7704" w:rsidRPr="00F50553" w14:paraId="7D394D20" w14:textId="77777777" w:rsidTr="00A9577B">
        <w:tc>
          <w:tcPr>
            <w:tcW w:w="4536" w:type="dxa"/>
          </w:tcPr>
          <w:p w14:paraId="6FA1F9AB" w14:textId="77777777" w:rsidR="00EE7704" w:rsidRPr="00661F76" w:rsidRDefault="00EE7704" w:rsidP="00942E27">
            <w:pPr>
              <w:spacing w:before="120"/>
              <w:rPr>
                <w:rFonts w:ascii="Arial" w:hAnsi="Arial" w:cs="Arial"/>
                <w:sz w:val="24"/>
                <w:szCs w:val="24"/>
              </w:rPr>
            </w:pPr>
            <w:r w:rsidRPr="00661F76">
              <w:rPr>
                <w:rFonts w:ascii="Arial" w:hAnsi="Arial" w:cs="Arial"/>
                <w:sz w:val="24"/>
                <w:szCs w:val="24"/>
              </w:rPr>
              <w:t>Quality First Teaching</w:t>
            </w:r>
          </w:p>
        </w:tc>
        <w:tc>
          <w:tcPr>
            <w:tcW w:w="2410" w:type="dxa"/>
            <w:tcBorders>
              <w:right w:val="single" w:sz="4" w:space="0" w:color="5B9BD5" w:themeColor="accent5"/>
            </w:tcBorders>
          </w:tcPr>
          <w:p w14:paraId="33F411F4"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Page 1</w:t>
            </w:r>
            <w:r w:rsidR="009E44D1">
              <w:rPr>
                <w:rFonts w:ascii="Arial" w:hAnsi="Arial" w:cs="Arial"/>
                <w:sz w:val="24"/>
                <w:szCs w:val="24"/>
              </w:rPr>
              <w:t>5</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5619FB9" w14:textId="77777777" w:rsidR="00EE7704" w:rsidRPr="00F50553" w:rsidRDefault="00EE7704" w:rsidP="00942E27">
            <w:pPr>
              <w:spacing w:before="120"/>
              <w:rPr>
                <w:rFonts w:ascii="Arial" w:hAnsi="Arial" w:cs="Arial"/>
              </w:rPr>
            </w:pPr>
          </w:p>
        </w:tc>
      </w:tr>
      <w:tr w:rsidR="00EE7704" w:rsidRPr="00F50553" w14:paraId="2EC4AF7A" w14:textId="77777777" w:rsidTr="00A9577B">
        <w:tc>
          <w:tcPr>
            <w:tcW w:w="4536" w:type="dxa"/>
          </w:tcPr>
          <w:p w14:paraId="1A50CB6C" w14:textId="77777777" w:rsidR="00EE7704" w:rsidRPr="00661F76" w:rsidRDefault="00EE7704" w:rsidP="00942E27">
            <w:pPr>
              <w:spacing w:before="120"/>
              <w:rPr>
                <w:rFonts w:ascii="Arial" w:hAnsi="Arial" w:cs="Arial"/>
                <w:sz w:val="24"/>
                <w:szCs w:val="24"/>
              </w:rPr>
            </w:pPr>
            <w:r w:rsidRPr="00661F76">
              <w:rPr>
                <w:rFonts w:ascii="Arial" w:hAnsi="Arial" w:cs="Arial"/>
                <w:sz w:val="24"/>
                <w:szCs w:val="24"/>
              </w:rPr>
              <w:t>Graduated Response</w:t>
            </w:r>
          </w:p>
        </w:tc>
        <w:tc>
          <w:tcPr>
            <w:tcW w:w="2410" w:type="dxa"/>
            <w:tcBorders>
              <w:right w:val="single" w:sz="4" w:space="0" w:color="5B9BD5" w:themeColor="accent5"/>
            </w:tcBorders>
          </w:tcPr>
          <w:p w14:paraId="2898BF62"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Page 1</w:t>
            </w:r>
            <w:r w:rsidR="009E44D1">
              <w:rPr>
                <w:rFonts w:ascii="Arial" w:hAnsi="Arial" w:cs="Arial"/>
                <w:sz w:val="24"/>
                <w:szCs w:val="24"/>
              </w:rPr>
              <w:t>8</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6F2E194" w14:textId="77777777" w:rsidR="00EE7704" w:rsidRPr="00F50553" w:rsidRDefault="00EE7704" w:rsidP="00942E27">
            <w:pPr>
              <w:spacing w:before="120"/>
              <w:rPr>
                <w:rFonts w:ascii="Arial" w:hAnsi="Arial" w:cs="Arial"/>
              </w:rPr>
            </w:pPr>
          </w:p>
        </w:tc>
      </w:tr>
      <w:tr w:rsidR="00EE7704" w:rsidRPr="00F50553" w14:paraId="15C5F030" w14:textId="77777777" w:rsidTr="00A9577B">
        <w:tc>
          <w:tcPr>
            <w:tcW w:w="4536" w:type="dxa"/>
          </w:tcPr>
          <w:p w14:paraId="4A8CA473" w14:textId="77777777" w:rsidR="00EE7704" w:rsidRPr="00661F76" w:rsidRDefault="00EE7704" w:rsidP="00942E27">
            <w:pPr>
              <w:spacing w:before="120"/>
              <w:rPr>
                <w:rFonts w:ascii="Arial" w:hAnsi="Arial" w:cs="Arial"/>
                <w:sz w:val="24"/>
                <w:szCs w:val="24"/>
              </w:rPr>
            </w:pPr>
            <w:r w:rsidRPr="00661F76">
              <w:rPr>
                <w:rFonts w:ascii="Arial" w:hAnsi="Arial" w:cs="Arial"/>
                <w:sz w:val="24"/>
                <w:szCs w:val="24"/>
              </w:rPr>
              <w:t>Four Broad Areas of Need</w:t>
            </w:r>
          </w:p>
        </w:tc>
        <w:tc>
          <w:tcPr>
            <w:tcW w:w="2410" w:type="dxa"/>
            <w:tcBorders>
              <w:right w:val="single" w:sz="4" w:space="0" w:color="5B9BD5" w:themeColor="accent5"/>
            </w:tcBorders>
          </w:tcPr>
          <w:p w14:paraId="108DB469"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 xml:space="preserve">Page </w:t>
            </w:r>
            <w:r w:rsidR="009E44D1">
              <w:rPr>
                <w:rFonts w:ascii="Arial" w:hAnsi="Arial" w:cs="Arial"/>
                <w:sz w:val="24"/>
                <w:szCs w:val="24"/>
              </w:rPr>
              <w:t>19</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74ED173" w14:textId="77777777" w:rsidR="00EE7704" w:rsidRPr="00F50553" w:rsidRDefault="00EE7704" w:rsidP="00942E27">
            <w:pPr>
              <w:spacing w:before="120"/>
              <w:rPr>
                <w:rFonts w:ascii="Arial" w:hAnsi="Arial" w:cs="Arial"/>
              </w:rPr>
            </w:pPr>
          </w:p>
        </w:tc>
      </w:tr>
      <w:tr w:rsidR="00EE7704" w:rsidRPr="00F50553" w14:paraId="263B0EEB" w14:textId="77777777" w:rsidTr="00A9577B">
        <w:tc>
          <w:tcPr>
            <w:tcW w:w="4536" w:type="dxa"/>
          </w:tcPr>
          <w:p w14:paraId="659C18E2" w14:textId="77777777" w:rsidR="00EE7704" w:rsidRPr="00661F76" w:rsidRDefault="00EE7704" w:rsidP="00942E27">
            <w:pPr>
              <w:spacing w:before="120"/>
              <w:rPr>
                <w:rFonts w:ascii="Arial" w:hAnsi="Arial" w:cs="Arial"/>
                <w:sz w:val="24"/>
                <w:szCs w:val="24"/>
              </w:rPr>
            </w:pPr>
            <w:r w:rsidRPr="00661F76">
              <w:rPr>
                <w:rFonts w:ascii="Arial" w:hAnsi="Arial" w:cs="Arial"/>
                <w:sz w:val="24"/>
                <w:szCs w:val="24"/>
              </w:rPr>
              <w:t>Overview of normally available provision</w:t>
            </w:r>
          </w:p>
        </w:tc>
        <w:tc>
          <w:tcPr>
            <w:tcW w:w="2410" w:type="dxa"/>
            <w:tcBorders>
              <w:right w:val="single" w:sz="4" w:space="0" w:color="5B9BD5" w:themeColor="accent5"/>
            </w:tcBorders>
          </w:tcPr>
          <w:p w14:paraId="30737FD4"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 xml:space="preserve">Page </w:t>
            </w:r>
            <w:r w:rsidR="00FB34B5">
              <w:rPr>
                <w:rFonts w:ascii="Arial" w:hAnsi="Arial" w:cs="Arial"/>
                <w:sz w:val="24"/>
                <w:szCs w:val="24"/>
              </w:rPr>
              <w:t>2</w:t>
            </w:r>
            <w:r w:rsidR="009E44D1">
              <w:rPr>
                <w:rFonts w:ascii="Arial" w:hAnsi="Arial" w:cs="Arial"/>
                <w:sz w:val="24"/>
                <w:szCs w:val="24"/>
              </w:rPr>
              <w:t>0</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9FBA6CE" w14:textId="77777777" w:rsidR="00EE7704" w:rsidRPr="00F50553" w:rsidRDefault="00EE7704" w:rsidP="00942E27">
            <w:pPr>
              <w:spacing w:before="120"/>
              <w:rPr>
                <w:rFonts w:ascii="Arial" w:hAnsi="Arial" w:cs="Arial"/>
              </w:rPr>
            </w:pPr>
          </w:p>
        </w:tc>
      </w:tr>
      <w:tr w:rsidR="00EE7704" w:rsidRPr="00F50553" w14:paraId="5370E786" w14:textId="77777777" w:rsidTr="00A9577B">
        <w:tc>
          <w:tcPr>
            <w:tcW w:w="4536" w:type="dxa"/>
          </w:tcPr>
          <w:p w14:paraId="42B81E4B" w14:textId="77777777" w:rsidR="00EE7704" w:rsidRPr="00661F76" w:rsidRDefault="00EE7704" w:rsidP="00796463">
            <w:pPr>
              <w:pStyle w:val="ListParagraph"/>
              <w:numPr>
                <w:ilvl w:val="0"/>
                <w:numId w:val="36"/>
              </w:numPr>
              <w:spacing w:before="120"/>
              <w:rPr>
                <w:rFonts w:ascii="Arial" w:hAnsi="Arial" w:cs="Arial"/>
                <w:sz w:val="24"/>
                <w:szCs w:val="24"/>
              </w:rPr>
            </w:pPr>
            <w:r w:rsidRPr="00661F76">
              <w:rPr>
                <w:rFonts w:ascii="Arial" w:hAnsi="Arial" w:cs="Arial"/>
                <w:sz w:val="24"/>
                <w:szCs w:val="24"/>
              </w:rPr>
              <w:t>Communication and Interaction</w:t>
            </w:r>
          </w:p>
        </w:tc>
        <w:tc>
          <w:tcPr>
            <w:tcW w:w="2410" w:type="dxa"/>
            <w:tcBorders>
              <w:right w:val="single" w:sz="4" w:space="0" w:color="5B9BD5" w:themeColor="accent5"/>
            </w:tcBorders>
          </w:tcPr>
          <w:p w14:paraId="2C6F03AE" w14:textId="77777777" w:rsidR="00EE7704" w:rsidRPr="00661F76" w:rsidRDefault="002B45EE" w:rsidP="00942E27">
            <w:pPr>
              <w:spacing w:before="120"/>
              <w:rPr>
                <w:rFonts w:ascii="Arial" w:hAnsi="Arial" w:cs="Arial"/>
                <w:sz w:val="24"/>
                <w:szCs w:val="24"/>
              </w:rPr>
            </w:pPr>
            <w:r w:rsidRPr="00661F76">
              <w:rPr>
                <w:rFonts w:ascii="Arial" w:hAnsi="Arial" w:cs="Arial"/>
                <w:sz w:val="24"/>
                <w:szCs w:val="24"/>
              </w:rPr>
              <w:t xml:space="preserve">Page </w:t>
            </w:r>
            <w:r w:rsidR="00FB34B5">
              <w:rPr>
                <w:rFonts w:ascii="Arial" w:hAnsi="Arial" w:cs="Arial"/>
                <w:sz w:val="24"/>
                <w:szCs w:val="24"/>
              </w:rPr>
              <w:t>2</w:t>
            </w:r>
            <w:r w:rsidR="009E44D1">
              <w:rPr>
                <w:rFonts w:ascii="Arial" w:hAnsi="Arial" w:cs="Arial"/>
                <w:sz w:val="24"/>
                <w:szCs w:val="24"/>
              </w:rPr>
              <w:t>1</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9ECFB49" w14:textId="77777777" w:rsidR="00EE7704" w:rsidRPr="00F50553" w:rsidRDefault="00EE7704" w:rsidP="00942E27">
            <w:pPr>
              <w:spacing w:before="120"/>
              <w:rPr>
                <w:rFonts w:ascii="Arial" w:hAnsi="Arial" w:cs="Arial"/>
              </w:rPr>
            </w:pPr>
          </w:p>
        </w:tc>
      </w:tr>
      <w:tr w:rsidR="00EE7704" w:rsidRPr="00F50553" w14:paraId="03DBACFD" w14:textId="77777777" w:rsidTr="00A9577B">
        <w:tc>
          <w:tcPr>
            <w:tcW w:w="4536" w:type="dxa"/>
          </w:tcPr>
          <w:p w14:paraId="2D6EEEE0" w14:textId="77777777" w:rsidR="00EE7704" w:rsidRPr="00661F76" w:rsidRDefault="00EE7704" w:rsidP="00796463">
            <w:pPr>
              <w:pStyle w:val="ListParagraph"/>
              <w:numPr>
                <w:ilvl w:val="0"/>
                <w:numId w:val="36"/>
              </w:numPr>
              <w:spacing w:before="120"/>
              <w:rPr>
                <w:rFonts w:ascii="Arial" w:hAnsi="Arial" w:cs="Arial"/>
                <w:sz w:val="24"/>
                <w:szCs w:val="24"/>
              </w:rPr>
            </w:pPr>
            <w:r w:rsidRPr="00661F76">
              <w:rPr>
                <w:rFonts w:ascii="Arial" w:hAnsi="Arial" w:cs="Arial"/>
                <w:sz w:val="24"/>
                <w:szCs w:val="24"/>
              </w:rPr>
              <w:t>Cognition and Learning</w:t>
            </w:r>
          </w:p>
        </w:tc>
        <w:tc>
          <w:tcPr>
            <w:tcW w:w="2410" w:type="dxa"/>
            <w:tcBorders>
              <w:right w:val="single" w:sz="4" w:space="0" w:color="5B9BD5" w:themeColor="accent5"/>
            </w:tcBorders>
          </w:tcPr>
          <w:p w14:paraId="13CED022" w14:textId="77777777" w:rsidR="00EE7704" w:rsidRPr="00661F76" w:rsidRDefault="00317A06" w:rsidP="00942E27">
            <w:pPr>
              <w:spacing w:before="120"/>
              <w:rPr>
                <w:rFonts w:ascii="Arial" w:hAnsi="Arial" w:cs="Arial"/>
                <w:sz w:val="24"/>
                <w:szCs w:val="24"/>
              </w:rPr>
            </w:pPr>
            <w:r w:rsidRPr="00661F76">
              <w:rPr>
                <w:rFonts w:ascii="Arial" w:hAnsi="Arial" w:cs="Arial"/>
                <w:sz w:val="24"/>
                <w:szCs w:val="24"/>
              </w:rPr>
              <w:t>Page 2</w:t>
            </w:r>
            <w:r w:rsidR="009E44D1">
              <w:rPr>
                <w:rFonts w:ascii="Arial" w:hAnsi="Arial" w:cs="Arial"/>
                <w:sz w:val="24"/>
                <w:szCs w:val="24"/>
              </w:rPr>
              <w:t>8</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0136A25" w14:textId="77777777" w:rsidR="00EE7704" w:rsidRPr="00F50553" w:rsidRDefault="00EE7704" w:rsidP="00942E27">
            <w:pPr>
              <w:spacing w:before="120"/>
              <w:rPr>
                <w:rFonts w:ascii="Arial" w:hAnsi="Arial" w:cs="Arial"/>
              </w:rPr>
            </w:pPr>
          </w:p>
        </w:tc>
      </w:tr>
      <w:tr w:rsidR="00EE7704" w:rsidRPr="00F50553" w14:paraId="6ABBBE01" w14:textId="77777777" w:rsidTr="00A9577B">
        <w:tc>
          <w:tcPr>
            <w:tcW w:w="4536" w:type="dxa"/>
          </w:tcPr>
          <w:p w14:paraId="1D882B73" w14:textId="77777777" w:rsidR="00EE7704" w:rsidRPr="00661F76" w:rsidRDefault="00EE7704" w:rsidP="00796463">
            <w:pPr>
              <w:pStyle w:val="ListParagraph"/>
              <w:numPr>
                <w:ilvl w:val="0"/>
                <w:numId w:val="36"/>
              </w:numPr>
              <w:spacing w:before="120"/>
              <w:rPr>
                <w:rFonts w:ascii="Arial" w:hAnsi="Arial" w:cs="Arial"/>
                <w:sz w:val="24"/>
                <w:szCs w:val="24"/>
              </w:rPr>
            </w:pPr>
            <w:r w:rsidRPr="00661F76">
              <w:rPr>
                <w:rFonts w:ascii="Arial" w:hAnsi="Arial" w:cs="Arial"/>
                <w:sz w:val="24"/>
                <w:szCs w:val="24"/>
              </w:rPr>
              <w:t>Social, Emotional &amp; Mental Health</w:t>
            </w:r>
          </w:p>
        </w:tc>
        <w:tc>
          <w:tcPr>
            <w:tcW w:w="2410" w:type="dxa"/>
            <w:tcBorders>
              <w:right w:val="single" w:sz="4" w:space="0" w:color="5B9BD5" w:themeColor="accent5"/>
            </w:tcBorders>
          </w:tcPr>
          <w:p w14:paraId="0BF78B21" w14:textId="77777777" w:rsidR="00EE7704" w:rsidRPr="00661F76" w:rsidRDefault="00317A06" w:rsidP="00942E27">
            <w:pPr>
              <w:spacing w:before="120"/>
              <w:rPr>
                <w:rFonts w:ascii="Arial" w:hAnsi="Arial" w:cs="Arial"/>
                <w:sz w:val="24"/>
                <w:szCs w:val="24"/>
              </w:rPr>
            </w:pPr>
            <w:r w:rsidRPr="00661F76">
              <w:rPr>
                <w:rFonts w:ascii="Arial" w:hAnsi="Arial" w:cs="Arial"/>
                <w:sz w:val="24"/>
                <w:szCs w:val="24"/>
              </w:rPr>
              <w:t xml:space="preserve">Page </w:t>
            </w:r>
            <w:r w:rsidR="00FB34B5">
              <w:rPr>
                <w:rFonts w:ascii="Arial" w:hAnsi="Arial" w:cs="Arial"/>
                <w:sz w:val="24"/>
                <w:szCs w:val="24"/>
              </w:rPr>
              <w:t>3</w:t>
            </w:r>
            <w:r w:rsidR="009E44D1">
              <w:rPr>
                <w:rFonts w:ascii="Arial" w:hAnsi="Arial" w:cs="Arial"/>
                <w:sz w:val="24"/>
                <w:szCs w:val="24"/>
              </w:rPr>
              <w:t>1</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2A122AB" w14:textId="77777777" w:rsidR="00EE7704" w:rsidRPr="00F50553" w:rsidRDefault="00EE7704" w:rsidP="00942E27">
            <w:pPr>
              <w:spacing w:before="120"/>
              <w:rPr>
                <w:rFonts w:ascii="Arial" w:hAnsi="Arial" w:cs="Arial"/>
              </w:rPr>
            </w:pPr>
          </w:p>
        </w:tc>
      </w:tr>
      <w:tr w:rsidR="00EE7704" w:rsidRPr="00F50553" w14:paraId="499DD56B" w14:textId="77777777" w:rsidTr="00A9577B">
        <w:tc>
          <w:tcPr>
            <w:tcW w:w="4536" w:type="dxa"/>
          </w:tcPr>
          <w:p w14:paraId="3F751BEF" w14:textId="77777777" w:rsidR="00EE7704" w:rsidRPr="00661F76" w:rsidRDefault="00EE7704" w:rsidP="00796463">
            <w:pPr>
              <w:pStyle w:val="ListParagraph"/>
              <w:numPr>
                <w:ilvl w:val="0"/>
                <w:numId w:val="36"/>
              </w:numPr>
              <w:spacing w:before="120"/>
              <w:rPr>
                <w:rFonts w:ascii="Arial" w:hAnsi="Arial" w:cs="Arial"/>
                <w:sz w:val="24"/>
                <w:szCs w:val="24"/>
              </w:rPr>
            </w:pPr>
            <w:r w:rsidRPr="00661F76">
              <w:rPr>
                <w:rFonts w:ascii="Arial" w:hAnsi="Arial" w:cs="Arial"/>
                <w:sz w:val="24"/>
                <w:szCs w:val="24"/>
              </w:rPr>
              <w:t>Sensory &amp; Physical</w:t>
            </w:r>
          </w:p>
        </w:tc>
        <w:tc>
          <w:tcPr>
            <w:tcW w:w="2410" w:type="dxa"/>
            <w:tcBorders>
              <w:right w:val="single" w:sz="4" w:space="0" w:color="5B9BD5" w:themeColor="accent5"/>
            </w:tcBorders>
          </w:tcPr>
          <w:p w14:paraId="0ABD6510" w14:textId="77777777" w:rsidR="00EE7704" w:rsidRPr="00661F76" w:rsidRDefault="00317A06" w:rsidP="00942E27">
            <w:pPr>
              <w:spacing w:before="120"/>
              <w:rPr>
                <w:rFonts w:ascii="Arial" w:hAnsi="Arial" w:cs="Arial"/>
                <w:sz w:val="24"/>
                <w:szCs w:val="24"/>
              </w:rPr>
            </w:pPr>
            <w:r w:rsidRPr="00661F76">
              <w:rPr>
                <w:rFonts w:ascii="Arial" w:hAnsi="Arial" w:cs="Arial"/>
                <w:sz w:val="24"/>
                <w:szCs w:val="24"/>
              </w:rPr>
              <w:t>Page 3</w:t>
            </w:r>
            <w:r w:rsidR="009E44D1">
              <w:rPr>
                <w:rFonts w:ascii="Arial" w:hAnsi="Arial" w:cs="Arial"/>
                <w:sz w:val="24"/>
                <w:szCs w:val="24"/>
              </w:rPr>
              <w:t>4</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EDAC3FF" w14:textId="77777777" w:rsidR="00EE7704" w:rsidRPr="00F50553" w:rsidRDefault="00EE7704" w:rsidP="00942E27">
            <w:pPr>
              <w:spacing w:before="120"/>
              <w:rPr>
                <w:rFonts w:ascii="Arial" w:hAnsi="Arial" w:cs="Arial"/>
              </w:rPr>
            </w:pPr>
          </w:p>
        </w:tc>
      </w:tr>
      <w:tr w:rsidR="00EE7704" w:rsidRPr="00F50553" w14:paraId="21359F73" w14:textId="77777777" w:rsidTr="00A9577B">
        <w:tc>
          <w:tcPr>
            <w:tcW w:w="4536" w:type="dxa"/>
          </w:tcPr>
          <w:p w14:paraId="47114429" w14:textId="77777777" w:rsidR="00EE7704" w:rsidRPr="00661F76" w:rsidRDefault="00EE7704" w:rsidP="00942E27">
            <w:pPr>
              <w:spacing w:before="120"/>
              <w:rPr>
                <w:rFonts w:ascii="Arial" w:hAnsi="Arial" w:cs="Arial"/>
                <w:sz w:val="24"/>
                <w:szCs w:val="24"/>
              </w:rPr>
            </w:pPr>
            <w:r w:rsidRPr="00661F76">
              <w:rPr>
                <w:rFonts w:ascii="Arial" w:hAnsi="Arial" w:cs="Arial"/>
                <w:sz w:val="24"/>
                <w:szCs w:val="24"/>
              </w:rPr>
              <w:t>Links to useful websites</w:t>
            </w:r>
          </w:p>
        </w:tc>
        <w:tc>
          <w:tcPr>
            <w:tcW w:w="2410" w:type="dxa"/>
            <w:tcBorders>
              <w:right w:val="single" w:sz="4" w:space="0" w:color="5B9BD5" w:themeColor="accent5"/>
            </w:tcBorders>
          </w:tcPr>
          <w:p w14:paraId="7C70AE02" w14:textId="77777777" w:rsidR="00EE7704" w:rsidRPr="00661F76" w:rsidRDefault="00317A06" w:rsidP="00942E27">
            <w:pPr>
              <w:spacing w:before="120"/>
              <w:rPr>
                <w:rFonts w:ascii="Arial" w:hAnsi="Arial" w:cs="Arial"/>
                <w:sz w:val="24"/>
                <w:szCs w:val="24"/>
              </w:rPr>
            </w:pPr>
            <w:r w:rsidRPr="00661F76">
              <w:rPr>
                <w:rFonts w:ascii="Arial" w:hAnsi="Arial" w:cs="Arial"/>
                <w:sz w:val="24"/>
                <w:szCs w:val="24"/>
              </w:rPr>
              <w:t xml:space="preserve">Page </w:t>
            </w:r>
            <w:r w:rsidR="009E44D1">
              <w:rPr>
                <w:rFonts w:ascii="Arial" w:hAnsi="Arial" w:cs="Arial"/>
                <w:sz w:val="24"/>
                <w:szCs w:val="24"/>
              </w:rPr>
              <w:t>39</w:t>
            </w:r>
          </w:p>
        </w:tc>
        <w:tc>
          <w:tcPr>
            <w:tcW w:w="6946" w:type="dxa"/>
            <w:vMerge/>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9D0901F" w14:textId="77777777" w:rsidR="00EE7704" w:rsidRPr="00F50553" w:rsidRDefault="00EE7704" w:rsidP="00942E27">
            <w:pPr>
              <w:spacing w:before="120"/>
              <w:rPr>
                <w:rFonts w:ascii="Arial" w:hAnsi="Arial" w:cs="Arial"/>
              </w:rPr>
            </w:pPr>
          </w:p>
        </w:tc>
      </w:tr>
    </w:tbl>
    <w:p w14:paraId="2132BC5F" w14:textId="77777777" w:rsidR="001F0107" w:rsidRPr="005E1053" w:rsidRDefault="00942E27" w:rsidP="005E1053">
      <w:pPr>
        <w:pStyle w:val="Heading1"/>
        <w:rPr>
          <w:rFonts w:ascii="Arial" w:hAnsi="Arial" w:cs="Arial"/>
        </w:rPr>
      </w:pPr>
      <w:r w:rsidRPr="00F50553">
        <w:rPr>
          <w:b/>
        </w:rPr>
        <w:br w:type="page"/>
      </w:r>
      <w:r w:rsidR="001F0107" w:rsidRPr="005E1053">
        <w:rPr>
          <w:rFonts w:ascii="Arial" w:hAnsi="Arial" w:cs="Arial"/>
          <w:color w:val="auto"/>
          <w:sz w:val="44"/>
          <w:szCs w:val="44"/>
        </w:rPr>
        <w:lastRenderedPageBreak/>
        <w:t>Introduction</w:t>
      </w:r>
    </w:p>
    <w:p w14:paraId="327147D4" w14:textId="77777777" w:rsidR="00942E27" w:rsidRPr="00F50553" w:rsidRDefault="00942E27" w:rsidP="007C2195">
      <w:pPr>
        <w:spacing w:after="0"/>
        <w:rPr>
          <w:rFonts w:ascii="Arial" w:hAnsi="Arial" w:cs="Arial"/>
          <w:b/>
        </w:rPr>
      </w:pPr>
    </w:p>
    <w:p w14:paraId="3EDD5626" w14:textId="77777777" w:rsidR="00637638" w:rsidRPr="006247EA" w:rsidRDefault="004060BE" w:rsidP="007C2195">
      <w:pPr>
        <w:spacing w:after="0"/>
        <w:rPr>
          <w:rFonts w:ascii="Arial" w:hAnsi="Arial" w:cs="Arial"/>
          <w:sz w:val="24"/>
          <w:szCs w:val="24"/>
        </w:rPr>
      </w:pPr>
      <w:r w:rsidRPr="006247EA">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487AF7DB" wp14:editId="244E9FD4">
                <wp:simplePos x="0" y="0"/>
                <wp:positionH relativeFrom="column">
                  <wp:posOffset>4476750</wp:posOffset>
                </wp:positionH>
                <wp:positionV relativeFrom="paragraph">
                  <wp:posOffset>20320</wp:posOffset>
                </wp:positionV>
                <wp:extent cx="4051300" cy="2228850"/>
                <wp:effectExtent l="38100" t="38100" r="120650" b="114300"/>
                <wp:wrapSquare wrapText="bothSides"/>
                <wp:docPr id="1" name="Rectangle 1"/>
                <wp:cNvGraphicFramePr/>
                <a:graphic xmlns:a="http://schemas.openxmlformats.org/drawingml/2006/main">
                  <a:graphicData uri="http://schemas.microsoft.com/office/word/2010/wordprocessingShape">
                    <wps:wsp>
                      <wps:cNvSpPr/>
                      <wps:spPr>
                        <a:xfrm>
                          <a:off x="0" y="0"/>
                          <a:ext cx="4051300" cy="2228850"/>
                        </a:xfrm>
                        <a:prstGeom prst="rect">
                          <a:avLst/>
                        </a:prstGeom>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14:paraId="3839F92F" w14:textId="77777777" w:rsidR="00685F44" w:rsidRPr="004E686F" w:rsidRDefault="00685F44" w:rsidP="004E686F">
                            <w:pPr>
                              <w:spacing w:after="0"/>
                              <w:rPr>
                                <w:rFonts w:ascii="Arial" w:hAnsi="Arial" w:cs="Arial"/>
                                <w:sz w:val="28"/>
                                <w:szCs w:val="28"/>
                              </w:rPr>
                            </w:pPr>
                            <w:r w:rsidRPr="004E686F">
                              <w:rPr>
                                <w:rFonts w:ascii="Arial" w:hAnsi="Arial" w:cs="Arial"/>
                                <w:sz w:val="28"/>
                                <w:szCs w:val="28"/>
                              </w:rPr>
                              <w:t>A pupil has SEN where their learning difficulty or disability calls for special educational provision, namely provision different from or additional to that normally available to pupils of the same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7AF7DB" id="Rectangle 1" o:spid="_x0000_s1026" style="position:absolute;margin-left:352.5pt;margin-top:1.6pt;width:319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" fillcolor="white [3201]" strokecolor="#5b9bd5 [3208]" strokeweight="1pt">
                <v:shadow on="t" color="black" opacity="26214f" origin="-.5,-.5" offset=".74836mm,.74836mm"/>
                <v:textbox>
                  <w:txbxContent>
                    <w:p w14:paraId="3839F92F" w14:textId="77777777" w:rsidR="00685F44" w:rsidRPr="004E686F" w:rsidRDefault="00685F44" w:rsidP="004E686F">
                      <w:pPr>
                        <w:spacing w:after="0"/>
                        <w:rPr>
                          <w:rFonts w:ascii="Arial" w:hAnsi="Arial" w:cs="Arial"/>
                          <w:sz w:val="28"/>
                          <w:szCs w:val="28"/>
                        </w:rPr>
                      </w:pPr>
                      <w:r w:rsidRPr="004E686F">
                        <w:rPr>
                          <w:rFonts w:ascii="Arial" w:hAnsi="Arial" w:cs="Arial"/>
                          <w:sz w:val="28"/>
                          <w:szCs w:val="28"/>
                        </w:rPr>
                        <w:t>A pupil has SEN where their learning difficulty or disability calls for special educational provision, namely provision different from or additional to that normally available to pupils of the same age.</w:t>
                      </w:r>
                    </w:p>
                  </w:txbxContent>
                </v:textbox>
                <w10:wrap type="square"/>
              </v:rect>
            </w:pict>
          </mc:Fallback>
        </mc:AlternateContent>
      </w:r>
      <w:r w:rsidR="001F0107" w:rsidRPr="006247EA">
        <w:rPr>
          <w:rFonts w:ascii="Arial" w:hAnsi="Arial" w:cs="Arial"/>
          <w:sz w:val="24"/>
          <w:szCs w:val="24"/>
        </w:rPr>
        <w:t xml:space="preserve">This document describes the provision that should be </w:t>
      </w:r>
      <w:r w:rsidR="00F866F5" w:rsidRPr="006247EA">
        <w:rPr>
          <w:rFonts w:ascii="Arial" w:hAnsi="Arial" w:cs="Arial"/>
          <w:sz w:val="24"/>
          <w:szCs w:val="24"/>
        </w:rPr>
        <w:t xml:space="preserve">normally available </w:t>
      </w:r>
      <w:r w:rsidR="001F0107" w:rsidRPr="006247EA">
        <w:rPr>
          <w:rFonts w:ascii="Arial" w:hAnsi="Arial" w:cs="Arial"/>
          <w:sz w:val="24"/>
          <w:szCs w:val="24"/>
        </w:rPr>
        <w:t xml:space="preserve">across </w:t>
      </w:r>
      <w:r w:rsidR="00942E27" w:rsidRPr="006247EA">
        <w:rPr>
          <w:rFonts w:ascii="Arial" w:hAnsi="Arial" w:cs="Arial"/>
          <w:sz w:val="24"/>
          <w:szCs w:val="24"/>
        </w:rPr>
        <w:t>all</w:t>
      </w:r>
      <w:r w:rsidR="001F0107" w:rsidRPr="006247EA">
        <w:rPr>
          <w:rFonts w:ascii="Arial" w:hAnsi="Arial" w:cs="Arial"/>
          <w:sz w:val="24"/>
          <w:szCs w:val="24"/>
        </w:rPr>
        <w:t xml:space="preserve"> main</w:t>
      </w:r>
      <w:r w:rsidR="00F866F5" w:rsidRPr="006247EA">
        <w:rPr>
          <w:rFonts w:ascii="Arial" w:hAnsi="Arial" w:cs="Arial"/>
          <w:sz w:val="24"/>
          <w:szCs w:val="24"/>
        </w:rPr>
        <w:t>stream schools</w:t>
      </w:r>
      <w:r w:rsidR="00942E27" w:rsidRPr="006247EA">
        <w:rPr>
          <w:rFonts w:ascii="Arial" w:hAnsi="Arial" w:cs="Arial"/>
          <w:sz w:val="24"/>
          <w:szCs w:val="24"/>
        </w:rPr>
        <w:t xml:space="preserve"> and settings</w:t>
      </w:r>
      <w:r w:rsidR="00F866F5" w:rsidRPr="006247EA">
        <w:rPr>
          <w:rFonts w:ascii="Arial" w:hAnsi="Arial" w:cs="Arial"/>
          <w:sz w:val="24"/>
          <w:szCs w:val="24"/>
        </w:rPr>
        <w:t xml:space="preserve"> </w:t>
      </w:r>
      <w:r w:rsidR="001F0107" w:rsidRPr="006247EA">
        <w:rPr>
          <w:rFonts w:ascii="Arial" w:hAnsi="Arial" w:cs="Arial"/>
          <w:sz w:val="24"/>
          <w:szCs w:val="24"/>
        </w:rPr>
        <w:t xml:space="preserve">for pupils with SEND. </w:t>
      </w:r>
    </w:p>
    <w:p w14:paraId="4C3ECA3E" w14:textId="77777777" w:rsidR="00942E27" w:rsidRPr="006247EA" w:rsidRDefault="00942E27" w:rsidP="007C2195">
      <w:pPr>
        <w:spacing w:after="0"/>
        <w:rPr>
          <w:rFonts w:ascii="Arial" w:hAnsi="Arial" w:cs="Arial"/>
          <w:sz w:val="24"/>
          <w:szCs w:val="24"/>
        </w:rPr>
      </w:pPr>
    </w:p>
    <w:p w14:paraId="1FE18F95" w14:textId="77777777" w:rsidR="00230A11" w:rsidRPr="006247EA" w:rsidRDefault="00994335" w:rsidP="007C2195">
      <w:pPr>
        <w:spacing w:after="0"/>
        <w:rPr>
          <w:rFonts w:ascii="Arial" w:hAnsi="Arial" w:cs="Arial"/>
          <w:sz w:val="24"/>
          <w:szCs w:val="24"/>
        </w:rPr>
      </w:pPr>
      <w:r w:rsidRPr="006247EA">
        <w:rPr>
          <w:rFonts w:ascii="Arial" w:hAnsi="Arial" w:cs="Arial"/>
          <w:sz w:val="24"/>
          <w:szCs w:val="24"/>
        </w:rPr>
        <w:t>Other Newcastle documents to support the planning of SEN provision in schools</w:t>
      </w:r>
      <w:r w:rsidR="002C61DC" w:rsidRPr="006247EA">
        <w:rPr>
          <w:rFonts w:ascii="Arial" w:hAnsi="Arial" w:cs="Arial"/>
          <w:sz w:val="24"/>
          <w:szCs w:val="24"/>
        </w:rPr>
        <w:t xml:space="preserve"> include:</w:t>
      </w:r>
    </w:p>
    <w:p w14:paraId="2B4DFF8D" w14:textId="77777777" w:rsidR="00637638" w:rsidRPr="006247EA" w:rsidRDefault="00637638" w:rsidP="007C2195">
      <w:pPr>
        <w:spacing w:after="0"/>
        <w:rPr>
          <w:rFonts w:ascii="Arial" w:hAnsi="Arial" w:cs="Arial"/>
          <w:sz w:val="24"/>
          <w:szCs w:val="24"/>
        </w:rPr>
      </w:pPr>
    </w:p>
    <w:p w14:paraId="6A519571" w14:textId="77777777" w:rsidR="001C68EC" w:rsidRPr="006247EA" w:rsidRDefault="00994335" w:rsidP="00EE7704">
      <w:pPr>
        <w:pStyle w:val="ListParagraph"/>
        <w:numPr>
          <w:ilvl w:val="0"/>
          <w:numId w:val="1"/>
        </w:numPr>
        <w:spacing w:after="0"/>
        <w:rPr>
          <w:rFonts w:ascii="Arial" w:hAnsi="Arial" w:cs="Arial"/>
          <w:sz w:val="24"/>
          <w:szCs w:val="24"/>
        </w:rPr>
      </w:pPr>
      <w:r w:rsidRPr="006247EA">
        <w:rPr>
          <w:rFonts w:ascii="Arial" w:hAnsi="Arial" w:cs="Arial"/>
          <w:sz w:val="24"/>
          <w:szCs w:val="24"/>
        </w:rPr>
        <w:t>SEN Policy</w:t>
      </w:r>
      <w:r w:rsidR="009C4893" w:rsidRPr="006247EA">
        <w:rPr>
          <w:rFonts w:ascii="Arial" w:hAnsi="Arial" w:cs="Arial"/>
          <w:sz w:val="24"/>
          <w:szCs w:val="24"/>
        </w:rPr>
        <w:t xml:space="preserve"> guidance (November 2017)</w:t>
      </w:r>
    </w:p>
    <w:p w14:paraId="56DF0C5B" w14:textId="77777777" w:rsidR="00994335" w:rsidRPr="006247EA" w:rsidRDefault="00994335" w:rsidP="00EE7704">
      <w:pPr>
        <w:pStyle w:val="ListParagraph"/>
        <w:numPr>
          <w:ilvl w:val="0"/>
          <w:numId w:val="1"/>
        </w:numPr>
        <w:spacing w:after="0"/>
        <w:rPr>
          <w:rFonts w:ascii="Arial" w:hAnsi="Arial" w:cs="Arial"/>
          <w:sz w:val="24"/>
          <w:szCs w:val="24"/>
        </w:rPr>
      </w:pPr>
      <w:r w:rsidRPr="006247EA">
        <w:rPr>
          <w:rFonts w:ascii="Arial" w:hAnsi="Arial" w:cs="Arial"/>
          <w:sz w:val="24"/>
          <w:szCs w:val="24"/>
        </w:rPr>
        <w:t>SEN Information Report</w:t>
      </w:r>
      <w:r w:rsidR="009C4893" w:rsidRPr="006247EA">
        <w:rPr>
          <w:rFonts w:ascii="Arial" w:hAnsi="Arial" w:cs="Arial"/>
          <w:sz w:val="24"/>
          <w:szCs w:val="24"/>
        </w:rPr>
        <w:t xml:space="preserve"> guidance (November 2017)</w:t>
      </w:r>
    </w:p>
    <w:p w14:paraId="45E9E603" w14:textId="77777777" w:rsidR="00994335" w:rsidRPr="006247EA" w:rsidRDefault="00994335" w:rsidP="00EE7704">
      <w:pPr>
        <w:pStyle w:val="ListParagraph"/>
        <w:numPr>
          <w:ilvl w:val="0"/>
          <w:numId w:val="1"/>
        </w:numPr>
        <w:spacing w:after="0"/>
        <w:rPr>
          <w:rFonts w:ascii="Arial" w:hAnsi="Arial" w:cs="Arial"/>
          <w:sz w:val="24"/>
          <w:szCs w:val="24"/>
        </w:rPr>
      </w:pPr>
      <w:r w:rsidRPr="006247EA">
        <w:rPr>
          <w:rFonts w:ascii="Arial" w:hAnsi="Arial" w:cs="Arial"/>
          <w:sz w:val="24"/>
          <w:szCs w:val="24"/>
        </w:rPr>
        <w:t>Accessibility Plan</w:t>
      </w:r>
      <w:r w:rsidR="00846E94" w:rsidRPr="006247EA">
        <w:rPr>
          <w:rFonts w:ascii="Arial" w:hAnsi="Arial" w:cs="Arial"/>
          <w:sz w:val="24"/>
          <w:szCs w:val="24"/>
        </w:rPr>
        <w:t xml:space="preserve"> </w:t>
      </w:r>
      <w:r w:rsidR="00EE5500" w:rsidRPr="006247EA">
        <w:rPr>
          <w:rFonts w:ascii="Arial" w:hAnsi="Arial" w:cs="Arial"/>
          <w:sz w:val="24"/>
          <w:szCs w:val="24"/>
        </w:rPr>
        <w:t>guidance (November 2017)</w:t>
      </w:r>
    </w:p>
    <w:p w14:paraId="3929CA98" w14:textId="77777777" w:rsidR="00994335" w:rsidRPr="006247EA" w:rsidRDefault="00994335" w:rsidP="00EE7704">
      <w:pPr>
        <w:pStyle w:val="ListParagraph"/>
        <w:numPr>
          <w:ilvl w:val="0"/>
          <w:numId w:val="1"/>
        </w:numPr>
        <w:spacing w:after="0"/>
        <w:rPr>
          <w:rFonts w:ascii="Arial" w:hAnsi="Arial" w:cs="Arial"/>
          <w:sz w:val="24"/>
          <w:szCs w:val="24"/>
        </w:rPr>
      </w:pPr>
      <w:r w:rsidRPr="006247EA">
        <w:rPr>
          <w:rFonts w:ascii="Arial" w:hAnsi="Arial" w:cs="Arial"/>
          <w:sz w:val="24"/>
          <w:szCs w:val="24"/>
        </w:rPr>
        <w:t>Annual SEN Report</w:t>
      </w:r>
      <w:r w:rsidR="00846E94" w:rsidRPr="006247EA">
        <w:rPr>
          <w:rFonts w:ascii="Arial" w:hAnsi="Arial" w:cs="Arial"/>
          <w:sz w:val="24"/>
          <w:szCs w:val="24"/>
        </w:rPr>
        <w:t xml:space="preserve"> guidance (November 2017)</w:t>
      </w:r>
    </w:p>
    <w:p w14:paraId="134E0A54" w14:textId="77777777" w:rsidR="00994335" w:rsidRPr="006247EA" w:rsidRDefault="00994335" w:rsidP="00EE7704">
      <w:pPr>
        <w:pStyle w:val="ListParagraph"/>
        <w:numPr>
          <w:ilvl w:val="0"/>
          <w:numId w:val="1"/>
        </w:numPr>
        <w:spacing w:after="0"/>
        <w:rPr>
          <w:rFonts w:ascii="Arial" w:hAnsi="Arial" w:cs="Arial"/>
          <w:sz w:val="24"/>
          <w:szCs w:val="24"/>
        </w:rPr>
      </w:pPr>
      <w:r w:rsidRPr="006247EA">
        <w:rPr>
          <w:rFonts w:ascii="Arial" w:hAnsi="Arial" w:cs="Arial"/>
          <w:sz w:val="24"/>
          <w:szCs w:val="24"/>
        </w:rPr>
        <w:t>SEND Review Framework</w:t>
      </w:r>
      <w:r w:rsidR="00846E94" w:rsidRPr="006247EA">
        <w:rPr>
          <w:rFonts w:ascii="Arial" w:hAnsi="Arial" w:cs="Arial"/>
          <w:sz w:val="24"/>
          <w:szCs w:val="24"/>
        </w:rPr>
        <w:t xml:space="preserve"> (March 2018)</w:t>
      </w:r>
    </w:p>
    <w:p w14:paraId="33EEFB94" w14:textId="3F767F4C" w:rsidR="00994335" w:rsidRDefault="00994335" w:rsidP="00EE7704">
      <w:pPr>
        <w:pStyle w:val="ListParagraph"/>
        <w:numPr>
          <w:ilvl w:val="0"/>
          <w:numId w:val="1"/>
        </w:numPr>
        <w:spacing w:after="0"/>
        <w:rPr>
          <w:rFonts w:ascii="Arial" w:hAnsi="Arial" w:cs="Arial"/>
          <w:sz w:val="24"/>
          <w:szCs w:val="24"/>
        </w:rPr>
      </w:pPr>
      <w:r w:rsidRPr="006247EA">
        <w:rPr>
          <w:rFonts w:ascii="Arial" w:hAnsi="Arial" w:cs="Arial"/>
          <w:sz w:val="24"/>
          <w:szCs w:val="24"/>
        </w:rPr>
        <w:t>SENCO Guide</w:t>
      </w:r>
      <w:r w:rsidR="00846E94" w:rsidRPr="006247EA">
        <w:rPr>
          <w:rFonts w:ascii="Arial" w:hAnsi="Arial" w:cs="Arial"/>
          <w:sz w:val="24"/>
          <w:szCs w:val="24"/>
        </w:rPr>
        <w:t xml:space="preserve"> (201</w:t>
      </w:r>
      <w:r w:rsidR="00AB0D4D">
        <w:rPr>
          <w:rFonts w:ascii="Arial" w:hAnsi="Arial" w:cs="Arial"/>
          <w:sz w:val="24"/>
          <w:szCs w:val="24"/>
        </w:rPr>
        <w:t>9</w:t>
      </w:r>
      <w:r w:rsidR="00846E94" w:rsidRPr="006247EA">
        <w:rPr>
          <w:rFonts w:ascii="Arial" w:hAnsi="Arial" w:cs="Arial"/>
          <w:sz w:val="24"/>
          <w:szCs w:val="24"/>
        </w:rPr>
        <w:t>)</w:t>
      </w:r>
    </w:p>
    <w:p w14:paraId="3FFE4B65" w14:textId="026F5179" w:rsidR="000463DB" w:rsidRPr="00AB65F9" w:rsidRDefault="000463DB" w:rsidP="00EE7704">
      <w:pPr>
        <w:pStyle w:val="ListParagraph"/>
        <w:numPr>
          <w:ilvl w:val="0"/>
          <w:numId w:val="1"/>
        </w:numPr>
        <w:spacing w:after="0"/>
        <w:rPr>
          <w:rFonts w:ascii="Arial" w:hAnsi="Arial" w:cs="Arial"/>
          <w:sz w:val="24"/>
          <w:szCs w:val="24"/>
        </w:rPr>
      </w:pPr>
      <w:r w:rsidRPr="00AB65F9">
        <w:rPr>
          <w:rFonts w:ascii="Arial" w:hAnsi="Arial" w:cs="Arial"/>
          <w:sz w:val="24"/>
          <w:szCs w:val="24"/>
        </w:rPr>
        <w:t>Inclusion Quality Framework (IQF) (June 2021)</w:t>
      </w:r>
    </w:p>
    <w:p w14:paraId="7236260B" w14:textId="77777777" w:rsidR="00637638" w:rsidRPr="00F50553" w:rsidRDefault="00637638" w:rsidP="007C2195">
      <w:pPr>
        <w:spacing w:after="0"/>
        <w:rPr>
          <w:rFonts w:ascii="Arial" w:hAnsi="Arial" w:cs="Arial"/>
        </w:rPr>
      </w:pPr>
    </w:p>
    <w:p w14:paraId="225E6690" w14:textId="6E88BA21" w:rsidR="00BA5283" w:rsidRPr="00F50553" w:rsidRDefault="00BA5283" w:rsidP="007C2195">
      <w:pPr>
        <w:spacing w:after="0"/>
        <w:rPr>
          <w:rFonts w:ascii="Arial" w:hAnsi="Arial" w:cs="Arial"/>
        </w:rPr>
      </w:pPr>
    </w:p>
    <w:p w14:paraId="1A9171D0" w14:textId="25E7F5CA" w:rsidR="00942E27" w:rsidRPr="00F50553" w:rsidRDefault="00AB65F9">
      <w:pPr>
        <w:rPr>
          <w:rFonts w:ascii="Arial" w:hAnsi="Arial" w:cs="Arial"/>
          <w:b/>
          <w:sz w:val="24"/>
          <w:szCs w:val="24"/>
        </w:rPr>
      </w:pPr>
      <w:r w:rsidRPr="00F50553">
        <w:rPr>
          <w:rFonts w:ascii="Arial" w:hAnsi="Arial" w:cs="Arial"/>
          <w:noProof/>
          <w:lang w:eastAsia="en-GB"/>
        </w:rPr>
        <mc:AlternateContent>
          <mc:Choice Requires="wps">
            <w:drawing>
              <wp:anchor distT="0" distB="0" distL="114300" distR="114300" simplePos="0" relativeHeight="251697152" behindDoc="0" locked="0" layoutInCell="1" allowOverlap="1" wp14:anchorId="4ECD0ACB" wp14:editId="2B23E15E">
                <wp:simplePos x="0" y="0"/>
                <wp:positionH relativeFrom="margin">
                  <wp:posOffset>0</wp:posOffset>
                </wp:positionH>
                <wp:positionV relativeFrom="paragraph">
                  <wp:posOffset>329565</wp:posOffset>
                </wp:positionV>
                <wp:extent cx="8460105" cy="1800860"/>
                <wp:effectExtent l="38100" t="38100" r="112395" b="123190"/>
                <wp:wrapSquare wrapText="bothSides"/>
                <wp:docPr id="3" name="Rectangle 3"/>
                <wp:cNvGraphicFramePr/>
                <a:graphic xmlns:a="http://schemas.openxmlformats.org/drawingml/2006/main">
                  <a:graphicData uri="http://schemas.microsoft.com/office/word/2010/wordprocessingShape">
                    <wps:wsp>
                      <wps:cNvSpPr/>
                      <wps:spPr>
                        <a:xfrm>
                          <a:off x="0" y="0"/>
                          <a:ext cx="8460105" cy="1800860"/>
                        </a:xfrm>
                        <a:prstGeom prst="rect">
                          <a:avLst/>
                        </a:prstGeom>
                        <a:solidFill>
                          <a:sysClr val="window" lastClr="FFFFFF"/>
                        </a:solidFill>
                        <a:ln w="12700" cap="flat" cmpd="sng" algn="ctr">
                          <a:solidFill>
                            <a:srgbClr val="5B9BD5"/>
                          </a:solidFill>
                          <a:prstDash val="solid"/>
                          <a:miter lim="800000"/>
                        </a:ln>
                        <a:effectLst>
                          <a:outerShdw blurRad="50800" dist="38100" dir="2700000" algn="tl" rotWithShape="0">
                            <a:prstClr val="black">
                              <a:alpha val="40000"/>
                            </a:prstClr>
                          </a:outerShdw>
                        </a:effectLst>
                      </wps:spPr>
                      <wps:txbx>
                        <w:txbxContent>
                          <w:p w14:paraId="54746B57" w14:textId="77777777" w:rsidR="00685F44" w:rsidRPr="00E83BF6" w:rsidRDefault="00685F44" w:rsidP="00AB65F9">
                            <w:pPr>
                              <w:pStyle w:val="Default"/>
                              <w:rPr>
                                <w:rFonts w:ascii="Arial" w:hAnsi="Arial" w:cs="Arial"/>
                              </w:rPr>
                            </w:pPr>
                            <w:r w:rsidRPr="00E83BF6">
                              <w:rPr>
                                <w:rFonts w:ascii="Arial" w:hAnsi="Arial" w:cs="Arial"/>
                                <w:b/>
                                <w:bCs/>
                              </w:rPr>
                              <w:t xml:space="preserve">Newcastle </w:t>
                            </w:r>
                            <w:r>
                              <w:rPr>
                                <w:rFonts w:ascii="Arial" w:hAnsi="Arial" w:cs="Arial"/>
                                <w:b/>
                                <w:bCs/>
                              </w:rPr>
                              <w:t xml:space="preserve">City Council </w:t>
                            </w:r>
                            <w:r w:rsidRPr="00E83BF6">
                              <w:rPr>
                                <w:rFonts w:ascii="Arial" w:hAnsi="Arial" w:cs="Arial"/>
                                <w:b/>
                                <w:bCs/>
                              </w:rPr>
                              <w:t xml:space="preserve">and isos </w:t>
                            </w:r>
                            <w:r>
                              <w:rPr>
                                <w:rFonts w:ascii="Arial" w:hAnsi="Arial" w:cs="Arial"/>
                                <w:b/>
                                <w:bCs/>
                              </w:rPr>
                              <w:t>P</w:t>
                            </w:r>
                            <w:r w:rsidRPr="00E83BF6">
                              <w:rPr>
                                <w:rFonts w:ascii="Arial" w:hAnsi="Arial" w:cs="Arial"/>
                                <w:b/>
                                <w:bCs/>
                              </w:rPr>
                              <w:t xml:space="preserve">artnership agreed </w:t>
                            </w:r>
                            <w:r>
                              <w:rPr>
                                <w:rFonts w:ascii="Arial" w:hAnsi="Arial" w:cs="Arial"/>
                                <w:b/>
                                <w:bCs/>
                              </w:rPr>
                              <w:t xml:space="preserve">the following </w:t>
                            </w:r>
                            <w:r w:rsidRPr="00E83BF6">
                              <w:rPr>
                                <w:rFonts w:ascii="Arial" w:hAnsi="Arial" w:cs="Arial"/>
                                <w:b/>
                                <w:bCs/>
                              </w:rPr>
                              <w:t>guiding principles</w:t>
                            </w:r>
                            <w:r w:rsidRPr="00E83BF6">
                              <w:rPr>
                                <w:rFonts w:ascii="Arial" w:hAnsi="Arial" w:cs="Arial"/>
                              </w:rPr>
                              <w:t xml:space="preserve">: </w:t>
                            </w:r>
                          </w:p>
                          <w:p w14:paraId="1146C213" w14:textId="77777777" w:rsidR="00685F44" w:rsidRPr="00E83BF6" w:rsidRDefault="00685F44" w:rsidP="00AB65F9">
                            <w:pPr>
                              <w:pStyle w:val="Default"/>
                              <w:rPr>
                                <w:rFonts w:ascii="Arial" w:hAnsi="Arial" w:cs="Arial"/>
                              </w:rPr>
                            </w:pPr>
                            <w:r w:rsidRPr="00E83BF6">
                              <w:rPr>
                                <w:rFonts w:ascii="Arial" w:hAnsi="Arial" w:cs="Arial"/>
                              </w:rPr>
                              <w:t>‘Our approach to fostering inclusion and ensuring the effective use of inclusion support and bespoke provision in Newcastle should aim to …’</w:t>
                            </w:r>
                          </w:p>
                          <w:p w14:paraId="629018BC" w14:textId="77777777" w:rsidR="00685F44" w:rsidRPr="00E83BF6" w:rsidRDefault="00685F44" w:rsidP="00AB65F9">
                            <w:pPr>
                              <w:pStyle w:val="Default"/>
                              <w:rPr>
                                <w:rFonts w:ascii="Arial" w:hAnsi="Arial" w:cs="Arial"/>
                              </w:rPr>
                            </w:pPr>
                            <w:r w:rsidRPr="00E83BF6">
                              <w:rPr>
                                <w:rFonts w:ascii="Arial" w:hAnsi="Arial" w:cs="Arial"/>
                              </w:rPr>
                              <w:t xml:space="preserve">1. Provide a pro-active, </w:t>
                            </w:r>
                            <w:proofErr w:type="gramStart"/>
                            <w:r w:rsidRPr="00E83BF6">
                              <w:rPr>
                                <w:rFonts w:ascii="Arial" w:hAnsi="Arial" w:cs="Arial"/>
                              </w:rPr>
                              <w:t>bespoke</w:t>
                            </w:r>
                            <w:proofErr w:type="gramEnd"/>
                            <w:r w:rsidRPr="00E83BF6">
                              <w:rPr>
                                <w:rFonts w:ascii="Arial" w:hAnsi="Arial" w:cs="Arial"/>
                              </w:rPr>
                              <w:t xml:space="preserve"> and flexible offer of complementary pathways of learning</w:t>
                            </w:r>
                          </w:p>
                          <w:p w14:paraId="4D11C93A" w14:textId="77777777" w:rsidR="00685F44" w:rsidRPr="00E83BF6" w:rsidRDefault="00685F44" w:rsidP="00AB65F9">
                            <w:pPr>
                              <w:pStyle w:val="Default"/>
                              <w:rPr>
                                <w:rFonts w:ascii="Arial" w:hAnsi="Arial" w:cs="Arial"/>
                              </w:rPr>
                            </w:pPr>
                            <w:r w:rsidRPr="00E83BF6">
                              <w:rPr>
                                <w:rFonts w:ascii="Arial" w:hAnsi="Arial" w:cs="Arial"/>
                              </w:rPr>
                              <w:t>2. Build inclusive capacity in mainstream schools and across the system</w:t>
                            </w:r>
                          </w:p>
                          <w:p w14:paraId="3E61833F" w14:textId="77777777" w:rsidR="00685F44" w:rsidRPr="00E83BF6" w:rsidRDefault="00685F44" w:rsidP="00AB65F9">
                            <w:pPr>
                              <w:pStyle w:val="Default"/>
                              <w:rPr>
                                <w:rFonts w:ascii="Arial" w:hAnsi="Arial" w:cs="Arial"/>
                              </w:rPr>
                            </w:pPr>
                            <w:r w:rsidRPr="00E83BF6">
                              <w:rPr>
                                <w:rFonts w:ascii="Arial" w:hAnsi="Arial" w:cs="Arial"/>
                              </w:rPr>
                              <w:t xml:space="preserve">3. Provide a holistic, multi-agency offer of support </w:t>
                            </w:r>
                          </w:p>
                          <w:p w14:paraId="3DF4E52C" w14:textId="77777777" w:rsidR="00685F44" w:rsidRPr="00E83BF6" w:rsidRDefault="00685F44" w:rsidP="00AB65F9">
                            <w:pPr>
                              <w:pStyle w:val="Default"/>
                              <w:rPr>
                                <w:rFonts w:ascii="Arial" w:hAnsi="Arial" w:cs="Arial"/>
                              </w:rPr>
                            </w:pPr>
                            <w:r w:rsidRPr="00E83BF6">
                              <w:rPr>
                                <w:rFonts w:ascii="Arial" w:hAnsi="Arial" w:cs="Arial"/>
                              </w:rPr>
                              <w:t>4. Provide an equitable and sustainable offer of support</w:t>
                            </w:r>
                          </w:p>
                          <w:p w14:paraId="7708A84A" w14:textId="77777777" w:rsidR="00685F44" w:rsidRPr="00E83BF6" w:rsidRDefault="00685F44" w:rsidP="00AB65F9">
                            <w:pPr>
                              <w:pStyle w:val="Default"/>
                              <w:rPr>
                                <w:rFonts w:ascii="Arial" w:hAnsi="Arial" w:cs="Arial"/>
                              </w:rPr>
                            </w:pPr>
                            <w:r w:rsidRPr="00E83BF6">
                              <w:rPr>
                                <w:rFonts w:ascii="Arial" w:hAnsi="Arial" w:cs="Arial"/>
                              </w:rPr>
                              <w:t>5. Foster a sense of individual and collective responsibility</w:t>
                            </w:r>
                          </w:p>
                          <w:p w14:paraId="222D20E3" w14:textId="77777777" w:rsidR="00685F44" w:rsidRPr="00E83BF6" w:rsidRDefault="00685F44" w:rsidP="00AB65F9">
                            <w:pPr>
                              <w:pStyle w:val="Default"/>
                              <w:rPr>
                                <w:rFonts w:ascii="Arial" w:hAnsi="Arial" w:cs="Arial"/>
                              </w:rPr>
                            </w:pPr>
                            <w:r w:rsidRPr="00E83BF6">
                              <w:rPr>
                                <w:rFonts w:ascii="Arial" w:hAnsi="Arial" w:cs="Arial"/>
                              </w:rPr>
                              <w:t>6. Deliver high-quality support and aspirational outcomes</w:t>
                            </w:r>
                          </w:p>
                          <w:p w14:paraId="38535DA3" w14:textId="77777777" w:rsidR="00685F44" w:rsidRDefault="00685F44" w:rsidP="00AB65F9">
                            <w:pPr>
                              <w:spacing w:after="0"/>
                              <w:rPr>
                                <w:rFonts w:ascii="Arial" w:hAnsi="Arial" w:cs="Arial"/>
                                <w:b/>
                                <w:sz w:val="24"/>
                                <w:szCs w:val="24"/>
                              </w:rPr>
                            </w:pPr>
                          </w:p>
                          <w:p w14:paraId="713C0064" w14:textId="77777777" w:rsidR="00685F44" w:rsidRPr="00EE7704" w:rsidRDefault="00685F44" w:rsidP="00AB65F9">
                            <w:pPr>
                              <w:spacing w:after="0"/>
                              <w:rPr>
                                <w:rFonts w:asciiTheme="majorHAnsi" w:hAnsiTheme="majorHAnsi" w:cstheme="majorHAnsi"/>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CD0ACB" id="Rectangle 3" o:spid="_x0000_s1027" style="position:absolute;margin-left:0;margin-top:25.95pt;width:666.15pt;height:141.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" fillcolor="window" strokecolor="#5b9bd5" strokeweight="1pt">
                <v:shadow on="t" color="black" opacity="26214f" origin="-.5,-.5" offset=".74836mm,.74836mm"/>
                <v:textbox>
                  <w:txbxContent>
                    <w:p w14:paraId="54746B57" w14:textId="77777777" w:rsidR="00685F44" w:rsidRPr="00E83BF6" w:rsidRDefault="00685F44" w:rsidP="00AB65F9">
                      <w:pPr>
                        <w:pStyle w:val="Default"/>
                        <w:rPr>
                          <w:rFonts w:ascii="Arial" w:hAnsi="Arial" w:cs="Arial"/>
                        </w:rPr>
                      </w:pPr>
                      <w:r w:rsidRPr="00E83BF6">
                        <w:rPr>
                          <w:rFonts w:ascii="Arial" w:hAnsi="Arial" w:cs="Arial"/>
                          <w:b/>
                          <w:bCs/>
                        </w:rPr>
                        <w:t xml:space="preserve">Newcastle </w:t>
                      </w:r>
                      <w:r>
                        <w:rPr>
                          <w:rFonts w:ascii="Arial" w:hAnsi="Arial" w:cs="Arial"/>
                          <w:b/>
                          <w:bCs/>
                        </w:rPr>
                        <w:t xml:space="preserve">City Council </w:t>
                      </w:r>
                      <w:r w:rsidRPr="00E83BF6">
                        <w:rPr>
                          <w:rFonts w:ascii="Arial" w:hAnsi="Arial" w:cs="Arial"/>
                          <w:b/>
                          <w:bCs/>
                        </w:rPr>
                        <w:t xml:space="preserve">and isos </w:t>
                      </w:r>
                      <w:r>
                        <w:rPr>
                          <w:rFonts w:ascii="Arial" w:hAnsi="Arial" w:cs="Arial"/>
                          <w:b/>
                          <w:bCs/>
                        </w:rPr>
                        <w:t>P</w:t>
                      </w:r>
                      <w:r w:rsidRPr="00E83BF6">
                        <w:rPr>
                          <w:rFonts w:ascii="Arial" w:hAnsi="Arial" w:cs="Arial"/>
                          <w:b/>
                          <w:bCs/>
                        </w:rPr>
                        <w:t xml:space="preserve">artnership agreed </w:t>
                      </w:r>
                      <w:r>
                        <w:rPr>
                          <w:rFonts w:ascii="Arial" w:hAnsi="Arial" w:cs="Arial"/>
                          <w:b/>
                          <w:bCs/>
                        </w:rPr>
                        <w:t xml:space="preserve">the following </w:t>
                      </w:r>
                      <w:r w:rsidRPr="00E83BF6">
                        <w:rPr>
                          <w:rFonts w:ascii="Arial" w:hAnsi="Arial" w:cs="Arial"/>
                          <w:b/>
                          <w:bCs/>
                        </w:rPr>
                        <w:t>guiding principles</w:t>
                      </w:r>
                      <w:r w:rsidRPr="00E83BF6">
                        <w:rPr>
                          <w:rFonts w:ascii="Arial" w:hAnsi="Arial" w:cs="Arial"/>
                        </w:rPr>
                        <w:t xml:space="preserve">: </w:t>
                      </w:r>
                    </w:p>
                    <w:p w14:paraId="1146C213" w14:textId="77777777" w:rsidR="00685F44" w:rsidRPr="00E83BF6" w:rsidRDefault="00685F44" w:rsidP="00AB65F9">
                      <w:pPr>
                        <w:pStyle w:val="Default"/>
                        <w:rPr>
                          <w:rFonts w:ascii="Arial" w:hAnsi="Arial" w:cs="Arial"/>
                        </w:rPr>
                      </w:pPr>
                      <w:r w:rsidRPr="00E83BF6">
                        <w:rPr>
                          <w:rFonts w:ascii="Arial" w:hAnsi="Arial" w:cs="Arial"/>
                        </w:rPr>
                        <w:t>‘Our approach to fostering inclusion and ensuring the effective use of inclusion support and bespoke provision in Newcastle should aim to …’</w:t>
                      </w:r>
                    </w:p>
                    <w:p w14:paraId="629018BC" w14:textId="77777777" w:rsidR="00685F44" w:rsidRPr="00E83BF6" w:rsidRDefault="00685F44" w:rsidP="00AB65F9">
                      <w:pPr>
                        <w:pStyle w:val="Default"/>
                        <w:rPr>
                          <w:rFonts w:ascii="Arial" w:hAnsi="Arial" w:cs="Arial"/>
                        </w:rPr>
                      </w:pPr>
                      <w:r w:rsidRPr="00E83BF6">
                        <w:rPr>
                          <w:rFonts w:ascii="Arial" w:hAnsi="Arial" w:cs="Arial"/>
                        </w:rPr>
                        <w:t xml:space="preserve">1. Provide a pro-active, </w:t>
                      </w:r>
                      <w:proofErr w:type="gramStart"/>
                      <w:r w:rsidRPr="00E83BF6">
                        <w:rPr>
                          <w:rFonts w:ascii="Arial" w:hAnsi="Arial" w:cs="Arial"/>
                        </w:rPr>
                        <w:t>bespoke</w:t>
                      </w:r>
                      <w:proofErr w:type="gramEnd"/>
                      <w:r w:rsidRPr="00E83BF6">
                        <w:rPr>
                          <w:rFonts w:ascii="Arial" w:hAnsi="Arial" w:cs="Arial"/>
                        </w:rPr>
                        <w:t xml:space="preserve"> and flexible offer of complementary pathways of learning</w:t>
                      </w:r>
                    </w:p>
                    <w:p w14:paraId="4D11C93A" w14:textId="77777777" w:rsidR="00685F44" w:rsidRPr="00E83BF6" w:rsidRDefault="00685F44" w:rsidP="00AB65F9">
                      <w:pPr>
                        <w:pStyle w:val="Default"/>
                        <w:rPr>
                          <w:rFonts w:ascii="Arial" w:hAnsi="Arial" w:cs="Arial"/>
                        </w:rPr>
                      </w:pPr>
                      <w:r w:rsidRPr="00E83BF6">
                        <w:rPr>
                          <w:rFonts w:ascii="Arial" w:hAnsi="Arial" w:cs="Arial"/>
                        </w:rPr>
                        <w:t>2. Build inclusive capacity in mainstream schools and across the system</w:t>
                      </w:r>
                    </w:p>
                    <w:p w14:paraId="3E61833F" w14:textId="77777777" w:rsidR="00685F44" w:rsidRPr="00E83BF6" w:rsidRDefault="00685F44" w:rsidP="00AB65F9">
                      <w:pPr>
                        <w:pStyle w:val="Default"/>
                        <w:rPr>
                          <w:rFonts w:ascii="Arial" w:hAnsi="Arial" w:cs="Arial"/>
                        </w:rPr>
                      </w:pPr>
                      <w:r w:rsidRPr="00E83BF6">
                        <w:rPr>
                          <w:rFonts w:ascii="Arial" w:hAnsi="Arial" w:cs="Arial"/>
                        </w:rPr>
                        <w:t xml:space="preserve">3. Provide a holistic, multi-agency offer of support </w:t>
                      </w:r>
                    </w:p>
                    <w:p w14:paraId="3DF4E52C" w14:textId="77777777" w:rsidR="00685F44" w:rsidRPr="00E83BF6" w:rsidRDefault="00685F44" w:rsidP="00AB65F9">
                      <w:pPr>
                        <w:pStyle w:val="Default"/>
                        <w:rPr>
                          <w:rFonts w:ascii="Arial" w:hAnsi="Arial" w:cs="Arial"/>
                        </w:rPr>
                      </w:pPr>
                      <w:r w:rsidRPr="00E83BF6">
                        <w:rPr>
                          <w:rFonts w:ascii="Arial" w:hAnsi="Arial" w:cs="Arial"/>
                        </w:rPr>
                        <w:t>4. Provide an equitable and sustainable offer of support</w:t>
                      </w:r>
                    </w:p>
                    <w:p w14:paraId="7708A84A" w14:textId="77777777" w:rsidR="00685F44" w:rsidRPr="00E83BF6" w:rsidRDefault="00685F44" w:rsidP="00AB65F9">
                      <w:pPr>
                        <w:pStyle w:val="Default"/>
                        <w:rPr>
                          <w:rFonts w:ascii="Arial" w:hAnsi="Arial" w:cs="Arial"/>
                        </w:rPr>
                      </w:pPr>
                      <w:r w:rsidRPr="00E83BF6">
                        <w:rPr>
                          <w:rFonts w:ascii="Arial" w:hAnsi="Arial" w:cs="Arial"/>
                        </w:rPr>
                        <w:t>5. Foster a sense of individual and collective responsibility</w:t>
                      </w:r>
                    </w:p>
                    <w:p w14:paraId="222D20E3" w14:textId="77777777" w:rsidR="00685F44" w:rsidRPr="00E83BF6" w:rsidRDefault="00685F44" w:rsidP="00AB65F9">
                      <w:pPr>
                        <w:pStyle w:val="Default"/>
                        <w:rPr>
                          <w:rFonts w:ascii="Arial" w:hAnsi="Arial" w:cs="Arial"/>
                        </w:rPr>
                      </w:pPr>
                      <w:r w:rsidRPr="00E83BF6">
                        <w:rPr>
                          <w:rFonts w:ascii="Arial" w:hAnsi="Arial" w:cs="Arial"/>
                        </w:rPr>
                        <w:t>6. Deliver high-quality support and aspirational outcomes</w:t>
                      </w:r>
                    </w:p>
                    <w:p w14:paraId="38535DA3" w14:textId="77777777" w:rsidR="00685F44" w:rsidRDefault="00685F44" w:rsidP="00AB65F9">
                      <w:pPr>
                        <w:spacing w:after="0"/>
                        <w:rPr>
                          <w:rFonts w:ascii="Arial" w:hAnsi="Arial" w:cs="Arial"/>
                          <w:b/>
                          <w:sz w:val="24"/>
                          <w:szCs w:val="24"/>
                        </w:rPr>
                      </w:pPr>
                    </w:p>
                    <w:p w14:paraId="713C0064" w14:textId="77777777" w:rsidR="00685F44" w:rsidRPr="00EE7704" w:rsidRDefault="00685F44" w:rsidP="00AB65F9">
                      <w:pPr>
                        <w:spacing w:after="0"/>
                        <w:rPr>
                          <w:rFonts w:asciiTheme="majorHAnsi" w:hAnsiTheme="majorHAnsi" w:cstheme="majorHAnsi"/>
                          <w:sz w:val="28"/>
                        </w:rPr>
                      </w:pPr>
                    </w:p>
                  </w:txbxContent>
                </v:textbox>
                <w10:wrap type="square" anchorx="margin"/>
              </v:rect>
            </w:pict>
          </mc:Fallback>
        </mc:AlternateContent>
      </w:r>
    </w:p>
    <w:p w14:paraId="58C807B0" w14:textId="77777777" w:rsidR="004A2528" w:rsidRDefault="004A2528">
      <w:pPr>
        <w:rPr>
          <w:rFonts w:ascii="Arial" w:hAnsi="Arial" w:cs="Arial"/>
          <w:b/>
          <w:sz w:val="24"/>
          <w:szCs w:val="24"/>
        </w:rPr>
      </w:pPr>
    </w:p>
    <w:p w14:paraId="6504E461" w14:textId="77777777" w:rsidR="00942E27" w:rsidRPr="005E1053" w:rsidRDefault="004060BE" w:rsidP="005E1053">
      <w:pPr>
        <w:pStyle w:val="Heading1"/>
        <w:rPr>
          <w:rFonts w:ascii="Arial" w:hAnsi="Arial" w:cs="Arial"/>
          <w:color w:val="auto"/>
          <w:sz w:val="44"/>
          <w:szCs w:val="44"/>
        </w:rPr>
      </w:pPr>
      <w:r w:rsidRPr="005E1053">
        <w:rPr>
          <w:rFonts w:ascii="Arial" w:hAnsi="Arial" w:cs="Arial"/>
          <w:color w:val="auto"/>
          <w:sz w:val="44"/>
          <w:szCs w:val="44"/>
        </w:rPr>
        <w:lastRenderedPageBreak/>
        <w:t>Ke</w:t>
      </w:r>
      <w:r w:rsidR="00F43E0A" w:rsidRPr="005E1053">
        <w:rPr>
          <w:rFonts w:ascii="Arial" w:hAnsi="Arial" w:cs="Arial"/>
          <w:color w:val="auto"/>
          <w:sz w:val="44"/>
          <w:szCs w:val="44"/>
        </w:rPr>
        <w:t>y Duties</w:t>
      </w:r>
    </w:p>
    <w:p w14:paraId="07BA429F" w14:textId="77777777" w:rsidR="009E1EC0" w:rsidRPr="00F50553" w:rsidRDefault="009E1EC0" w:rsidP="007C2195">
      <w:pPr>
        <w:spacing w:after="0"/>
        <w:rPr>
          <w:rFonts w:ascii="Arial" w:hAnsi="Arial" w:cs="Arial"/>
        </w:rPr>
      </w:pPr>
    </w:p>
    <w:tbl>
      <w:tblPr>
        <w:tblStyle w:val="MediumList2-Accent21"/>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6946"/>
        <w:gridCol w:w="6946"/>
      </w:tblGrid>
      <w:tr w:rsidR="009E1EC0" w:rsidRPr="00F50553" w14:paraId="493C2E37" w14:textId="77777777" w:rsidTr="009E1EC0">
        <w:trPr>
          <w:cnfStyle w:val="100000000000" w:firstRow="1" w:lastRow="0" w:firstColumn="0" w:lastColumn="0" w:oddVBand="0" w:evenVBand="0" w:oddHBand="0" w:evenHBand="0" w:firstRowFirstColumn="0" w:firstRowLastColumn="0" w:lastRowFirstColumn="0" w:lastRowLastColumn="0"/>
          <w:trHeight w:val="533"/>
        </w:trPr>
        <w:tc>
          <w:tcPr>
            <w:cnfStyle w:val="001000000100" w:firstRow="0" w:lastRow="0" w:firstColumn="1" w:lastColumn="0" w:oddVBand="0" w:evenVBand="0" w:oddHBand="0" w:evenHBand="0" w:firstRowFirstColumn="1" w:firstRowLastColumn="0" w:lastRowFirstColumn="0" w:lastRowLastColumn="0"/>
            <w:tcW w:w="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EEAF6" w:themeFill="accent5" w:themeFillTint="33"/>
            <w:vAlign w:val="center"/>
          </w:tcPr>
          <w:p w14:paraId="0F9A7806" w14:textId="77777777" w:rsidR="009E1EC0" w:rsidRPr="006247EA" w:rsidRDefault="009E1EC0" w:rsidP="009E1EC0">
            <w:pPr>
              <w:autoSpaceDE w:val="0"/>
              <w:autoSpaceDN w:val="0"/>
              <w:adjustRightInd w:val="0"/>
              <w:rPr>
                <w:rFonts w:ascii="Arial" w:hAnsi="Arial" w:cs="Arial"/>
                <w:b/>
                <w:lang w:eastAsia="en-GB"/>
              </w:rPr>
            </w:pPr>
            <w:r w:rsidRPr="006247EA">
              <w:rPr>
                <w:rFonts w:ascii="Arial" w:hAnsi="Arial" w:cs="Arial"/>
                <w:b/>
                <w:lang w:eastAsia="en-GB"/>
              </w:rPr>
              <w:t>Code of Practice, DfE, 2015</w:t>
            </w:r>
          </w:p>
        </w:tc>
        <w:tc>
          <w:tcPr>
            <w:tcW w:w="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EEAF6" w:themeFill="accent5" w:themeFillTint="33"/>
            <w:vAlign w:val="center"/>
          </w:tcPr>
          <w:p w14:paraId="33FB42BD" w14:textId="77777777" w:rsidR="009E1EC0" w:rsidRPr="006247EA" w:rsidRDefault="009E1EC0" w:rsidP="009E1EC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lang w:eastAsia="en-GB"/>
              </w:rPr>
            </w:pPr>
            <w:r w:rsidRPr="006247EA">
              <w:rPr>
                <w:rFonts w:ascii="Arial" w:hAnsi="Arial" w:cs="Arial"/>
                <w:b/>
                <w:lang w:eastAsia="en-GB"/>
              </w:rPr>
              <w:t>Equality Act, 2010</w:t>
            </w:r>
          </w:p>
        </w:tc>
      </w:tr>
      <w:tr w:rsidR="009E1EC0" w:rsidRPr="00F50553" w14:paraId="02E7E72D" w14:textId="77777777" w:rsidTr="009E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4C5E0DA" w14:textId="77777777" w:rsidR="009E1EC0" w:rsidRPr="006247EA" w:rsidRDefault="009E1EC0">
            <w:pPr>
              <w:autoSpaceDE w:val="0"/>
              <w:autoSpaceDN w:val="0"/>
              <w:adjustRightInd w:val="0"/>
              <w:rPr>
                <w:rFonts w:ascii="Arial" w:hAnsi="Arial" w:cs="Arial"/>
                <w:sz w:val="24"/>
                <w:szCs w:val="24"/>
                <w:lang w:eastAsia="en-GB"/>
              </w:rPr>
            </w:pPr>
          </w:p>
          <w:p w14:paraId="564FE21C" w14:textId="77777777" w:rsidR="009E1EC0" w:rsidRPr="006247EA" w:rsidRDefault="009E1EC0">
            <w:pPr>
              <w:autoSpaceDE w:val="0"/>
              <w:autoSpaceDN w:val="0"/>
              <w:adjustRightInd w:val="0"/>
              <w:rPr>
                <w:rFonts w:ascii="Arial" w:hAnsi="Arial" w:cs="Arial"/>
                <w:sz w:val="24"/>
                <w:szCs w:val="24"/>
                <w:lang w:eastAsia="en-GB"/>
              </w:rPr>
            </w:pPr>
            <w:r w:rsidRPr="006247EA">
              <w:rPr>
                <w:rFonts w:ascii="Arial" w:hAnsi="Arial" w:cs="Arial"/>
                <w:sz w:val="24"/>
                <w:szCs w:val="24"/>
                <w:lang w:eastAsia="en-GB"/>
              </w:rPr>
              <w:t>A child of compulsory school age or a young person has a learning difficulty or disability if they:</w:t>
            </w:r>
          </w:p>
          <w:p w14:paraId="51A240FC" w14:textId="77777777" w:rsidR="009E1EC0" w:rsidRPr="006247EA" w:rsidRDefault="009E1EC0">
            <w:pPr>
              <w:autoSpaceDE w:val="0"/>
              <w:autoSpaceDN w:val="0"/>
              <w:adjustRightInd w:val="0"/>
              <w:rPr>
                <w:rFonts w:ascii="Arial" w:hAnsi="Arial" w:cs="Arial"/>
                <w:sz w:val="24"/>
                <w:szCs w:val="24"/>
                <w:lang w:eastAsia="en-GB"/>
              </w:rPr>
            </w:pPr>
          </w:p>
          <w:p w14:paraId="58A3E434" w14:textId="77777777" w:rsidR="009E1EC0" w:rsidRPr="006247EA" w:rsidRDefault="009E1EC0" w:rsidP="00EE7704">
            <w:pPr>
              <w:numPr>
                <w:ilvl w:val="0"/>
                <w:numId w:val="34"/>
              </w:numPr>
              <w:autoSpaceDE w:val="0"/>
              <w:autoSpaceDN w:val="0"/>
              <w:adjustRightInd w:val="0"/>
              <w:rPr>
                <w:rFonts w:ascii="Arial" w:hAnsi="Arial" w:cs="Arial"/>
                <w:sz w:val="24"/>
                <w:szCs w:val="24"/>
                <w:lang w:eastAsia="en-GB"/>
              </w:rPr>
            </w:pPr>
            <w:r w:rsidRPr="006247EA">
              <w:rPr>
                <w:rFonts w:ascii="Arial" w:hAnsi="Arial" w:cs="Arial"/>
                <w:sz w:val="24"/>
                <w:szCs w:val="24"/>
                <w:lang w:eastAsia="en-GB"/>
              </w:rPr>
              <w:t xml:space="preserve">have a significantly greater difficulty in learning than </w:t>
            </w:r>
            <w:proofErr w:type="gramStart"/>
            <w:r w:rsidRPr="006247EA">
              <w:rPr>
                <w:rFonts w:ascii="Arial" w:hAnsi="Arial" w:cs="Arial"/>
                <w:sz w:val="24"/>
                <w:szCs w:val="24"/>
                <w:lang w:eastAsia="en-GB"/>
              </w:rPr>
              <w:t>the majority of</w:t>
            </w:r>
            <w:proofErr w:type="gramEnd"/>
            <w:r w:rsidRPr="006247EA">
              <w:rPr>
                <w:rFonts w:ascii="Arial" w:hAnsi="Arial" w:cs="Arial"/>
                <w:sz w:val="24"/>
                <w:szCs w:val="24"/>
                <w:lang w:eastAsia="en-GB"/>
              </w:rPr>
              <w:t xml:space="preserve"> others of the same age; or</w:t>
            </w:r>
          </w:p>
          <w:p w14:paraId="227684DF" w14:textId="77777777" w:rsidR="009E1EC0" w:rsidRPr="006247EA" w:rsidRDefault="009E1EC0" w:rsidP="00EE7704">
            <w:pPr>
              <w:numPr>
                <w:ilvl w:val="0"/>
                <w:numId w:val="34"/>
              </w:numPr>
              <w:autoSpaceDE w:val="0"/>
              <w:autoSpaceDN w:val="0"/>
              <w:adjustRightInd w:val="0"/>
              <w:rPr>
                <w:rFonts w:ascii="Arial" w:hAnsi="Arial" w:cs="Arial"/>
                <w:sz w:val="24"/>
                <w:szCs w:val="24"/>
                <w:lang w:eastAsia="en-GB"/>
              </w:rPr>
            </w:pPr>
            <w:r w:rsidRPr="006247EA">
              <w:rPr>
                <w:rFonts w:ascii="Arial" w:hAnsi="Arial" w:cs="Arial"/>
                <w:sz w:val="24"/>
                <w:szCs w:val="24"/>
                <w:lang w:eastAsia="en-GB"/>
              </w:rPr>
              <w:t>have a disability which prevents or hinders them from making use of educational facilities of a kind generally provided for others of the same age in mainstream schools or mainstream post-16 institutions</w:t>
            </w:r>
          </w:p>
          <w:p w14:paraId="37D41AA8" w14:textId="77777777" w:rsidR="009E1EC0" w:rsidRPr="006247EA" w:rsidRDefault="009E1EC0">
            <w:pPr>
              <w:autoSpaceDE w:val="0"/>
              <w:autoSpaceDN w:val="0"/>
              <w:adjustRightInd w:val="0"/>
              <w:rPr>
                <w:rFonts w:ascii="Arial" w:hAnsi="Arial" w:cs="Arial"/>
                <w:sz w:val="24"/>
                <w:szCs w:val="24"/>
                <w:lang w:eastAsia="en-GB"/>
              </w:rPr>
            </w:pPr>
          </w:p>
          <w:p w14:paraId="5F0F68FC" w14:textId="77777777" w:rsidR="009E1EC0" w:rsidRPr="006247EA" w:rsidRDefault="009E1EC0">
            <w:pPr>
              <w:autoSpaceDE w:val="0"/>
              <w:autoSpaceDN w:val="0"/>
              <w:adjustRightInd w:val="0"/>
              <w:rPr>
                <w:rFonts w:ascii="Arial" w:hAnsi="Arial" w:cs="Arial"/>
                <w:sz w:val="24"/>
                <w:szCs w:val="24"/>
                <w:lang w:eastAsia="en-GB"/>
              </w:rPr>
            </w:pPr>
            <w:r w:rsidRPr="006247EA">
              <w:rPr>
                <w:rFonts w:ascii="Arial" w:hAnsi="Arial" w:cs="Arial"/>
                <w:sz w:val="24"/>
                <w:szCs w:val="24"/>
                <w:lang w:eastAsia="en-GB"/>
              </w:rPr>
              <w:t>A child under compulsory school age has special educational needs if they fall within the definition at (a) or (b) above or would so do if special educational provision was not made for them.</w:t>
            </w:r>
            <w:r w:rsidRPr="006247EA">
              <w:rPr>
                <w:rFonts w:ascii="Arial" w:hAnsi="Arial" w:cs="Arial"/>
                <w:sz w:val="24"/>
                <w:szCs w:val="24"/>
                <w:lang w:eastAsia="en-GB"/>
              </w:rPr>
              <w:br/>
            </w:r>
          </w:p>
        </w:tc>
        <w:tc>
          <w:tcPr>
            <w:tcW w:w="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D3B7019" w14:textId="77777777" w:rsidR="009E1EC0" w:rsidRPr="006247EA" w:rsidRDefault="009E1E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p>
          <w:p w14:paraId="1C486625" w14:textId="77777777" w:rsidR="009E1EC0" w:rsidRPr="006247EA" w:rsidRDefault="009E1E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6247EA">
              <w:rPr>
                <w:rFonts w:ascii="Arial" w:hAnsi="Arial" w:cs="Arial"/>
                <w:sz w:val="24"/>
                <w:szCs w:val="24"/>
                <w:lang w:eastAsia="en-GB"/>
              </w:rPr>
              <w:t xml:space="preserve">A disability under the Equality Act is defined as ‘a physical or mental impairment which has a long-term and substantial adverse effect on their ability to carry out normal day-to-day activities’.  For schools and services this </w:t>
            </w:r>
            <w:proofErr w:type="gramStart"/>
            <w:r w:rsidRPr="006247EA">
              <w:rPr>
                <w:rFonts w:ascii="Arial" w:hAnsi="Arial" w:cs="Arial"/>
                <w:sz w:val="24"/>
                <w:szCs w:val="24"/>
                <w:lang w:eastAsia="en-GB"/>
              </w:rPr>
              <w:t>means;</w:t>
            </w:r>
            <w:proofErr w:type="gramEnd"/>
          </w:p>
          <w:p w14:paraId="2083650C" w14:textId="77777777" w:rsidR="009E1EC0" w:rsidRPr="006247EA" w:rsidRDefault="009E1E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p>
          <w:p w14:paraId="6BC83B66" w14:textId="77777777" w:rsidR="009E1EC0" w:rsidRPr="006247EA" w:rsidRDefault="009E1EC0" w:rsidP="00EE7704">
            <w:pPr>
              <w:numPr>
                <w:ilvl w:val="0"/>
                <w:numId w:val="35"/>
              </w:numPr>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6247EA">
              <w:rPr>
                <w:rFonts w:ascii="Arial" w:hAnsi="Arial" w:cs="Arial"/>
                <w:sz w:val="24"/>
                <w:szCs w:val="24"/>
                <w:lang w:eastAsia="en-GB"/>
              </w:rPr>
              <w:t xml:space="preserve">They must not discriminate, and they must make reasonable adjustments for disabled children and young people.  </w:t>
            </w:r>
          </w:p>
          <w:p w14:paraId="7B9BA12D" w14:textId="77777777" w:rsidR="009E1EC0" w:rsidRPr="006247EA" w:rsidRDefault="009E1EC0" w:rsidP="00EE7704">
            <w:pPr>
              <w:numPr>
                <w:ilvl w:val="0"/>
                <w:numId w:val="35"/>
              </w:numPr>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6247EA">
              <w:rPr>
                <w:rFonts w:ascii="Arial" w:hAnsi="Arial" w:cs="Arial"/>
                <w:sz w:val="24"/>
                <w:szCs w:val="24"/>
                <w:lang w:eastAsia="en-GB"/>
              </w:rPr>
              <w:t>Public bodies are also under wider duties to promote equality of opportunity.</w:t>
            </w:r>
          </w:p>
          <w:p w14:paraId="1C83358F" w14:textId="77777777" w:rsidR="009E1EC0" w:rsidRPr="006247EA" w:rsidRDefault="009E1EC0" w:rsidP="00EE7704">
            <w:pPr>
              <w:numPr>
                <w:ilvl w:val="0"/>
                <w:numId w:val="35"/>
              </w:numPr>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6247EA">
              <w:rPr>
                <w:rFonts w:ascii="Arial" w:hAnsi="Arial" w:cs="Arial"/>
                <w:sz w:val="24"/>
                <w:szCs w:val="24"/>
                <w:lang w:eastAsia="en-GB"/>
              </w:rPr>
              <w:t>The definition of disability in the Equality Act includes children with long term health conditions such as asthma, diabetes, epilepsy, and cancer.</w:t>
            </w:r>
          </w:p>
          <w:p w14:paraId="70AA6C50" w14:textId="77777777" w:rsidR="009E1EC0" w:rsidRDefault="009E1EC0" w:rsidP="00EE7704">
            <w:pPr>
              <w:numPr>
                <w:ilvl w:val="0"/>
                <w:numId w:val="35"/>
              </w:numPr>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6247EA">
              <w:rPr>
                <w:rFonts w:ascii="Arial" w:hAnsi="Arial" w:cs="Arial"/>
                <w:sz w:val="24"/>
                <w:szCs w:val="24"/>
                <w:lang w:eastAsia="en-GB"/>
              </w:rPr>
              <w:t>Children and young people with such conditions do not necessarily have SEN, but there is a significant overlap between disabled children and young people and those with SEN.</w:t>
            </w:r>
          </w:p>
          <w:p w14:paraId="550A3033" w14:textId="77777777" w:rsidR="00AA3961" w:rsidRPr="006247EA" w:rsidRDefault="00AA3961" w:rsidP="00AA3961">
            <w:pPr>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p>
        </w:tc>
      </w:tr>
      <w:tr w:rsidR="009E1EC0" w:rsidRPr="00F50553" w14:paraId="2CA4652E" w14:textId="77777777" w:rsidTr="009E1EC0">
        <w:trPr>
          <w:trHeight w:val="441"/>
        </w:trPr>
        <w:tc>
          <w:tcPr>
            <w:cnfStyle w:val="001000000000" w:firstRow="0" w:lastRow="0" w:firstColumn="1" w:lastColumn="0" w:oddVBand="0" w:evenVBand="0" w:oddHBand="0" w:evenHBand="0" w:firstRowFirstColumn="0" w:firstRowLastColumn="0" w:lastRowFirstColumn="0" w:lastRowLastColumn="0"/>
            <w:tcW w:w="13892"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8" w:space="0" w:color="8EAADB" w:themeColor="accent1" w:themeTint="99"/>
            </w:tcBorders>
            <w:shd w:val="clear" w:color="auto" w:fill="DEEAF6" w:themeFill="accent5" w:themeFillTint="33"/>
            <w:vAlign w:val="center"/>
            <w:hideMark/>
          </w:tcPr>
          <w:p w14:paraId="159C6A3D" w14:textId="77777777" w:rsidR="009E1EC0" w:rsidRPr="006247EA" w:rsidRDefault="009E1EC0">
            <w:pPr>
              <w:autoSpaceDE w:val="0"/>
              <w:autoSpaceDN w:val="0"/>
              <w:adjustRightInd w:val="0"/>
              <w:rPr>
                <w:rFonts w:ascii="Arial" w:hAnsi="Arial" w:cs="Arial"/>
                <w:b/>
                <w:sz w:val="24"/>
                <w:szCs w:val="24"/>
                <w:lang w:eastAsia="en-GB"/>
              </w:rPr>
            </w:pPr>
            <w:r w:rsidRPr="006247EA">
              <w:rPr>
                <w:rFonts w:ascii="Arial" w:hAnsi="Arial" w:cs="Arial"/>
                <w:b/>
                <w:sz w:val="24"/>
                <w:szCs w:val="24"/>
                <w:lang w:eastAsia="en-GB"/>
              </w:rPr>
              <w:t>Key Duties</w:t>
            </w:r>
          </w:p>
        </w:tc>
      </w:tr>
      <w:tr w:rsidR="009E1EC0" w:rsidRPr="00F50553" w14:paraId="3BC4C69E" w14:textId="77777777" w:rsidTr="009E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9CA56F9" w14:textId="77777777" w:rsidR="009E1EC0" w:rsidRPr="006247EA" w:rsidRDefault="009E1EC0">
            <w:pPr>
              <w:autoSpaceDE w:val="0"/>
              <w:autoSpaceDN w:val="0"/>
              <w:adjustRightInd w:val="0"/>
              <w:rPr>
                <w:rFonts w:ascii="Arial" w:hAnsi="Arial" w:cs="Arial"/>
                <w:sz w:val="24"/>
                <w:szCs w:val="24"/>
                <w:lang w:eastAsia="en-GB"/>
              </w:rPr>
            </w:pPr>
          </w:p>
          <w:p w14:paraId="22777051" w14:textId="77777777" w:rsidR="009E1EC0" w:rsidRPr="006247EA" w:rsidRDefault="009E1EC0" w:rsidP="00EE7704">
            <w:pPr>
              <w:pStyle w:val="ListParagraph"/>
              <w:numPr>
                <w:ilvl w:val="0"/>
                <w:numId w:val="35"/>
              </w:numPr>
              <w:autoSpaceDE w:val="0"/>
              <w:autoSpaceDN w:val="0"/>
              <w:adjustRightInd w:val="0"/>
              <w:rPr>
                <w:rFonts w:ascii="Arial" w:hAnsi="Arial" w:cs="Arial"/>
                <w:sz w:val="24"/>
                <w:szCs w:val="24"/>
              </w:rPr>
            </w:pPr>
            <w:r w:rsidRPr="006247EA">
              <w:rPr>
                <w:rFonts w:ascii="Arial" w:hAnsi="Arial" w:cs="Arial"/>
                <w:sz w:val="24"/>
                <w:szCs w:val="24"/>
              </w:rPr>
              <w:t xml:space="preserve">Part 3 of the Children and Families Act 2014 replaces Part 4 of the Education Act </w:t>
            </w:r>
            <w:r w:rsidR="000E4A01" w:rsidRPr="006247EA">
              <w:rPr>
                <w:rFonts w:ascii="Arial" w:hAnsi="Arial" w:cs="Arial"/>
                <w:sz w:val="24"/>
                <w:szCs w:val="24"/>
              </w:rPr>
              <w:t>1996</w:t>
            </w:r>
            <w:r w:rsidRPr="006247EA">
              <w:rPr>
                <w:rFonts w:ascii="Arial" w:hAnsi="Arial" w:cs="Arial"/>
                <w:sz w:val="24"/>
                <w:szCs w:val="24"/>
              </w:rPr>
              <w:t>.</w:t>
            </w:r>
          </w:p>
          <w:p w14:paraId="5B1C8F71" w14:textId="77777777" w:rsidR="009E1EC0" w:rsidRPr="006247EA" w:rsidRDefault="009E1EC0" w:rsidP="00EE7704">
            <w:pPr>
              <w:pStyle w:val="ListParagraph"/>
              <w:numPr>
                <w:ilvl w:val="0"/>
                <w:numId w:val="35"/>
              </w:numPr>
              <w:autoSpaceDE w:val="0"/>
              <w:autoSpaceDN w:val="0"/>
              <w:adjustRightInd w:val="0"/>
              <w:rPr>
                <w:rFonts w:ascii="Arial" w:hAnsi="Arial" w:cs="Arial"/>
                <w:sz w:val="24"/>
                <w:szCs w:val="24"/>
              </w:rPr>
            </w:pPr>
            <w:r w:rsidRPr="006247EA">
              <w:rPr>
                <w:rFonts w:ascii="Arial" w:hAnsi="Arial" w:cs="Arial"/>
                <w:sz w:val="24"/>
                <w:szCs w:val="24"/>
              </w:rPr>
              <w:t>The EYFS is given legal force through an order and regulations made under the Childcare Act 2006.</w:t>
            </w:r>
          </w:p>
          <w:p w14:paraId="71B7CED8" w14:textId="77777777" w:rsidR="009E1EC0" w:rsidRPr="006247EA" w:rsidRDefault="009E1EC0" w:rsidP="00EE7704">
            <w:pPr>
              <w:pStyle w:val="ListParagraph"/>
              <w:numPr>
                <w:ilvl w:val="0"/>
                <w:numId w:val="35"/>
              </w:numPr>
              <w:autoSpaceDE w:val="0"/>
              <w:autoSpaceDN w:val="0"/>
              <w:adjustRightInd w:val="0"/>
              <w:rPr>
                <w:rFonts w:ascii="Arial" w:hAnsi="Arial" w:cs="Arial"/>
                <w:sz w:val="24"/>
                <w:szCs w:val="24"/>
              </w:rPr>
            </w:pPr>
            <w:r w:rsidRPr="006247EA">
              <w:rPr>
                <w:rFonts w:ascii="Arial" w:hAnsi="Arial" w:cs="Arial"/>
                <w:sz w:val="24"/>
                <w:szCs w:val="24"/>
              </w:rPr>
              <w:t>Duties towards children and young people may be covered by both SEN and disability legislation (SEND), however, not all children and young people with disabilities will necessarily have special educational needs.</w:t>
            </w:r>
          </w:p>
          <w:p w14:paraId="33872AC8" w14:textId="77777777" w:rsidR="009E1EC0" w:rsidRPr="006247EA" w:rsidRDefault="009E1EC0" w:rsidP="00EE7704">
            <w:pPr>
              <w:pStyle w:val="ListParagraph"/>
              <w:numPr>
                <w:ilvl w:val="0"/>
                <w:numId w:val="35"/>
              </w:numPr>
              <w:autoSpaceDE w:val="0"/>
              <w:autoSpaceDN w:val="0"/>
              <w:adjustRightInd w:val="0"/>
              <w:rPr>
                <w:rFonts w:ascii="Arial" w:hAnsi="Arial" w:cs="Arial"/>
                <w:sz w:val="24"/>
                <w:szCs w:val="24"/>
              </w:rPr>
            </w:pPr>
            <w:r w:rsidRPr="006247EA">
              <w:rPr>
                <w:rFonts w:ascii="Arial" w:hAnsi="Arial" w:cs="Arial"/>
                <w:sz w:val="24"/>
                <w:szCs w:val="24"/>
              </w:rPr>
              <w:t>Detail of Equality Act duties that apply to schools is available in the Equality Act 2010: advice for schools, and Technical Guidance for Schools in England published by EHRC.</w:t>
            </w:r>
          </w:p>
          <w:p w14:paraId="63810D4D" w14:textId="77777777" w:rsidR="009E1EC0" w:rsidRPr="006247EA" w:rsidRDefault="009E1EC0" w:rsidP="00EE7704">
            <w:pPr>
              <w:pStyle w:val="ListParagraph"/>
              <w:numPr>
                <w:ilvl w:val="0"/>
                <w:numId w:val="35"/>
              </w:numPr>
              <w:autoSpaceDE w:val="0"/>
              <w:autoSpaceDN w:val="0"/>
              <w:adjustRightInd w:val="0"/>
              <w:rPr>
                <w:rFonts w:ascii="Arial" w:hAnsi="Arial" w:cs="Arial"/>
                <w:sz w:val="24"/>
                <w:szCs w:val="24"/>
              </w:rPr>
            </w:pPr>
            <w:r w:rsidRPr="006247EA">
              <w:rPr>
                <w:rFonts w:ascii="Arial" w:hAnsi="Arial" w:cs="Arial"/>
                <w:sz w:val="24"/>
                <w:szCs w:val="24"/>
              </w:rPr>
              <w:t>Guidance on changes to legislation relating to children and young people with SEND has been published, August 2015, on GOV.UK.</w:t>
            </w:r>
          </w:p>
          <w:p w14:paraId="68E82A39" w14:textId="77777777" w:rsidR="009E1EC0" w:rsidRPr="006247EA" w:rsidRDefault="00AD62A3" w:rsidP="00EE7704">
            <w:pPr>
              <w:pStyle w:val="ListParagraph"/>
              <w:numPr>
                <w:ilvl w:val="0"/>
                <w:numId w:val="35"/>
              </w:numPr>
              <w:autoSpaceDE w:val="0"/>
              <w:autoSpaceDN w:val="0"/>
              <w:adjustRightInd w:val="0"/>
              <w:rPr>
                <w:rFonts w:ascii="Arial" w:hAnsi="Arial" w:cs="Arial"/>
                <w:sz w:val="24"/>
                <w:szCs w:val="24"/>
              </w:rPr>
            </w:pPr>
            <w:r w:rsidRPr="006247EA">
              <w:rPr>
                <w:rFonts w:ascii="Arial" w:hAnsi="Arial" w:cs="Arial"/>
                <w:sz w:val="24"/>
                <w:szCs w:val="24"/>
              </w:rPr>
              <w:lastRenderedPageBreak/>
              <w:t>Section 66 of the C&amp;FA</w:t>
            </w:r>
            <w:r w:rsidR="009E1EC0" w:rsidRPr="006247EA">
              <w:rPr>
                <w:rFonts w:ascii="Arial" w:hAnsi="Arial" w:cs="Arial"/>
                <w:sz w:val="24"/>
                <w:szCs w:val="24"/>
              </w:rPr>
              <w:t xml:space="preserve"> contains a key duty on the governing body, proprietors or management committee of a school to use their ‘best endeavours’ to secure special educational provision for all children or young people for whom they are responsible. This duty applies to all mainstream schools </w:t>
            </w:r>
            <w:proofErr w:type="gramStart"/>
            <w:r w:rsidR="009E1EC0" w:rsidRPr="006247EA">
              <w:rPr>
                <w:rFonts w:ascii="Arial" w:hAnsi="Arial" w:cs="Arial"/>
                <w:sz w:val="24"/>
                <w:szCs w:val="24"/>
              </w:rPr>
              <w:t>including;</w:t>
            </w:r>
            <w:proofErr w:type="gramEnd"/>
            <w:r w:rsidR="009E1EC0" w:rsidRPr="006247EA">
              <w:rPr>
                <w:rFonts w:ascii="Arial" w:hAnsi="Arial" w:cs="Arial"/>
                <w:sz w:val="24"/>
                <w:szCs w:val="24"/>
              </w:rPr>
              <w:t xml:space="preserve"> maintained and non-maintained, maintained nursery schools, 16–19 academies, alternative provision academies, further education institutions and pupil referral units.</w:t>
            </w:r>
          </w:p>
          <w:p w14:paraId="2DA8B216" w14:textId="77777777" w:rsidR="009E1EC0" w:rsidRPr="006247EA" w:rsidRDefault="009E1EC0">
            <w:pPr>
              <w:autoSpaceDE w:val="0"/>
              <w:autoSpaceDN w:val="0"/>
              <w:adjustRightInd w:val="0"/>
              <w:rPr>
                <w:rFonts w:ascii="Arial" w:hAnsi="Arial" w:cs="Arial"/>
                <w:sz w:val="24"/>
                <w:szCs w:val="24"/>
                <w:lang w:eastAsia="en-GB"/>
              </w:rPr>
            </w:pPr>
          </w:p>
        </w:tc>
      </w:tr>
    </w:tbl>
    <w:p w14:paraId="07045FF6" w14:textId="77777777" w:rsidR="009E1EC0" w:rsidRPr="00F50553" w:rsidRDefault="009E1EC0">
      <w:pPr>
        <w:rPr>
          <w:rFonts w:ascii="Arial" w:hAnsi="Arial" w:cs="Arial"/>
          <w:b/>
        </w:rPr>
      </w:pPr>
      <w:r w:rsidRPr="00F50553">
        <w:rPr>
          <w:rFonts w:ascii="Arial" w:hAnsi="Arial" w:cs="Arial"/>
          <w:b/>
        </w:rPr>
        <w:lastRenderedPageBreak/>
        <w:br w:type="page"/>
      </w:r>
    </w:p>
    <w:p w14:paraId="4DE21B8F" w14:textId="77777777" w:rsidR="00313492" w:rsidRPr="005E1053" w:rsidRDefault="00EC4909" w:rsidP="005E1053">
      <w:pPr>
        <w:pStyle w:val="Heading1"/>
        <w:rPr>
          <w:rFonts w:ascii="Arial" w:hAnsi="Arial" w:cs="Arial"/>
          <w:color w:val="auto"/>
          <w:sz w:val="44"/>
          <w:szCs w:val="44"/>
        </w:rPr>
      </w:pPr>
      <w:r w:rsidRPr="005E1053">
        <w:rPr>
          <w:rFonts w:ascii="Arial" w:hAnsi="Arial" w:cs="Arial"/>
          <w:color w:val="auto"/>
          <w:sz w:val="44"/>
          <w:szCs w:val="44"/>
        </w:rPr>
        <w:lastRenderedPageBreak/>
        <w:t>Responsibilities</w:t>
      </w:r>
    </w:p>
    <w:p w14:paraId="764829D1" w14:textId="77777777" w:rsidR="004060BE" w:rsidRPr="00F50553" w:rsidRDefault="004060BE" w:rsidP="00796463">
      <w:pPr>
        <w:spacing w:after="0"/>
        <w:rPr>
          <w:rFonts w:ascii="Arial" w:hAnsi="Arial" w:cs="Arial"/>
          <w:b/>
        </w:rPr>
      </w:pPr>
    </w:p>
    <w:p w14:paraId="49793435" w14:textId="77777777" w:rsidR="004060BE" w:rsidRPr="00F50553" w:rsidRDefault="004060BE" w:rsidP="00796463">
      <w:pPr>
        <w:spacing w:after="0"/>
        <w:rPr>
          <w:rFonts w:ascii="Arial" w:hAnsi="Arial" w:cs="Arial"/>
        </w:rPr>
        <w:sectPr w:rsidR="004060BE" w:rsidRPr="00F50553" w:rsidSect="007C2195">
          <w:type w:val="continuous"/>
          <w:pgSz w:w="16838" w:h="11906" w:orient="landscape"/>
          <w:pgMar w:top="993" w:right="1440" w:bottom="1134" w:left="1440" w:header="708" w:footer="0" w:gutter="0"/>
          <w:cols w:space="708"/>
          <w:titlePg/>
          <w:docGrid w:linePitch="360"/>
        </w:sectPr>
      </w:pPr>
    </w:p>
    <w:p w14:paraId="49D4A3B4" w14:textId="77777777" w:rsidR="00796463" w:rsidRPr="006247EA" w:rsidRDefault="000806EC" w:rsidP="00796463">
      <w:pPr>
        <w:spacing w:after="0"/>
        <w:rPr>
          <w:rFonts w:ascii="Arial" w:hAnsi="Arial" w:cs="Arial"/>
          <w:sz w:val="24"/>
          <w:szCs w:val="24"/>
        </w:rPr>
      </w:pPr>
      <w:r w:rsidRPr="006247EA">
        <w:rPr>
          <w:rFonts w:ascii="Arial" w:hAnsi="Arial" w:cs="Arial"/>
          <w:sz w:val="24"/>
          <w:szCs w:val="24"/>
        </w:rPr>
        <w:t xml:space="preserve">The LA is responsible for securing the provision of services which address the needs of all children and young people, including the most disadvantaged and vulnerable and their families and carers. </w:t>
      </w:r>
      <w:r w:rsidR="009E1EC0" w:rsidRPr="006247EA">
        <w:rPr>
          <w:rFonts w:ascii="Arial" w:hAnsi="Arial" w:cs="Arial"/>
          <w:sz w:val="24"/>
          <w:szCs w:val="24"/>
        </w:rPr>
        <w:t xml:space="preserve">  </w:t>
      </w:r>
      <w:r w:rsidRPr="006247EA">
        <w:rPr>
          <w:rFonts w:ascii="Arial" w:hAnsi="Arial" w:cs="Arial"/>
          <w:sz w:val="24"/>
          <w:szCs w:val="24"/>
        </w:rPr>
        <w:t xml:space="preserve">A priority of the LA is to ensure that education is </w:t>
      </w:r>
      <w:r w:rsidR="009E1EC0" w:rsidRPr="006247EA">
        <w:rPr>
          <w:rFonts w:ascii="Arial" w:hAnsi="Arial" w:cs="Arial"/>
          <w:sz w:val="24"/>
          <w:szCs w:val="24"/>
        </w:rPr>
        <w:t>of</w:t>
      </w:r>
      <w:r w:rsidRPr="006247EA">
        <w:rPr>
          <w:rFonts w:ascii="Arial" w:hAnsi="Arial" w:cs="Arial"/>
          <w:sz w:val="24"/>
          <w:szCs w:val="24"/>
        </w:rPr>
        <w:t xml:space="preserve"> </w:t>
      </w:r>
      <w:r w:rsidR="009E1EC0" w:rsidRPr="006247EA">
        <w:rPr>
          <w:rFonts w:ascii="Arial" w:hAnsi="Arial" w:cs="Arial"/>
          <w:sz w:val="24"/>
          <w:szCs w:val="24"/>
        </w:rPr>
        <w:t>utmost</w:t>
      </w:r>
      <w:r w:rsidRPr="006247EA">
        <w:rPr>
          <w:rFonts w:ascii="Arial" w:hAnsi="Arial" w:cs="Arial"/>
          <w:sz w:val="24"/>
          <w:szCs w:val="24"/>
        </w:rPr>
        <w:t xml:space="preserve"> </w:t>
      </w:r>
      <w:r w:rsidR="009E1EC0" w:rsidRPr="006247EA">
        <w:rPr>
          <w:rFonts w:ascii="Arial" w:hAnsi="Arial" w:cs="Arial"/>
          <w:sz w:val="24"/>
          <w:szCs w:val="24"/>
        </w:rPr>
        <w:t xml:space="preserve">importance in realising positive futures for </w:t>
      </w:r>
      <w:r w:rsidRPr="006247EA">
        <w:rPr>
          <w:rFonts w:ascii="Arial" w:hAnsi="Arial" w:cs="Arial"/>
          <w:sz w:val="24"/>
          <w:szCs w:val="24"/>
        </w:rPr>
        <w:t xml:space="preserve">all children and young people </w:t>
      </w:r>
      <w:r w:rsidR="009E1EC0" w:rsidRPr="006247EA">
        <w:rPr>
          <w:rFonts w:ascii="Arial" w:hAnsi="Arial" w:cs="Arial"/>
          <w:sz w:val="24"/>
          <w:szCs w:val="24"/>
        </w:rPr>
        <w:t>in Newcastle.  A</w:t>
      </w:r>
      <w:r w:rsidRPr="006247EA">
        <w:rPr>
          <w:rFonts w:ascii="Arial" w:hAnsi="Arial" w:cs="Arial"/>
          <w:sz w:val="24"/>
          <w:szCs w:val="24"/>
        </w:rPr>
        <w:t>s part of achieving this aim, all schools are expected to provide for children and young people with</w:t>
      </w:r>
      <w:r w:rsidR="009E1EC0" w:rsidRPr="006247EA">
        <w:rPr>
          <w:rFonts w:ascii="Arial" w:hAnsi="Arial" w:cs="Arial"/>
          <w:sz w:val="24"/>
          <w:szCs w:val="24"/>
        </w:rPr>
        <w:t xml:space="preserve"> SEND, and those who are vulnerable, </w:t>
      </w:r>
      <w:r w:rsidRPr="006247EA">
        <w:rPr>
          <w:rFonts w:ascii="Arial" w:hAnsi="Arial" w:cs="Arial"/>
          <w:sz w:val="24"/>
          <w:szCs w:val="24"/>
        </w:rPr>
        <w:t>within their own locality area</w:t>
      </w:r>
      <w:r w:rsidR="009E1EC0" w:rsidRPr="006247EA">
        <w:rPr>
          <w:rFonts w:ascii="Arial" w:hAnsi="Arial" w:cs="Arial"/>
          <w:sz w:val="24"/>
          <w:szCs w:val="24"/>
        </w:rPr>
        <w:t>.  This is</w:t>
      </w:r>
      <w:r w:rsidRPr="006247EA">
        <w:rPr>
          <w:rFonts w:ascii="Arial" w:hAnsi="Arial" w:cs="Arial"/>
          <w:sz w:val="24"/>
          <w:szCs w:val="24"/>
        </w:rPr>
        <w:t xml:space="preserve"> also in accordance with the Education Act</w:t>
      </w:r>
      <w:r w:rsidR="00313492" w:rsidRPr="006247EA">
        <w:rPr>
          <w:rFonts w:ascii="Arial" w:hAnsi="Arial" w:cs="Arial"/>
          <w:sz w:val="24"/>
          <w:szCs w:val="24"/>
        </w:rPr>
        <w:t xml:space="preserve"> and all partners in the education community have a role to play:</w:t>
      </w:r>
    </w:p>
    <w:p w14:paraId="7D99110B" w14:textId="77777777" w:rsidR="009B7E31" w:rsidRPr="00F50553" w:rsidRDefault="009B7E31" w:rsidP="00796463">
      <w:pPr>
        <w:spacing w:after="0"/>
        <w:rPr>
          <w:rFonts w:ascii="Arial" w:hAnsi="Arial" w:cs="Arial"/>
        </w:rPr>
      </w:pPr>
    </w:p>
    <w:p w14:paraId="742FDF55" w14:textId="77777777" w:rsidR="009B7E31" w:rsidRPr="005E1053" w:rsidRDefault="00796463" w:rsidP="005E1053">
      <w:pPr>
        <w:pStyle w:val="Heading1"/>
        <w:rPr>
          <w:rFonts w:ascii="Arial" w:hAnsi="Arial" w:cs="Arial"/>
          <w:color w:val="auto"/>
          <w:sz w:val="44"/>
          <w:szCs w:val="44"/>
        </w:rPr>
      </w:pPr>
      <w:r w:rsidRPr="005E1053">
        <w:rPr>
          <w:rFonts w:ascii="Arial" w:hAnsi="Arial" w:cs="Arial"/>
          <w:color w:val="auto"/>
          <w:sz w:val="44"/>
          <w:szCs w:val="44"/>
        </w:rPr>
        <w:t>The Local Authority</w:t>
      </w:r>
    </w:p>
    <w:p w14:paraId="6B97C852" w14:textId="77777777" w:rsidR="00FB7462" w:rsidRPr="00F50553" w:rsidRDefault="00FB7462" w:rsidP="00796463">
      <w:pPr>
        <w:pStyle w:val="ListParagraph"/>
        <w:spacing w:after="0"/>
        <w:ind w:left="0"/>
        <w:rPr>
          <w:rFonts w:ascii="Arial" w:hAnsi="Arial" w:cs="Arial"/>
        </w:rPr>
      </w:pPr>
    </w:p>
    <w:p w14:paraId="38ECE927" w14:textId="77777777" w:rsidR="009B7E31" w:rsidRPr="00F50553" w:rsidRDefault="009B7E31" w:rsidP="00796463">
      <w:pPr>
        <w:spacing w:after="0"/>
        <w:rPr>
          <w:rFonts w:ascii="Arial" w:hAnsi="Arial" w:cs="Arial"/>
        </w:rPr>
        <w:sectPr w:rsidR="009B7E31" w:rsidRPr="00F50553" w:rsidSect="007C2195">
          <w:type w:val="continuous"/>
          <w:pgSz w:w="16838" w:h="11906" w:orient="landscape"/>
          <w:pgMar w:top="993" w:right="1440" w:bottom="1134" w:left="1440" w:header="708" w:footer="0" w:gutter="0"/>
          <w:cols w:space="708"/>
          <w:titlePg/>
          <w:docGrid w:linePitch="360"/>
        </w:sectPr>
      </w:pPr>
    </w:p>
    <w:p w14:paraId="73B93E47" w14:textId="77777777" w:rsidR="00313492" w:rsidRPr="006247EA" w:rsidRDefault="00147332" w:rsidP="00796463">
      <w:pPr>
        <w:spacing w:after="0"/>
        <w:rPr>
          <w:rFonts w:ascii="Arial" w:hAnsi="Arial" w:cs="Arial"/>
          <w:sz w:val="24"/>
          <w:szCs w:val="24"/>
        </w:rPr>
      </w:pPr>
      <w:r w:rsidRPr="006247EA">
        <w:rPr>
          <w:rFonts w:ascii="Arial" w:hAnsi="Arial" w:cs="Arial"/>
          <w:sz w:val="24"/>
          <w:szCs w:val="24"/>
        </w:rPr>
        <w:t xml:space="preserve">There are many statutory functions that the LA carries out but in relation to children and young people with SEND, priorities include: </w:t>
      </w:r>
    </w:p>
    <w:p w14:paraId="24972414" w14:textId="77777777" w:rsidR="00313492" w:rsidRPr="006247EA" w:rsidRDefault="00313492" w:rsidP="00796463">
      <w:pPr>
        <w:pStyle w:val="ListParagraph"/>
        <w:spacing w:after="0"/>
        <w:ind w:left="0"/>
        <w:rPr>
          <w:rFonts w:ascii="Arial" w:hAnsi="Arial" w:cs="Arial"/>
          <w:sz w:val="24"/>
          <w:szCs w:val="24"/>
        </w:rPr>
      </w:pPr>
    </w:p>
    <w:p w14:paraId="554FD786" w14:textId="77777777" w:rsidR="00313492" w:rsidRPr="006247EA" w:rsidRDefault="00147332" w:rsidP="00796463">
      <w:pPr>
        <w:pStyle w:val="ListParagraph"/>
        <w:numPr>
          <w:ilvl w:val="0"/>
          <w:numId w:val="37"/>
        </w:numPr>
        <w:spacing w:after="0"/>
        <w:rPr>
          <w:rFonts w:ascii="Arial" w:hAnsi="Arial" w:cs="Arial"/>
          <w:sz w:val="24"/>
          <w:szCs w:val="24"/>
        </w:rPr>
      </w:pPr>
      <w:r w:rsidRPr="006247EA">
        <w:rPr>
          <w:rFonts w:ascii="Arial" w:hAnsi="Arial" w:cs="Arial"/>
          <w:sz w:val="24"/>
          <w:szCs w:val="24"/>
        </w:rPr>
        <w:t>Ensuring a sufficiency of provision for pupils with SEND and reviewing</w:t>
      </w:r>
      <w:r w:rsidR="00313492" w:rsidRPr="006247EA">
        <w:rPr>
          <w:rFonts w:ascii="Arial" w:hAnsi="Arial" w:cs="Arial"/>
          <w:sz w:val="24"/>
          <w:szCs w:val="24"/>
        </w:rPr>
        <w:t xml:space="preserve"> this annually (place planning).</w:t>
      </w:r>
    </w:p>
    <w:p w14:paraId="730C1BB9" w14:textId="77777777" w:rsidR="00313492" w:rsidRPr="006247EA" w:rsidRDefault="00147332" w:rsidP="00796463">
      <w:pPr>
        <w:pStyle w:val="ListParagraph"/>
        <w:numPr>
          <w:ilvl w:val="0"/>
          <w:numId w:val="37"/>
        </w:numPr>
        <w:spacing w:after="0"/>
        <w:rPr>
          <w:rFonts w:ascii="Arial" w:hAnsi="Arial" w:cs="Arial"/>
          <w:sz w:val="24"/>
          <w:szCs w:val="24"/>
        </w:rPr>
      </w:pPr>
      <w:r w:rsidRPr="006247EA">
        <w:rPr>
          <w:rFonts w:ascii="Arial" w:hAnsi="Arial" w:cs="Arial"/>
          <w:sz w:val="24"/>
          <w:szCs w:val="24"/>
        </w:rPr>
        <w:t>Publishing information on SEND funding and provision</w:t>
      </w:r>
      <w:r w:rsidR="00313492" w:rsidRPr="006247EA">
        <w:rPr>
          <w:rFonts w:ascii="Arial" w:hAnsi="Arial" w:cs="Arial"/>
          <w:sz w:val="24"/>
          <w:szCs w:val="24"/>
        </w:rPr>
        <w:t>.</w:t>
      </w:r>
      <w:r w:rsidRPr="006247EA">
        <w:rPr>
          <w:rFonts w:ascii="Arial" w:hAnsi="Arial" w:cs="Arial"/>
          <w:sz w:val="24"/>
          <w:szCs w:val="24"/>
        </w:rPr>
        <w:t xml:space="preserve"> </w:t>
      </w:r>
    </w:p>
    <w:p w14:paraId="32908590" w14:textId="77777777" w:rsidR="00313492" w:rsidRPr="006247EA" w:rsidRDefault="00147332" w:rsidP="00796463">
      <w:pPr>
        <w:pStyle w:val="ListParagraph"/>
        <w:numPr>
          <w:ilvl w:val="0"/>
          <w:numId w:val="37"/>
        </w:numPr>
        <w:spacing w:after="0"/>
        <w:rPr>
          <w:rFonts w:ascii="Arial" w:hAnsi="Arial" w:cs="Arial"/>
          <w:sz w:val="24"/>
          <w:szCs w:val="24"/>
        </w:rPr>
      </w:pPr>
      <w:r w:rsidRPr="006247EA">
        <w:rPr>
          <w:rFonts w:ascii="Arial" w:hAnsi="Arial" w:cs="Arial"/>
          <w:sz w:val="24"/>
          <w:szCs w:val="24"/>
        </w:rPr>
        <w:t>Monitoring the</w:t>
      </w:r>
      <w:r w:rsidR="00313492" w:rsidRPr="006247EA">
        <w:rPr>
          <w:rFonts w:ascii="Arial" w:hAnsi="Arial" w:cs="Arial"/>
          <w:sz w:val="24"/>
          <w:szCs w:val="24"/>
        </w:rPr>
        <w:t xml:space="preserve"> progress of children with SEND.</w:t>
      </w:r>
    </w:p>
    <w:p w14:paraId="6D60BACE" w14:textId="77777777" w:rsidR="00313492" w:rsidRPr="006247EA" w:rsidRDefault="00147332" w:rsidP="00796463">
      <w:pPr>
        <w:pStyle w:val="ListParagraph"/>
        <w:numPr>
          <w:ilvl w:val="0"/>
          <w:numId w:val="37"/>
        </w:numPr>
        <w:spacing w:after="0"/>
        <w:rPr>
          <w:rFonts w:ascii="Arial" w:hAnsi="Arial" w:cs="Arial"/>
          <w:sz w:val="24"/>
          <w:szCs w:val="24"/>
        </w:rPr>
      </w:pPr>
      <w:r w:rsidRPr="006247EA">
        <w:rPr>
          <w:rFonts w:ascii="Arial" w:hAnsi="Arial" w:cs="Arial"/>
          <w:sz w:val="24"/>
          <w:szCs w:val="24"/>
        </w:rPr>
        <w:t xml:space="preserve">Providing information, </w:t>
      </w:r>
      <w:proofErr w:type="gramStart"/>
      <w:r w:rsidRPr="006247EA">
        <w:rPr>
          <w:rFonts w:ascii="Arial" w:hAnsi="Arial" w:cs="Arial"/>
          <w:sz w:val="24"/>
          <w:szCs w:val="24"/>
        </w:rPr>
        <w:t>advice</w:t>
      </w:r>
      <w:proofErr w:type="gramEnd"/>
      <w:r w:rsidRPr="006247EA">
        <w:rPr>
          <w:rFonts w:ascii="Arial" w:hAnsi="Arial" w:cs="Arial"/>
          <w:sz w:val="24"/>
          <w:szCs w:val="24"/>
        </w:rPr>
        <w:t xml:space="preserve"> and support to parents of children with SEND and young people themselves, including the provision of a statutory information, advice and support service (SENDIASS) along with mediation and resolution services</w:t>
      </w:r>
      <w:r w:rsidR="00313492" w:rsidRPr="006247EA">
        <w:rPr>
          <w:rFonts w:ascii="Arial" w:hAnsi="Arial" w:cs="Arial"/>
          <w:sz w:val="24"/>
          <w:szCs w:val="24"/>
        </w:rPr>
        <w:t>.</w:t>
      </w:r>
      <w:r w:rsidRPr="006247EA">
        <w:rPr>
          <w:rFonts w:ascii="Arial" w:hAnsi="Arial" w:cs="Arial"/>
          <w:sz w:val="24"/>
          <w:szCs w:val="24"/>
        </w:rPr>
        <w:t xml:space="preserve"> </w:t>
      </w:r>
    </w:p>
    <w:p w14:paraId="32EB5458" w14:textId="77777777" w:rsidR="00313492" w:rsidRPr="006247EA" w:rsidRDefault="00313492" w:rsidP="00796463">
      <w:pPr>
        <w:pStyle w:val="ListParagraph"/>
        <w:numPr>
          <w:ilvl w:val="0"/>
          <w:numId w:val="37"/>
        </w:numPr>
        <w:spacing w:after="0"/>
        <w:rPr>
          <w:rFonts w:ascii="Arial" w:hAnsi="Arial" w:cs="Arial"/>
          <w:sz w:val="24"/>
          <w:szCs w:val="24"/>
        </w:rPr>
      </w:pPr>
      <w:r w:rsidRPr="006247EA">
        <w:rPr>
          <w:rFonts w:ascii="Arial" w:hAnsi="Arial" w:cs="Arial"/>
          <w:sz w:val="24"/>
          <w:szCs w:val="24"/>
        </w:rPr>
        <w:t xml:space="preserve">Planning for the statutory assessment of pupils, where agreed, and maintain and review education, </w:t>
      </w:r>
      <w:proofErr w:type="gramStart"/>
      <w:r w:rsidRPr="006247EA">
        <w:rPr>
          <w:rFonts w:ascii="Arial" w:hAnsi="Arial" w:cs="Arial"/>
          <w:sz w:val="24"/>
          <w:szCs w:val="24"/>
        </w:rPr>
        <w:t>health</w:t>
      </w:r>
      <w:proofErr w:type="gramEnd"/>
      <w:r w:rsidRPr="006247EA">
        <w:rPr>
          <w:rFonts w:ascii="Arial" w:hAnsi="Arial" w:cs="Arial"/>
          <w:sz w:val="24"/>
          <w:szCs w:val="24"/>
        </w:rPr>
        <w:t xml:space="preserve"> and care plans (EHCP).</w:t>
      </w:r>
    </w:p>
    <w:p w14:paraId="090F6FD7" w14:textId="77777777" w:rsidR="00313492" w:rsidRPr="006247EA" w:rsidRDefault="00313492" w:rsidP="00796463">
      <w:pPr>
        <w:pStyle w:val="ListParagraph"/>
        <w:spacing w:after="0"/>
        <w:ind w:left="0"/>
        <w:rPr>
          <w:rFonts w:ascii="Arial" w:hAnsi="Arial" w:cs="Arial"/>
          <w:sz w:val="24"/>
          <w:szCs w:val="24"/>
        </w:rPr>
      </w:pPr>
    </w:p>
    <w:p w14:paraId="3042439A" w14:textId="77777777" w:rsidR="00313492" w:rsidRPr="006247EA" w:rsidRDefault="00313492" w:rsidP="00796463">
      <w:pPr>
        <w:spacing w:after="0"/>
        <w:rPr>
          <w:rFonts w:ascii="Arial" w:hAnsi="Arial" w:cs="Arial"/>
          <w:sz w:val="24"/>
          <w:szCs w:val="24"/>
        </w:rPr>
      </w:pPr>
      <w:r w:rsidRPr="006247EA">
        <w:rPr>
          <w:rFonts w:ascii="Arial" w:hAnsi="Arial" w:cs="Arial"/>
          <w:sz w:val="24"/>
          <w:szCs w:val="24"/>
        </w:rPr>
        <w:t xml:space="preserve">In addition, a duty for local authorities is that of the local offer. This requires the LA to publish information about what goes on every day to support children and young people with SEND and how quality of provision is ensured.  The local offer must include details of provision (both locally and outside the local area) that the LA expects is likely to be used by children and young people with SEND for whom they are responsible.  The local offer has two key purposes: </w:t>
      </w:r>
    </w:p>
    <w:p w14:paraId="79284322" w14:textId="77777777" w:rsidR="00313492" w:rsidRPr="006247EA" w:rsidRDefault="00313492" w:rsidP="00796463">
      <w:pPr>
        <w:pStyle w:val="ListParagraph"/>
        <w:spacing w:after="0"/>
        <w:ind w:left="0"/>
        <w:rPr>
          <w:rFonts w:ascii="Arial" w:hAnsi="Arial" w:cs="Arial"/>
          <w:sz w:val="24"/>
          <w:szCs w:val="24"/>
        </w:rPr>
      </w:pPr>
    </w:p>
    <w:p w14:paraId="18A4678A" w14:textId="77777777" w:rsidR="00313492" w:rsidRPr="006247EA" w:rsidRDefault="00313492" w:rsidP="00796463">
      <w:pPr>
        <w:spacing w:after="0"/>
        <w:rPr>
          <w:rFonts w:ascii="Arial" w:hAnsi="Arial" w:cs="Arial"/>
          <w:sz w:val="24"/>
          <w:szCs w:val="24"/>
        </w:rPr>
      </w:pPr>
      <w:r w:rsidRPr="006247EA">
        <w:rPr>
          <w:rFonts w:ascii="Arial" w:hAnsi="Arial" w:cs="Arial"/>
          <w:sz w:val="24"/>
          <w:szCs w:val="24"/>
        </w:rPr>
        <w:t xml:space="preserve">To provide clear, </w:t>
      </w:r>
      <w:proofErr w:type="gramStart"/>
      <w:r w:rsidRPr="006247EA">
        <w:rPr>
          <w:rFonts w:ascii="Arial" w:hAnsi="Arial" w:cs="Arial"/>
          <w:sz w:val="24"/>
          <w:szCs w:val="24"/>
        </w:rPr>
        <w:t>comprehensive</w:t>
      </w:r>
      <w:proofErr w:type="gramEnd"/>
      <w:r w:rsidRPr="006247EA">
        <w:rPr>
          <w:rFonts w:ascii="Arial" w:hAnsi="Arial" w:cs="Arial"/>
          <w:sz w:val="24"/>
          <w:szCs w:val="24"/>
        </w:rPr>
        <w:t xml:space="preserve"> and accessible information about the support and opportunities that are available.</w:t>
      </w:r>
    </w:p>
    <w:p w14:paraId="7624DA18" w14:textId="77777777" w:rsidR="009B7E31" w:rsidRPr="006247EA" w:rsidRDefault="009B7E31" w:rsidP="00796463">
      <w:pPr>
        <w:spacing w:after="0"/>
        <w:rPr>
          <w:rFonts w:ascii="Arial" w:hAnsi="Arial" w:cs="Arial"/>
          <w:sz w:val="24"/>
          <w:szCs w:val="24"/>
        </w:rPr>
      </w:pPr>
    </w:p>
    <w:p w14:paraId="7ECFB710" w14:textId="77777777" w:rsidR="009B7E31" w:rsidRPr="006247EA" w:rsidRDefault="00313492" w:rsidP="009B7E31">
      <w:pPr>
        <w:spacing w:after="0"/>
        <w:rPr>
          <w:rFonts w:ascii="Arial" w:hAnsi="Arial" w:cs="Arial"/>
          <w:sz w:val="24"/>
          <w:szCs w:val="24"/>
        </w:rPr>
        <w:sectPr w:rsidR="009B7E31" w:rsidRPr="006247EA" w:rsidSect="009B7E31">
          <w:type w:val="continuous"/>
          <w:pgSz w:w="16838" w:h="11906" w:orient="landscape"/>
          <w:pgMar w:top="993" w:right="1440" w:bottom="1134" w:left="1440" w:header="708" w:footer="0" w:gutter="0"/>
          <w:cols w:num="2" w:space="708"/>
          <w:titlePg/>
          <w:docGrid w:linePitch="360"/>
        </w:sectPr>
      </w:pPr>
      <w:r w:rsidRPr="006247EA">
        <w:rPr>
          <w:rFonts w:ascii="Arial" w:hAnsi="Arial" w:cs="Arial"/>
          <w:sz w:val="24"/>
          <w:szCs w:val="24"/>
        </w:rPr>
        <w:t>To make provision more responsive to local needs and aspirations by directly involving children and young people with SEND, parents/carers and service providers in its development and review.</w:t>
      </w:r>
      <w:r w:rsidR="009B7E31" w:rsidRPr="006247EA">
        <w:rPr>
          <w:rFonts w:ascii="Arial" w:hAnsi="Arial" w:cs="Arial"/>
          <w:sz w:val="24"/>
          <w:szCs w:val="24"/>
        </w:rPr>
        <w:t xml:space="preserve"> </w:t>
      </w:r>
      <w:r w:rsidRPr="006247EA">
        <w:rPr>
          <w:rFonts w:ascii="Arial" w:hAnsi="Arial" w:cs="Arial"/>
          <w:sz w:val="24"/>
          <w:szCs w:val="24"/>
        </w:rPr>
        <w:t>To further promote the local offer, the C&amp;FA also obliges schools to include information on where the local offer is published, on their own websites (see appendix</w:t>
      </w:r>
      <w:r w:rsidR="00FB7462" w:rsidRPr="006247EA">
        <w:rPr>
          <w:rFonts w:ascii="Arial" w:hAnsi="Arial" w:cs="Arial"/>
          <w:sz w:val="24"/>
          <w:szCs w:val="24"/>
        </w:rPr>
        <w:t>).</w:t>
      </w:r>
    </w:p>
    <w:p w14:paraId="01AED3D5" w14:textId="77777777" w:rsidR="00A71148" w:rsidRPr="005E1053" w:rsidRDefault="009B7E31" w:rsidP="005E1053">
      <w:pPr>
        <w:pStyle w:val="Heading1"/>
        <w:rPr>
          <w:rFonts w:ascii="Arial" w:hAnsi="Arial" w:cs="Arial"/>
        </w:rPr>
      </w:pPr>
      <w:r w:rsidRPr="00F50553">
        <w:rPr>
          <w:b/>
        </w:rPr>
        <w:br w:type="page"/>
      </w:r>
      <w:r w:rsidR="00A71148" w:rsidRPr="005E1053">
        <w:rPr>
          <w:rFonts w:ascii="Arial" w:hAnsi="Arial" w:cs="Arial"/>
          <w:color w:val="auto"/>
          <w:sz w:val="44"/>
          <w:szCs w:val="44"/>
        </w:rPr>
        <w:lastRenderedPageBreak/>
        <w:t>Governing bodies</w:t>
      </w:r>
    </w:p>
    <w:p w14:paraId="2B013EF6" w14:textId="77777777" w:rsidR="00A71148" w:rsidRPr="00F50553" w:rsidRDefault="00A71148" w:rsidP="00796463">
      <w:pPr>
        <w:spacing w:after="0"/>
        <w:rPr>
          <w:rFonts w:ascii="Arial" w:hAnsi="Arial" w:cs="Arial"/>
        </w:rPr>
      </w:pPr>
    </w:p>
    <w:p w14:paraId="69D94021" w14:textId="77777777" w:rsidR="00C15B8C" w:rsidRPr="00F50553" w:rsidRDefault="00C15B8C" w:rsidP="00796463">
      <w:pPr>
        <w:spacing w:after="0"/>
        <w:rPr>
          <w:rFonts w:ascii="Arial" w:hAnsi="Arial" w:cs="Arial"/>
        </w:rPr>
        <w:sectPr w:rsidR="00C15B8C" w:rsidRPr="00F50553" w:rsidSect="007C2195">
          <w:type w:val="continuous"/>
          <w:pgSz w:w="16838" w:h="11906" w:orient="landscape"/>
          <w:pgMar w:top="993" w:right="1440" w:bottom="1134" w:left="1440" w:header="708" w:footer="0" w:gutter="0"/>
          <w:cols w:space="708"/>
          <w:titlePg/>
          <w:docGrid w:linePitch="360"/>
        </w:sectPr>
      </w:pPr>
    </w:p>
    <w:p w14:paraId="4E7E1DE2" w14:textId="77777777" w:rsidR="00C15B8C" w:rsidRPr="00AD62A3" w:rsidRDefault="00A71148" w:rsidP="00796463">
      <w:pPr>
        <w:spacing w:after="0"/>
        <w:rPr>
          <w:rFonts w:ascii="Arial" w:hAnsi="Arial" w:cs="Arial"/>
          <w:sz w:val="24"/>
          <w:szCs w:val="24"/>
        </w:rPr>
      </w:pPr>
      <w:r w:rsidRPr="00AD62A3">
        <w:rPr>
          <w:rFonts w:ascii="Arial" w:hAnsi="Arial" w:cs="Arial"/>
          <w:sz w:val="24"/>
          <w:szCs w:val="24"/>
        </w:rPr>
        <w:t xml:space="preserve">All boards have legal duties in relation to pupils with SEND and these are set out in the Children &amp; Families Act 2014 and statutory guidance on the SEND </w:t>
      </w:r>
      <w:r w:rsidR="00590878" w:rsidRPr="00AD62A3">
        <w:rPr>
          <w:rFonts w:ascii="Arial" w:hAnsi="Arial" w:cs="Arial"/>
          <w:sz w:val="24"/>
          <w:szCs w:val="24"/>
        </w:rPr>
        <w:t>C</w:t>
      </w:r>
      <w:r w:rsidRPr="00AD62A3">
        <w:rPr>
          <w:rFonts w:ascii="Arial" w:hAnsi="Arial" w:cs="Arial"/>
          <w:sz w:val="24"/>
          <w:szCs w:val="24"/>
        </w:rPr>
        <w:t xml:space="preserve">ode of </w:t>
      </w:r>
      <w:r w:rsidR="00590878" w:rsidRPr="00AD62A3">
        <w:rPr>
          <w:rFonts w:ascii="Arial" w:hAnsi="Arial" w:cs="Arial"/>
          <w:sz w:val="24"/>
          <w:szCs w:val="24"/>
        </w:rPr>
        <w:t>P</w:t>
      </w:r>
      <w:r w:rsidRPr="00AD62A3">
        <w:rPr>
          <w:rFonts w:ascii="Arial" w:hAnsi="Arial" w:cs="Arial"/>
          <w:sz w:val="24"/>
          <w:szCs w:val="24"/>
        </w:rPr>
        <w:t xml:space="preserve">ractice, jointly published by the department for education and the department of health. </w:t>
      </w:r>
      <w:r w:rsidR="004060BE" w:rsidRPr="00AD62A3">
        <w:rPr>
          <w:rFonts w:ascii="Arial" w:hAnsi="Arial" w:cs="Arial"/>
          <w:sz w:val="24"/>
          <w:szCs w:val="24"/>
        </w:rPr>
        <w:t xml:space="preserve"> </w:t>
      </w:r>
    </w:p>
    <w:p w14:paraId="574D5685" w14:textId="77777777" w:rsidR="00C15B8C" w:rsidRPr="00AD62A3" w:rsidRDefault="00C15B8C" w:rsidP="00796463">
      <w:pPr>
        <w:spacing w:after="0"/>
        <w:rPr>
          <w:rFonts w:ascii="Arial" w:hAnsi="Arial" w:cs="Arial"/>
          <w:sz w:val="24"/>
          <w:szCs w:val="24"/>
        </w:rPr>
      </w:pPr>
    </w:p>
    <w:p w14:paraId="4CFD09FA" w14:textId="77777777" w:rsidR="00A71148" w:rsidRPr="00AD62A3" w:rsidRDefault="00A71148" w:rsidP="00796463">
      <w:pPr>
        <w:spacing w:after="0"/>
        <w:rPr>
          <w:rFonts w:ascii="Arial" w:hAnsi="Arial" w:cs="Arial"/>
          <w:sz w:val="24"/>
          <w:szCs w:val="24"/>
        </w:rPr>
      </w:pPr>
      <w:r w:rsidRPr="00AD62A3">
        <w:rPr>
          <w:rFonts w:ascii="Arial" w:hAnsi="Arial" w:cs="Arial"/>
          <w:sz w:val="24"/>
          <w:szCs w:val="24"/>
        </w:rPr>
        <w:t xml:space="preserve">Boards are also under a duty ‘to take such steps as it is reasonable to have to take to avoid the substantial disadvantage’ to a disabled person caused by a provision, criterion or practice applied by or </w:t>
      </w:r>
      <w:r w:rsidR="00AD62A3" w:rsidRPr="00AD62A3">
        <w:rPr>
          <w:rFonts w:ascii="Arial" w:hAnsi="Arial" w:cs="Arial"/>
          <w:sz w:val="24"/>
          <w:szCs w:val="24"/>
        </w:rPr>
        <w:t>on behalf</w:t>
      </w:r>
      <w:r w:rsidRPr="00AD62A3">
        <w:rPr>
          <w:rFonts w:ascii="Arial" w:hAnsi="Arial" w:cs="Arial"/>
          <w:sz w:val="24"/>
          <w:szCs w:val="24"/>
        </w:rPr>
        <w:t xml:space="preserve"> of a school, or by the absence of an auxiliary aid or service. Boards providing auxiliary aids and services is part of the ‘reasonable adjustments’ duty. </w:t>
      </w:r>
    </w:p>
    <w:p w14:paraId="2274979C" w14:textId="77777777" w:rsidR="004060BE" w:rsidRPr="00AD62A3" w:rsidRDefault="004060BE" w:rsidP="00796463">
      <w:pPr>
        <w:spacing w:after="0"/>
        <w:rPr>
          <w:rFonts w:ascii="Arial" w:hAnsi="Arial" w:cs="Arial"/>
          <w:sz w:val="24"/>
          <w:szCs w:val="24"/>
        </w:rPr>
      </w:pPr>
    </w:p>
    <w:p w14:paraId="6DE902B4" w14:textId="77777777" w:rsidR="00A71148" w:rsidRPr="00AD62A3" w:rsidRDefault="00A71148" w:rsidP="00796463">
      <w:pPr>
        <w:spacing w:after="0"/>
        <w:rPr>
          <w:rFonts w:ascii="Arial" w:hAnsi="Arial" w:cs="Arial"/>
          <w:sz w:val="24"/>
          <w:szCs w:val="24"/>
        </w:rPr>
      </w:pPr>
      <w:r w:rsidRPr="00AD62A3">
        <w:rPr>
          <w:rFonts w:ascii="Arial" w:hAnsi="Arial" w:cs="Arial"/>
          <w:sz w:val="24"/>
          <w:szCs w:val="24"/>
        </w:rPr>
        <w:t xml:space="preserve">In practice, the functions these duties require of the board can be delegated to a committee, an individual or to the executive leader; although the responsibility is still with the board itself to ensure that the functions are carried out. It should decide, with the executive leader, the school’s policy and approach to meeting children and young people’s SEND requirements, including those with and without Education, Health and Care (EHC) plans. </w:t>
      </w:r>
    </w:p>
    <w:p w14:paraId="1F1994BA" w14:textId="77777777" w:rsidR="00C15B8C" w:rsidRPr="00AD62A3" w:rsidRDefault="00C15B8C" w:rsidP="00796463">
      <w:pPr>
        <w:spacing w:after="0"/>
        <w:rPr>
          <w:rFonts w:ascii="Arial" w:hAnsi="Arial" w:cs="Arial"/>
          <w:sz w:val="24"/>
          <w:szCs w:val="24"/>
        </w:rPr>
      </w:pPr>
    </w:p>
    <w:p w14:paraId="336B5540" w14:textId="77777777" w:rsidR="00C15B8C" w:rsidRPr="00AD62A3" w:rsidRDefault="00C15B8C" w:rsidP="00796463">
      <w:pPr>
        <w:spacing w:after="0"/>
        <w:rPr>
          <w:rFonts w:ascii="Arial" w:hAnsi="Arial" w:cs="Arial"/>
          <w:sz w:val="24"/>
          <w:szCs w:val="24"/>
        </w:rPr>
      </w:pPr>
    </w:p>
    <w:p w14:paraId="37B23C23" w14:textId="77777777" w:rsidR="00C15B8C" w:rsidRPr="00AD62A3" w:rsidRDefault="00C15B8C" w:rsidP="00796463">
      <w:pPr>
        <w:spacing w:after="0"/>
        <w:rPr>
          <w:rFonts w:ascii="Arial" w:hAnsi="Arial" w:cs="Arial"/>
          <w:sz w:val="24"/>
          <w:szCs w:val="24"/>
        </w:rPr>
      </w:pPr>
    </w:p>
    <w:p w14:paraId="4BB9D3EB" w14:textId="77777777" w:rsidR="00A71148" w:rsidRPr="00AD62A3" w:rsidRDefault="00A71148" w:rsidP="00796463">
      <w:pPr>
        <w:spacing w:after="0"/>
        <w:rPr>
          <w:rFonts w:ascii="Arial" w:hAnsi="Arial" w:cs="Arial"/>
          <w:sz w:val="24"/>
          <w:szCs w:val="24"/>
        </w:rPr>
      </w:pPr>
      <w:r w:rsidRPr="00AD62A3">
        <w:rPr>
          <w:rFonts w:ascii="Arial" w:hAnsi="Arial" w:cs="Arial"/>
          <w:sz w:val="24"/>
          <w:szCs w:val="24"/>
        </w:rPr>
        <w:t xml:space="preserve">All boards have legal duties under the Children &amp; Families Act 2014 and must have regard to the statutory guidance, ‘the SEND Code of Practice: 0 to 25 years. Academies must also meet these requirements </w:t>
      </w:r>
      <w:r w:rsidR="004060BE" w:rsidRPr="00AD62A3">
        <w:rPr>
          <w:rFonts w:ascii="Arial" w:hAnsi="Arial" w:cs="Arial"/>
          <w:sz w:val="24"/>
          <w:szCs w:val="24"/>
        </w:rPr>
        <w:t>by</w:t>
      </w:r>
      <w:r w:rsidRPr="00AD62A3">
        <w:rPr>
          <w:rFonts w:ascii="Arial" w:hAnsi="Arial" w:cs="Arial"/>
          <w:sz w:val="24"/>
          <w:szCs w:val="24"/>
        </w:rPr>
        <w:t xml:space="preserve"> their funding agreement. </w:t>
      </w:r>
    </w:p>
    <w:p w14:paraId="3303C9F8" w14:textId="77777777" w:rsidR="004060BE" w:rsidRPr="00AD62A3" w:rsidRDefault="004060BE" w:rsidP="00796463">
      <w:pPr>
        <w:spacing w:after="0"/>
        <w:rPr>
          <w:rFonts w:ascii="Arial" w:hAnsi="Arial" w:cs="Arial"/>
          <w:sz w:val="24"/>
          <w:szCs w:val="24"/>
        </w:rPr>
      </w:pPr>
    </w:p>
    <w:p w14:paraId="336802A4" w14:textId="77777777" w:rsidR="00A71148" w:rsidRPr="00AD62A3" w:rsidRDefault="00A71148" w:rsidP="00796463">
      <w:pPr>
        <w:spacing w:after="0"/>
        <w:rPr>
          <w:rFonts w:ascii="Arial" w:hAnsi="Arial" w:cs="Arial"/>
          <w:sz w:val="24"/>
          <w:szCs w:val="24"/>
        </w:rPr>
      </w:pPr>
      <w:r w:rsidRPr="00AD62A3">
        <w:rPr>
          <w:rFonts w:ascii="Arial" w:hAnsi="Arial" w:cs="Arial"/>
          <w:sz w:val="24"/>
          <w:szCs w:val="24"/>
        </w:rPr>
        <w:t xml:space="preserve">Boards providing extended services must also consider their duties under the Equality Act 2010; </w:t>
      </w:r>
      <w:r w:rsidR="004060BE" w:rsidRPr="00AD62A3">
        <w:rPr>
          <w:rFonts w:ascii="Arial" w:hAnsi="Arial" w:cs="Arial"/>
          <w:sz w:val="24"/>
          <w:szCs w:val="24"/>
        </w:rPr>
        <w:t>whether</w:t>
      </w:r>
      <w:r w:rsidRPr="00AD62A3">
        <w:rPr>
          <w:rFonts w:ascii="Arial" w:hAnsi="Arial" w:cs="Arial"/>
          <w:sz w:val="24"/>
          <w:szCs w:val="24"/>
        </w:rPr>
        <w:t xml:space="preserve"> proposed extended services affect their functions and responsibilities towards their pupils, the users of these services or their employees. </w:t>
      </w:r>
    </w:p>
    <w:p w14:paraId="383A155C" w14:textId="77777777" w:rsidR="004060BE" w:rsidRPr="00AD62A3" w:rsidRDefault="004060BE" w:rsidP="00796463">
      <w:pPr>
        <w:spacing w:after="0"/>
        <w:rPr>
          <w:rFonts w:ascii="Arial" w:hAnsi="Arial" w:cs="Arial"/>
          <w:sz w:val="24"/>
          <w:szCs w:val="24"/>
        </w:rPr>
      </w:pPr>
    </w:p>
    <w:p w14:paraId="275244B6" w14:textId="77777777" w:rsidR="004C0A6C" w:rsidRPr="00AD62A3" w:rsidRDefault="00A71148" w:rsidP="00796463">
      <w:pPr>
        <w:spacing w:after="0"/>
        <w:rPr>
          <w:rFonts w:ascii="Arial" w:hAnsi="Arial" w:cs="Arial"/>
          <w:sz w:val="24"/>
          <w:szCs w:val="24"/>
        </w:rPr>
      </w:pPr>
      <w:r w:rsidRPr="00AD62A3">
        <w:rPr>
          <w:rFonts w:ascii="Arial" w:hAnsi="Arial" w:cs="Arial"/>
          <w:sz w:val="24"/>
          <w:szCs w:val="24"/>
        </w:rPr>
        <w:t xml:space="preserve">When services are provided by a third party on schools’ premises, either independently of the school or on behalf of the school, boards should establish who would be regarded as the service provider with the responsibility to make ‘reasonable adjustments’ and/or access improvements for disabled users, pupils or </w:t>
      </w:r>
      <w:proofErr w:type="gramStart"/>
      <w:r w:rsidRPr="00AD62A3">
        <w:rPr>
          <w:rFonts w:ascii="Arial" w:hAnsi="Arial" w:cs="Arial"/>
          <w:sz w:val="24"/>
          <w:szCs w:val="24"/>
        </w:rPr>
        <w:t>employees’</w:t>
      </w:r>
      <w:proofErr w:type="gramEnd"/>
      <w:r w:rsidRPr="00AD62A3">
        <w:rPr>
          <w:rFonts w:ascii="Arial" w:hAnsi="Arial" w:cs="Arial"/>
          <w:sz w:val="24"/>
          <w:szCs w:val="24"/>
        </w:rPr>
        <w:t xml:space="preserve">. </w:t>
      </w:r>
    </w:p>
    <w:p w14:paraId="1A22CF3D" w14:textId="77777777" w:rsidR="004060BE" w:rsidRPr="00AD62A3" w:rsidRDefault="004060BE" w:rsidP="00796463">
      <w:pPr>
        <w:spacing w:after="0"/>
        <w:rPr>
          <w:rFonts w:ascii="Arial" w:hAnsi="Arial" w:cs="Arial"/>
          <w:sz w:val="24"/>
          <w:szCs w:val="24"/>
        </w:rPr>
      </w:pPr>
    </w:p>
    <w:p w14:paraId="447517D3" w14:textId="77777777" w:rsidR="009B7E31" w:rsidRPr="00AD62A3" w:rsidRDefault="00A71148" w:rsidP="00796463">
      <w:pPr>
        <w:spacing w:after="0"/>
        <w:rPr>
          <w:rFonts w:ascii="Arial" w:hAnsi="Arial" w:cs="Arial"/>
          <w:sz w:val="24"/>
          <w:szCs w:val="24"/>
        </w:rPr>
      </w:pPr>
      <w:r w:rsidRPr="00AD62A3">
        <w:rPr>
          <w:rFonts w:ascii="Arial" w:hAnsi="Arial" w:cs="Arial"/>
          <w:sz w:val="24"/>
          <w:szCs w:val="24"/>
        </w:rPr>
        <w:t>Governors are also accountable for raising the questions about how their school is going to raise standards for all children, including the most and least able, those with special educational needs, those receiving free school meals and those who are more broadly disadvant</w:t>
      </w:r>
      <w:r w:rsidR="009B7E31" w:rsidRPr="00AD62A3">
        <w:rPr>
          <w:rFonts w:ascii="Arial" w:hAnsi="Arial" w:cs="Arial"/>
          <w:sz w:val="24"/>
          <w:szCs w:val="24"/>
        </w:rPr>
        <w:t>aged, boys and girls, those of</w:t>
      </w:r>
      <w:r w:rsidRPr="00AD62A3">
        <w:rPr>
          <w:rFonts w:ascii="Arial" w:hAnsi="Arial" w:cs="Arial"/>
          <w:sz w:val="24"/>
          <w:szCs w:val="24"/>
        </w:rPr>
        <w:t xml:space="preserve"> </w:t>
      </w:r>
      <w:r w:rsidR="00DD799F" w:rsidRPr="00AD62A3">
        <w:rPr>
          <w:rFonts w:ascii="Arial" w:hAnsi="Arial" w:cs="Arial"/>
          <w:sz w:val="24"/>
          <w:szCs w:val="24"/>
        </w:rPr>
        <w:t>ethnicity</w:t>
      </w:r>
      <w:r w:rsidRPr="00AD62A3">
        <w:rPr>
          <w:rFonts w:ascii="Arial" w:hAnsi="Arial" w:cs="Arial"/>
          <w:sz w:val="24"/>
          <w:szCs w:val="24"/>
        </w:rPr>
        <w:t xml:space="preserve"> and any who are currently underachieving.</w:t>
      </w:r>
      <w:r w:rsidR="00DD799F" w:rsidRPr="00AD62A3">
        <w:rPr>
          <w:rFonts w:ascii="Arial" w:hAnsi="Arial" w:cs="Arial"/>
          <w:sz w:val="24"/>
          <w:szCs w:val="24"/>
        </w:rPr>
        <w:t xml:space="preserve"> </w:t>
      </w:r>
    </w:p>
    <w:p w14:paraId="5B1FCA20" w14:textId="77777777" w:rsidR="00C15B8C" w:rsidRPr="00AD62A3" w:rsidRDefault="00C15B8C">
      <w:pPr>
        <w:rPr>
          <w:rFonts w:ascii="Arial" w:hAnsi="Arial" w:cs="Arial"/>
          <w:sz w:val="24"/>
          <w:szCs w:val="24"/>
        </w:rPr>
        <w:sectPr w:rsidR="00C15B8C" w:rsidRPr="00AD62A3" w:rsidSect="00C15B8C">
          <w:type w:val="continuous"/>
          <w:pgSz w:w="16838" w:h="11906" w:orient="landscape"/>
          <w:pgMar w:top="993" w:right="1440" w:bottom="1134" w:left="1440" w:header="708" w:footer="0" w:gutter="0"/>
          <w:cols w:num="2" w:space="708"/>
          <w:titlePg/>
          <w:docGrid w:linePitch="360"/>
        </w:sectPr>
      </w:pPr>
    </w:p>
    <w:p w14:paraId="6D9A0A9C" w14:textId="77777777" w:rsidR="009B7E31" w:rsidRPr="00AD62A3" w:rsidRDefault="009B7E31">
      <w:pPr>
        <w:rPr>
          <w:rFonts w:ascii="Arial" w:hAnsi="Arial" w:cs="Arial"/>
          <w:sz w:val="24"/>
          <w:szCs w:val="24"/>
        </w:rPr>
      </w:pPr>
      <w:r w:rsidRPr="00AD62A3">
        <w:rPr>
          <w:rFonts w:ascii="Arial" w:hAnsi="Arial" w:cs="Arial"/>
          <w:sz w:val="24"/>
          <w:szCs w:val="24"/>
        </w:rPr>
        <w:br w:type="page"/>
      </w:r>
    </w:p>
    <w:p w14:paraId="4995EC78" w14:textId="77777777" w:rsidR="004C0A6C" w:rsidRPr="00A20FA1" w:rsidRDefault="004C0A6C" w:rsidP="00796463">
      <w:pPr>
        <w:spacing w:after="0"/>
        <w:rPr>
          <w:rFonts w:ascii="Arial" w:hAnsi="Arial" w:cs="Arial"/>
          <w:b/>
          <w:sz w:val="24"/>
          <w:szCs w:val="24"/>
        </w:rPr>
      </w:pPr>
      <w:r w:rsidRPr="00A20FA1">
        <w:rPr>
          <w:rFonts w:ascii="Arial" w:hAnsi="Arial" w:cs="Arial"/>
          <w:b/>
          <w:sz w:val="24"/>
          <w:szCs w:val="24"/>
        </w:rPr>
        <w:lastRenderedPageBreak/>
        <w:t xml:space="preserve">Boards must (SEND Code of Practice references provided): </w:t>
      </w:r>
    </w:p>
    <w:p w14:paraId="179DA3B8" w14:textId="77777777" w:rsidR="00DD799F" w:rsidRPr="004D2D1A" w:rsidRDefault="00DD799F" w:rsidP="00796463">
      <w:pPr>
        <w:spacing w:after="0"/>
        <w:rPr>
          <w:rFonts w:ascii="Arial" w:hAnsi="Arial" w:cs="Arial"/>
          <w:sz w:val="24"/>
          <w:szCs w:val="24"/>
        </w:rPr>
      </w:pPr>
    </w:p>
    <w:p w14:paraId="159E8172"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Co-operate with the LA in reviewing the provision that is available locally (Ch</w:t>
      </w:r>
      <w:r w:rsidR="00A20FA1">
        <w:rPr>
          <w:rFonts w:ascii="Arial" w:hAnsi="Arial" w:cs="Arial"/>
          <w:sz w:val="24"/>
          <w:szCs w:val="24"/>
        </w:rPr>
        <w:t>apter</w:t>
      </w:r>
      <w:r w:rsidRPr="004D2D1A">
        <w:rPr>
          <w:rFonts w:ascii="Arial" w:hAnsi="Arial" w:cs="Arial"/>
          <w:sz w:val="24"/>
          <w:szCs w:val="24"/>
        </w:rPr>
        <w:t xml:space="preserve"> 3) and developing the local offer (Ch</w:t>
      </w:r>
      <w:r w:rsidR="00A20FA1">
        <w:rPr>
          <w:rFonts w:ascii="Arial" w:hAnsi="Arial" w:cs="Arial"/>
          <w:sz w:val="24"/>
          <w:szCs w:val="24"/>
        </w:rPr>
        <w:t>apter</w:t>
      </w:r>
      <w:r w:rsidRPr="004D2D1A">
        <w:rPr>
          <w:rFonts w:ascii="Arial" w:hAnsi="Arial" w:cs="Arial"/>
          <w:sz w:val="24"/>
          <w:szCs w:val="24"/>
        </w:rPr>
        <w:t xml:space="preserve"> 4</w:t>
      </w:r>
      <w:proofErr w:type="gramStart"/>
      <w:r w:rsidRPr="004D2D1A">
        <w:rPr>
          <w:rFonts w:ascii="Arial" w:hAnsi="Arial" w:cs="Arial"/>
          <w:sz w:val="24"/>
          <w:szCs w:val="24"/>
        </w:rPr>
        <w:t>);</w:t>
      </w:r>
      <w:proofErr w:type="gramEnd"/>
      <w:r w:rsidRPr="004D2D1A">
        <w:rPr>
          <w:rFonts w:ascii="Arial" w:hAnsi="Arial" w:cs="Arial"/>
          <w:sz w:val="24"/>
          <w:szCs w:val="24"/>
        </w:rPr>
        <w:t xml:space="preserve"> </w:t>
      </w:r>
    </w:p>
    <w:p w14:paraId="7CD89D58"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Use their best endeavours to make sure that a child with SEND gets the support they need – this means doing everything they can to meet children and young people’s SEND (para 6.2</w:t>
      </w:r>
      <w:proofErr w:type="gramStart"/>
      <w:r w:rsidRPr="004D2D1A">
        <w:rPr>
          <w:rFonts w:ascii="Arial" w:hAnsi="Arial" w:cs="Arial"/>
          <w:sz w:val="24"/>
          <w:szCs w:val="24"/>
        </w:rPr>
        <w:t>);</w:t>
      </w:r>
      <w:proofErr w:type="gramEnd"/>
      <w:r w:rsidRPr="004D2D1A">
        <w:rPr>
          <w:rFonts w:ascii="Arial" w:hAnsi="Arial" w:cs="Arial"/>
          <w:sz w:val="24"/>
          <w:szCs w:val="24"/>
        </w:rPr>
        <w:t xml:space="preserve"> </w:t>
      </w:r>
    </w:p>
    <w:p w14:paraId="1D193C3F"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Ensure that children and young people with SEND engage in the activities of the school alongside pupils who do not have SEND (para 6.2</w:t>
      </w:r>
      <w:proofErr w:type="gramStart"/>
      <w:r w:rsidRPr="004D2D1A">
        <w:rPr>
          <w:rFonts w:ascii="Arial" w:hAnsi="Arial" w:cs="Arial"/>
          <w:sz w:val="24"/>
          <w:szCs w:val="24"/>
        </w:rPr>
        <w:t>);</w:t>
      </w:r>
      <w:proofErr w:type="gramEnd"/>
      <w:r w:rsidRPr="004D2D1A">
        <w:rPr>
          <w:rFonts w:ascii="Arial" w:hAnsi="Arial" w:cs="Arial"/>
          <w:sz w:val="24"/>
          <w:szCs w:val="24"/>
        </w:rPr>
        <w:t xml:space="preserve"> </w:t>
      </w:r>
    </w:p>
    <w:p w14:paraId="6C28F95A"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Inform parents when they are making special educational provision for a child (para 6.2</w:t>
      </w:r>
      <w:r w:rsidR="00FF4F90" w:rsidRPr="004D2D1A">
        <w:rPr>
          <w:rFonts w:ascii="Arial" w:hAnsi="Arial" w:cs="Arial"/>
          <w:sz w:val="24"/>
          <w:szCs w:val="24"/>
        </w:rPr>
        <w:t>) ;</w:t>
      </w:r>
      <w:r w:rsidRPr="004D2D1A">
        <w:rPr>
          <w:rFonts w:ascii="Arial" w:hAnsi="Arial" w:cs="Arial"/>
          <w:sz w:val="24"/>
          <w:szCs w:val="24"/>
        </w:rPr>
        <w:t xml:space="preserve"> 5. Ensure that arrangements are in place in schools to support pupils at school with medical conditions. (para 6.11</w:t>
      </w:r>
      <w:proofErr w:type="gramStart"/>
      <w:r w:rsidRPr="004D2D1A">
        <w:rPr>
          <w:rFonts w:ascii="Arial" w:hAnsi="Arial" w:cs="Arial"/>
          <w:sz w:val="24"/>
          <w:szCs w:val="24"/>
        </w:rPr>
        <w:t>);</w:t>
      </w:r>
      <w:proofErr w:type="gramEnd"/>
      <w:r w:rsidRPr="004D2D1A">
        <w:rPr>
          <w:rFonts w:ascii="Arial" w:hAnsi="Arial" w:cs="Arial"/>
          <w:sz w:val="24"/>
          <w:szCs w:val="24"/>
        </w:rPr>
        <w:t xml:space="preserve"> </w:t>
      </w:r>
    </w:p>
    <w:p w14:paraId="7AF2E1EF"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Provide access to a broad and balanced curriculum (para 6.12</w:t>
      </w:r>
      <w:proofErr w:type="gramStart"/>
      <w:r w:rsidRPr="004D2D1A">
        <w:rPr>
          <w:rFonts w:ascii="Arial" w:hAnsi="Arial" w:cs="Arial"/>
          <w:sz w:val="24"/>
          <w:szCs w:val="24"/>
        </w:rPr>
        <w:t>);</w:t>
      </w:r>
      <w:proofErr w:type="gramEnd"/>
      <w:r w:rsidRPr="004D2D1A">
        <w:rPr>
          <w:rFonts w:ascii="Arial" w:hAnsi="Arial" w:cs="Arial"/>
          <w:sz w:val="24"/>
          <w:szCs w:val="24"/>
        </w:rPr>
        <w:t xml:space="preserve"> </w:t>
      </w:r>
    </w:p>
    <w:p w14:paraId="52D291EC"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Ensure that pupils from Year 8 until Year 13 are provided with independent careers advice (para 6.13</w:t>
      </w:r>
      <w:proofErr w:type="gramStart"/>
      <w:r w:rsidRPr="004D2D1A">
        <w:rPr>
          <w:rFonts w:ascii="Arial" w:hAnsi="Arial" w:cs="Arial"/>
          <w:sz w:val="24"/>
          <w:szCs w:val="24"/>
        </w:rPr>
        <w:t>);</w:t>
      </w:r>
      <w:proofErr w:type="gramEnd"/>
      <w:r w:rsidRPr="004D2D1A">
        <w:rPr>
          <w:rFonts w:ascii="Arial" w:hAnsi="Arial" w:cs="Arial"/>
          <w:sz w:val="24"/>
          <w:szCs w:val="24"/>
        </w:rPr>
        <w:t xml:space="preserve"> </w:t>
      </w:r>
    </w:p>
    <w:p w14:paraId="7334ED90"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Have a clear approach to identifying and responding to SEND (paras 6.14 – 6.63</w:t>
      </w:r>
      <w:proofErr w:type="gramStart"/>
      <w:r w:rsidRPr="004D2D1A">
        <w:rPr>
          <w:rFonts w:ascii="Arial" w:hAnsi="Arial" w:cs="Arial"/>
          <w:sz w:val="24"/>
          <w:szCs w:val="24"/>
        </w:rPr>
        <w:t>);</w:t>
      </w:r>
      <w:proofErr w:type="gramEnd"/>
      <w:r w:rsidRPr="004D2D1A">
        <w:rPr>
          <w:rFonts w:ascii="Arial" w:hAnsi="Arial" w:cs="Arial"/>
          <w:sz w:val="24"/>
          <w:szCs w:val="24"/>
        </w:rPr>
        <w:t xml:space="preserve"> </w:t>
      </w:r>
    </w:p>
    <w:p w14:paraId="508A9D8E"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Provide an annual report for parents on their child’s progress (paras 6.64 – 6.51</w:t>
      </w:r>
      <w:proofErr w:type="gramStart"/>
      <w:r w:rsidRPr="004D2D1A">
        <w:rPr>
          <w:rFonts w:ascii="Arial" w:hAnsi="Arial" w:cs="Arial"/>
          <w:sz w:val="24"/>
          <w:szCs w:val="24"/>
        </w:rPr>
        <w:t>);</w:t>
      </w:r>
      <w:proofErr w:type="gramEnd"/>
      <w:r w:rsidRPr="004D2D1A">
        <w:rPr>
          <w:rFonts w:ascii="Arial" w:hAnsi="Arial" w:cs="Arial"/>
          <w:sz w:val="24"/>
          <w:szCs w:val="24"/>
        </w:rPr>
        <w:t xml:space="preserve"> </w:t>
      </w:r>
    </w:p>
    <w:p w14:paraId="70CB2E52"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Record accurately and keep up to date the provision made for pupils with SEND (paras 6.52 – 6.58</w:t>
      </w:r>
      <w:proofErr w:type="gramStart"/>
      <w:r w:rsidRPr="004D2D1A">
        <w:rPr>
          <w:rFonts w:ascii="Arial" w:hAnsi="Arial" w:cs="Arial"/>
          <w:sz w:val="24"/>
          <w:szCs w:val="24"/>
        </w:rPr>
        <w:t>);</w:t>
      </w:r>
      <w:proofErr w:type="gramEnd"/>
      <w:r w:rsidRPr="004D2D1A">
        <w:rPr>
          <w:rFonts w:ascii="Arial" w:hAnsi="Arial" w:cs="Arial"/>
          <w:sz w:val="24"/>
          <w:szCs w:val="24"/>
        </w:rPr>
        <w:t xml:space="preserve"> </w:t>
      </w:r>
    </w:p>
    <w:p w14:paraId="3DBCE28C"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Publish information on their websites about the implementation of the board’s policy for pupils with SEND, the School SEN Information Report 28; (paras 6.59 – 6.83</w:t>
      </w:r>
      <w:proofErr w:type="gramStart"/>
      <w:r w:rsidRPr="004D2D1A">
        <w:rPr>
          <w:rFonts w:ascii="Arial" w:hAnsi="Arial" w:cs="Arial"/>
          <w:sz w:val="24"/>
          <w:szCs w:val="24"/>
        </w:rPr>
        <w:t>);</w:t>
      </w:r>
      <w:proofErr w:type="gramEnd"/>
      <w:r w:rsidRPr="004D2D1A">
        <w:rPr>
          <w:rFonts w:ascii="Arial" w:hAnsi="Arial" w:cs="Arial"/>
          <w:sz w:val="24"/>
          <w:szCs w:val="24"/>
        </w:rPr>
        <w:t xml:space="preserve"> </w:t>
      </w:r>
    </w:p>
    <w:p w14:paraId="124BD7EC"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 xml:space="preserve">Publish information about the arrangements for the admission of disabled children, the steps taken to prevent disabled children being treated less favourably than others, the facilities provided to assist access of disabled children, and their accessibility </w:t>
      </w:r>
      <w:proofErr w:type="gramStart"/>
      <w:r w:rsidRPr="004D2D1A">
        <w:rPr>
          <w:rFonts w:ascii="Arial" w:hAnsi="Arial" w:cs="Arial"/>
          <w:sz w:val="24"/>
          <w:szCs w:val="24"/>
        </w:rPr>
        <w:t>plans;</w:t>
      </w:r>
      <w:proofErr w:type="gramEnd"/>
      <w:r w:rsidRPr="004D2D1A">
        <w:rPr>
          <w:rFonts w:ascii="Arial" w:hAnsi="Arial" w:cs="Arial"/>
          <w:sz w:val="24"/>
          <w:szCs w:val="24"/>
        </w:rPr>
        <w:t xml:space="preserve"> </w:t>
      </w:r>
    </w:p>
    <w:p w14:paraId="02A74205"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Ensure that there is a qualified teacher designated as special educational needs co-ordinator (SENC</w:t>
      </w:r>
      <w:r w:rsidR="00AD62A3" w:rsidRPr="004D2D1A">
        <w:rPr>
          <w:rFonts w:ascii="Arial" w:hAnsi="Arial" w:cs="Arial"/>
          <w:sz w:val="24"/>
          <w:szCs w:val="24"/>
        </w:rPr>
        <w:t>O</w:t>
      </w:r>
      <w:r w:rsidRPr="004D2D1A">
        <w:rPr>
          <w:rFonts w:ascii="Arial" w:hAnsi="Arial" w:cs="Arial"/>
          <w:sz w:val="24"/>
          <w:szCs w:val="24"/>
        </w:rPr>
        <w:t>) for the school. (paras 6.84 – 6.94</w:t>
      </w:r>
      <w:proofErr w:type="gramStart"/>
      <w:r w:rsidRPr="004D2D1A">
        <w:rPr>
          <w:rFonts w:ascii="Arial" w:hAnsi="Arial" w:cs="Arial"/>
          <w:sz w:val="24"/>
          <w:szCs w:val="24"/>
        </w:rPr>
        <w:t>);</w:t>
      </w:r>
      <w:proofErr w:type="gramEnd"/>
      <w:r w:rsidRPr="004D2D1A">
        <w:rPr>
          <w:rFonts w:ascii="Arial" w:hAnsi="Arial" w:cs="Arial"/>
          <w:sz w:val="24"/>
          <w:szCs w:val="24"/>
        </w:rPr>
        <w:t xml:space="preserve"> </w:t>
      </w:r>
    </w:p>
    <w:p w14:paraId="659C5FA7" w14:textId="77777777" w:rsidR="004C0A6C" w:rsidRPr="004D2D1A"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t xml:space="preserve">Determine their approach to using their resources to support the progress of pupils with SEND (paras 6.95 – 6.99). </w:t>
      </w:r>
    </w:p>
    <w:p w14:paraId="3B0E7F75" w14:textId="77777777" w:rsidR="002C61DC" w:rsidRDefault="004C0A6C" w:rsidP="009B7E31">
      <w:pPr>
        <w:pStyle w:val="ListParagraph"/>
        <w:numPr>
          <w:ilvl w:val="0"/>
          <w:numId w:val="38"/>
        </w:numPr>
        <w:spacing w:after="0" w:line="360" w:lineRule="auto"/>
        <w:ind w:left="714" w:hanging="357"/>
        <w:rPr>
          <w:rFonts w:ascii="Arial" w:hAnsi="Arial" w:cs="Arial"/>
          <w:sz w:val="24"/>
          <w:szCs w:val="24"/>
        </w:rPr>
      </w:pPr>
      <w:r w:rsidRPr="004D2D1A">
        <w:rPr>
          <w:rFonts w:ascii="Arial" w:hAnsi="Arial" w:cs="Arial"/>
          <w:sz w:val="24"/>
          <w:szCs w:val="24"/>
        </w:rPr>
        <w:lastRenderedPageBreak/>
        <w:t xml:space="preserve">In addition, there should be an individual on the board or a committee with specific oversight of the school’s arrangement for SEND. </w:t>
      </w:r>
    </w:p>
    <w:p w14:paraId="363C8AAA" w14:textId="77777777" w:rsidR="006C1898" w:rsidRPr="004D2D1A" w:rsidRDefault="006C1898" w:rsidP="009B7E31">
      <w:pPr>
        <w:pStyle w:val="ListParagraph"/>
        <w:numPr>
          <w:ilvl w:val="0"/>
          <w:numId w:val="38"/>
        </w:numPr>
        <w:spacing w:after="0" w:line="360" w:lineRule="auto"/>
        <w:ind w:left="714" w:hanging="357"/>
        <w:rPr>
          <w:rFonts w:ascii="Arial" w:hAnsi="Arial" w:cs="Arial"/>
          <w:sz w:val="24"/>
          <w:szCs w:val="24"/>
        </w:rPr>
      </w:pPr>
      <w:r>
        <w:rPr>
          <w:rFonts w:ascii="Arial" w:hAnsi="Arial" w:cs="Arial"/>
          <w:sz w:val="24"/>
          <w:szCs w:val="24"/>
        </w:rPr>
        <w:t xml:space="preserve">When </w:t>
      </w:r>
      <w:r w:rsidR="00DF0D26">
        <w:rPr>
          <w:rFonts w:ascii="Arial" w:hAnsi="Arial" w:cs="Arial"/>
          <w:sz w:val="24"/>
          <w:szCs w:val="24"/>
        </w:rPr>
        <w:t xml:space="preserve">considering an appeal from a parent or young person the First – tier Tribunal (special educational needs and disability) must have regard to SEND Code of Practice 2015. The Tribunal will expect LAs, early education settings, </w:t>
      </w:r>
      <w:proofErr w:type="gramStart"/>
      <w:r w:rsidR="00DF0D26">
        <w:rPr>
          <w:rFonts w:ascii="Arial" w:hAnsi="Arial" w:cs="Arial"/>
          <w:sz w:val="24"/>
          <w:szCs w:val="24"/>
        </w:rPr>
        <w:t>schools</w:t>
      </w:r>
      <w:proofErr w:type="gramEnd"/>
      <w:r w:rsidR="00DF0D26">
        <w:rPr>
          <w:rFonts w:ascii="Arial" w:hAnsi="Arial" w:cs="Arial"/>
          <w:sz w:val="24"/>
          <w:szCs w:val="24"/>
        </w:rPr>
        <w:t xml:space="preserve"> and colleges to be able to explain any departure from the Code, where it is relevant to the case it is considering. </w:t>
      </w:r>
    </w:p>
    <w:p w14:paraId="4BA06975" w14:textId="77777777" w:rsidR="002C61DC" w:rsidRPr="004D2D1A" w:rsidRDefault="002C61DC" w:rsidP="002C61DC">
      <w:pPr>
        <w:pStyle w:val="ListParagraph"/>
        <w:spacing w:after="0" w:line="360" w:lineRule="auto"/>
        <w:ind w:left="714"/>
        <w:rPr>
          <w:rFonts w:ascii="Arial" w:hAnsi="Arial" w:cs="Arial"/>
          <w:sz w:val="24"/>
          <w:szCs w:val="24"/>
        </w:rPr>
      </w:pPr>
    </w:p>
    <w:p w14:paraId="63FA9534" w14:textId="77777777" w:rsidR="00796463" w:rsidRPr="000A4B12" w:rsidRDefault="004C0A6C" w:rsidP="002C61DC">
      <w:pPr>
        <w:spacing w:after="0" w:line="360" w:lineRule="auto"/>
        <w:rPr>
          <w:rFonts w:ascii="Arial" w:hAnsi="Arial" w:cs="Arial"/>
          <w:b/>
          <w:sz w:val="24"/>
          <w:szCs w:val="24"/>
        </w:rPr>
      </w:pPr>
      <w:r w:rsidRPr="000A4B12">
        <w:rPr>
          <w:rFonts w:ascii="Arial" w:hAnsi="Arial" w:cs="Arial"/>
          <w:b/>
          <w:sz w:val="24"/>
          <w:szCs w:val="24"/>
        </w:rPr>
        <w:t>Governors Handbook, 2</w:t>
      </w:r>
      <w:r w:rsidR="00DF0D26">
        <w:rPr>
          <w:rFonts w:ascii="Arial" w:hAnsi="Arial" w:cs="Arial"/>
          <w:b/>
          <w:sz w:val="24"/>
          <w:szCs w:val="24"/>
        </w:rPr>
        <w:t>019</w:t>
      </w:r>
    </w:p>
    <w:p w14:paraId="1F3AD4B8" w14:textId="77777777" w:rsidR="009B7E31" w:rsidRPr="00F50553" w:rsidRDefault="009B7E31">
      <w:pPr>
        <w:rPr>
          <w:rFonts w:ascii="Arial" w:hAnsi="Arial" w:cs="Arial"/>
          <w:b/>
        </w:rPr>
      </w:pPr>
    </w:p>
    <w:p w14:paraId="2EFF4EBE" w14:textId="77777777" w:rsidR="00A20FA1" w:rsidRDefault="00A20FA1" w:rsidP="00954BE8">
      <w:pPr>
        <w:pStyle w:val="ListParagraph"/>
        <w:spacing w:after="0"/>
        <w:ind w:left="0"/>
        <w:jc w:val="center"/>
        <w:rPr>
          <w:rFonts w:ascii="Arial" w:hAnsi="Arial" w:cs="Arial"/>
          <w:sz w:val="44"/>
        </w:rPr>
      </w:pPr>
    </w:p>
    <w:p w14:paraId="137C95D5" w14:textId="77777777" w:rsidR="00A20FA1" w:rsidRDefault="00A20FA1" w:rsidP="00954BE8">
      <w:pPr>
        <w:pStyle w:val="ListParagraph"/>
        <w:spacing w:after="0"/>
        <w:ind w:left="0"/>
        <w:jc w:val="center"/>
        <w:rPr>
          <w:rFonts w:ascii="Arial" w:hAnsi="Arial" w:cs="Arial"/>
          <w:sz w:val="44"/>
        </w:rPr>
      </w:pPr>
    </w:p>
    <w:p w14:paraId="2D8CD8CF" w14:textId="77777777" w:rsidR="00A20FA1" w:rsidRDefault="00A20FA1" w:rsidP="00954BE8">
      <w:pPr>
        <w:pStyle w:val="ListParagraph"/>
        <w:spacing w:after="0"/>
        <w:ind w:left="0"/>
        <w:jc w:val="center"/>
        <w:rPr>
          <w:rFonts w:ascii="Arial" w:hAnsi="Arial" w:cs="Arial"/>
          <w:sz w:val="44"/>
        </w:rPr>
      </w:pPr>
    </w:p>
    <w:p w14:paraId="0F663B2B" w14:textId="77777777" w:rsidR="00A20FA1" w:rsidRDefault="00A20FA1" w:rsidP="00954BE8">
      <w:pPr>
        <w:pStyle w:val="ListParagraph"/>
        <w:spacing w:after="0"/>
        <w:ind w:left="0"/>
        <w:jc w:val="center"/>
        <w:rPr>
          <w:rFonts w:ascii="Arial" w:hAnsi="Arial" w:cs="Arial"/>
          <w:sz w:val="44"/>
        </w:rPr>
      </w:pPr>
    </w:p>
    <w:p w14:paraId="5FF89C6A" w14:textId="77777777" w:rsidR="00A20FA1" w:rsidRDefault="00A20FA1" w:rsidP="00954BE8">
      <w:pPr>
        <w:pStyle w:val="ListParagraph"/>
        <w:spacing w:after="0"/>
        <w:ind w:left="0"/>
        <w:jc w:val="center"/>
        <w:rPr>
          <w:rFonts w:ascii="Arial" w:hAnsi="Arial" w:cs="Arial"/>
          <w:sz w:val="44"/>
        </w:rPr>
      </w:pPr>
    </w:p>
    <w:p w14:paraId="5F956666" w14:textId="77777777" w:rsidR="00A20FA1" w:rsidRDefault="00A20FA1" w:rsidP="00954BE8">
      <w:pPr>
        <w:pStyle w:val="ListParagraph"/>
        <w:spacing w:after="0"/>
        <w:ind w:left="0"/>
        <w:jc w:val="center"/>
        <w:rPr>
          <w:rFonts w:ascii="Arial" w:hAnsi="Arial" w:cs="Arial"/>
          <w:sz w:val="44"/>
        </w:rPr>
      </w:pPr>
    </w:p>
    <w:p w14:paraId="0186335F" w14:textId="77777777" w:rsidR="00A20FA1" w:rsidRDefault="00A20FA1" w:rsidP="00954BE8">
      <w:pPr>
        <w:pStyle w:val="ListParagraph"/>
        <w:spacing w:after="0"/>
        <w:ind w:left="0"/>
        <w:jc w:val="center"/>
        <w:rPr>
          <w:rFonts w:ascii="Arial" w:hAnsi="Arial" w:cs="Arial"/>
          <w:sz w:val="44"/>
        </w:rPr>
      </w:pPr>
    </w:p>
    <w:p w14:paraId="146D6E99" w14:textId="77777777" w:rsidR="00A20FA1" w:rsidRDefault="00A20FA1" w:rsidP="00954BE8">
      <w:pPr>
        <w:pStyle w:val="ListParagraph"/>
        <w:spacing w:after="0"/>
        <w:ind w:left="0"/>
        <w:jc w:val="center"/>
        <w:rPr>
          <w:rFonts w:ascii="Arial" w:hAnsi="Arial" w:cs="Arial"/>
          <w:sz w:val="44"/>
        </w:rPr>
      </w:pPr>
    </w:p>
    <w:p w14:paraId="4538A811" w14:textId="77777777" w:rsidR="00A20FA1" w:rsidRDefault="00A20FA1" w:rsidP="00954BE8">
      <w:pPr>
        <w:pStyle w:val="ListParagraph"/>
        <w:spacing w:after="0"/>
        <w:ind w:left="0"/>
        <w:jc w:val="center"/>
        <w:rPr>
          <w:rFonts w:ascii="Arial" w:hAnsi="Arial" w:cs="Arial"/>
          <w:sz w:val="44"/>
        </w:rPr>
      </w:pPr>
    </w:p>
    <w:p w14:paraId="29947A44" w14:textId="77777777" w:rsidR="00A20FA1" w:rsidRDefault="00A20FA1" w:rsidP="00DF0D26">
      <w:pPr>
        <w:pStyle w:val="ListParagraph"/>
        <w:spacing w:after="0"/>
        <w:ind w:left="0"/>
        <w:rPr>
          <w:rFonts w:ascii="Arial" w:hAnsi="Arial" w:cs="Arial"/>
          <w:sz w:val="44"/>
        </w:rPr>
      </w:pPr>
    </w:p>
    <w:p w14:paraId="40235C05" w14:textId="77777777" w:rsidR="00544093" w:rsidRDefault="00544093" w:rsidP="00DF0D26">
      <w:pPr>
        <w:pStyle w:val="ListParagraph"/>
        <w:spacing w:after="0"/>
        <w:ind w:left="0"/>
        <w:rPr>
          <w:rFonts w:ascii="Arial" w:hAnsi="Arial" w:cs="Arial"/>
          <w:sz w:val="44"/>
        </w:rPr>
      </w:pPr>
    </w:p>
    <w:p w14:paraId="278DF313" w14:textId="77777777" w:rsidR="00796463" w:rsidRPr="005E1053" w:rsidRDefault="00B761A3" w:rsidP="005E1053">
      <w:pPr>
        <w:pStyle w:val="Heading1"/>
        <w:rPr>
          <w:rFonts w:ascii="Arial" w:hAnsi="Arial" w:cs="Arial"/>
          <w:color w:val="auto"/>
          <w:sz w:val="44"/>
          <w:szCs w:val="44"/>
        </w:rPr>
      </w:pPr>
      <w:r w:rsidRPr="005E1053">
        <w:rPr>
          <w:rFonts w:ascii="Arial" w:hAnsi="Arial" w:cs="Arial"/>
          <w:color w:val="auto"/>
          <w:sz w:val="44"/>
          <w:szCs w:val="44"/>
        </w:rPr>
        <w:lastRenderedPageBreak/>
        <w:t>Schools</w:t>
      </w:r>
    </w:p>
    <w:p w14:paraId="0BB2EFC8" w14:textId="77777777" w:rsidR="009B7E31" w:rsidRPr="00F50553" w:rsidRDefault="009B7E31" w:rsidP="00796463">
      <w:pPr>
        <w:pStyle w:val="ListParagraph"/>
        <w:spacing w:after="0"/>
        <w:ind w:left="0"/>
        <w:rPr>
          <w:rFonts w:ascii="Arial" w:hAnsi="Arial" w:cs="Arial"/>
          <w:b/>
        </w:rPr>
      </w:pPr>
    </w:p>
    <w:p w14:paraId="6AA570E5" w14:textId="77777777" w:rsidR="004060BE" w:rsidRPr="00A20FA1" w:rsidRDefault="00C94162" w:rsidP="00796463">
      <w:pPr>
        <w:pStyle w:val="ListParagraph"/>
        <w:spacing w:after="0"/>
        <w:ind w:left="0"/>
        <w:rPr>
          <w:rFonts w:ascii="Arial" w:hAnsi="Arial" w:cs="Arial"/>
          <w:sz w:val="24"/>
          <w:szCs w:val="24"/>
        </w:rPr>
      </w:pPr>
      <w:r w:rsidRPr="00A20FA1">
        <w:rPr>
          <w:rFonts w:ascii="Arial" w:hAnsi="Arial" w:cs="Arial"/>
          <w:sz w:val="24"/>
          <w:szCs w:val="24"/>
        </w:rPr>
        <w:t xml:space="preserve">Schools have numerous responsibilities in relation to children and young people, the following being specifically in relation to those with SEND: </w:t>
      </w:r>
    </w:p>
    <w:p w14:paraId="67E8E598" w14:textId="77777777" w:rsidR="004060BE" w:rsidRPr="00A20FA1" w:rsidRDefault="004060BE" w:rsidP="00796463">
      <w:pPr>
        <w:spacing w:after="0"/>
        <w:rPr>
          <w:rFonts w:ascii="Arial" w:hAnsi="Arial" w:cs="Arial"/>
          <w:sz w:val="24"/>
          <w:szCs w:val="24"/>
        </w:rPr>
      </w:pPr>
    </w:p>
    <w:p w14:paraId="6CBCE157" w14:textId="77777777" w:rsidR="00C94162" w:rsidRPr="000A4B12" w:rsidRDefault="00C94162" w:rsidP="000A4B12">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Appoint a SEND governor, or a sub- committee with specific oversight of the school’s arrangements for SEN and disability to have oversight </w:t>
      </w:r>
      <w:r w:rsidRPr="000A4B12">
        <w:rPr>
          <w:rFonts w:ascii="Arial" w:hAnsi="Arial" w:cs="Arial"/>
          <w:sz w:val="24"/>
          <w:szCs w:val="24"/>
        </w:rPr>
        <w:t xml:space="preserve">of the arrangements for SEND in school   </w:t>
      </w:r>
    </w:p>
    <w:p w14:paraId="251DC0BE" w14:textId="77777777" w:rsidR="00C94162" w:rsidRPr="00A20FA1" w:rsidRDefault="00C94162" w:rsidP="009B7E31">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Identify how many pupils in the school have SEND and ensure provision is made in accordance with the SEND CoP </w:t>
      </w:r>
    </w:p>
    <w:p w14:paraId="0177EF80" w14:textId="77777777" w:rsidR="00C94162" w:rsidRPr="00A20FA1" w:rsidRDefault="00C94162" w:rsidP="009B7E31">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Know how much money the school receives in SEND funding and ensure an appropriate budget arrangement is in place to discharge its duties to arrange provision for pupils with SEND and/or disabilities </w:t>
      </w:r>
    </w:p>
    <w:p w14:paraId="712BB6FF" w14:textId="77777777" w:rsidR="00C94162" w:rsidRPr="00A20FA1" w:rsidRDefault="00C94162" w:rsidP="009B7E31">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Review and approve the SEND policy and any other relevant policies </w:t>
      </w:r>
    </w:p>
    <w:p w14:paraId="35184901" w14:textId="77777777" w:rsidR="00C94162" w:rsidRPr="00A20FA1" w:rsidRDefault="00C94162" w:rsidP="009B7E31">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Monitor the progress of children and young people with SEND and ensure that the provision specified in EHCPs are made </w:t>
      </w:r>
    </w:p>
    <w:p w14:paraId="7FB56DD2" w14:textId="77777777" w:rsidR="00C94162" w:rsidRPr="00A20FA1" w:rsidRDefault="00C94162" w:rsidP="009B7E31">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Ensure that SEND provision is integrated into the school improvement plan </w:t>
      </w:r>
    </w:p>
    <w:p w14:paraId="6E4315E9" w14:textId="77777777" w:rsidR="00C94162" w:rsidRPr="00A20FA1" w:rsidRDefault="00C94162" w:rsidP="009B7E31">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Publish on their website the school SEND policy and a description of the arrangements and specialist provisions made for children and young people with SEND </w:t>
      </w:r>
    </w:p>
    <w:p w14:paraId="1EAC78F8" w14:textId="77777777" w:rsidR="00C94162" w:rsidRPr="00A20FA1" w:rsidRDefault="00C94162" w:rsidP="009B7E31">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Appoint a SENCO who is a qualified teacher </w:t>
      </w:r>
    </w:p>
    <w:p w14:paraId="59A9762B" w14:textId="77777777" w:rsidR="00C94162" w:rsidRPr="00A20FA1" w:rsidRDefault="00C94162" w:rsidP="009B7E31">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Invest in whole school and targeted training for staff </w:t>
      </w:r>
    </w:p>
    <w:p w14:paraId="552732AD" w14:textId="77777777" w:rsidR="00C94162" w:rsidRPr="00A20FA1" w:rsidRDefault="00C94162" w:rsidP="009B7E31">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Ensure inclusive teaching and support is embedded throughout the school and that all teachers understand that they are responsible for pupils with SEND </w:t>
      </w:r>
    </w:p>
    <w:p w14:paraId="5BCFF5A1" w14:textId="77777777" w:rsidR="004060BE" w:rsidRPr="00A20FA1" w:rsidRDefault="00C94162" w:rsidP="009B7E31">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Provide information on school arrangements for SEND to parents and governors </w:t>
      </w:r>
    </w:p>
    <w:p w14:paraId="540F1913" w14:textId="77777777" w:rsidR="00C94162" w:rsidRDefault="00C94162" w:rsidP="009B7E31">
      <w:pPr>
        <w:pStyle w:val="ListParagraph"/>
        <w:numPr>
          <w:ilvl w:val="0"/>
          <w:numId w:val="39"/>
        </w:numPr>
        <w:spacing w:after="0" w:line="360" w:lineRule="auto"/>
        <w:ind w:left="714" w:hanging="357"/>
        <w:rPr>
          <w:rFonts w:ascii="Arial" w:hAnsi="Arial" w:cs="Arial"/>
          <w:sz w:val="24"/>
          <w:szCs w:val="24"/>
        </w:rPr>
      </w:pPr>
      <w:r w:rsidRPr="00A20FA1">
        <w:rPr>
          <w:rFonts w:ascii="Arial" w:hAnsi="Arial" w:cs="Arial"/>
          <w:sz w:val="24"/>
          <w:szCs w:val="24"/>
        </w:rPr>
        <w:t xml:space="preserve">Consider pre-emptive arrangements for pupils (present and future) with a disability </w:t>
      </w:r>
    </w:p>
    <w:p w14:paraId="6241C3D8" w14:textId="77777777" w:rsidR="00544093" w:rsidRDefault="00544093" w:rsidP="00544093">
      <w:pPr>
        <w:spacing w:after="0" w:line="360" w:lineRule="auto"/>
        <w:rPr>
          <w:rFonts w:ascii="Arial" w:hAnsi="Arial" w:cs="Arial"/>
          <w:sz w:val="24"/>
          <w:szCs w:val="24"/>
        </w:rPr>
      </w:pPr>
    </w:p>
    <w:p w14:paraId="10031C6C" w14:textId="77777777" w:rsidR="00544093" w:rsidRPr="00544093" w:rsidRDefault="00544093" w:rsidP="00544093">
      <w:pPr>
        <w:spacing w:after="0" w:line="360" w:lineRule="auto"/>
        <w:rPr>
          <w:rFonts w:ascii="Arial" w:hAnsi="Arial" w:cs="Arial"/>
          <w:sz w:val="24"/>
          <w:szCs w:val="24"/>
        </w:rPr>
      </w:pPr>
    </w:p>
    <w:p w14:paraId="626624BD" w14:textId="77777777" w:rsidR="00796463" w:rsidRPr="005E1053" w:rsidRDefault="004060BE" w:rsidP="005E1053">
      <w:pPr>
        <w:pStyle w:val="Heading1"/>
        <w:rPr>
          <w:rFonts w:ascii="Arial" w:hAnsi="Arial" w:cs="Arial"/>
          <w:color w:val="auto"/>
          <w:sz w:val="44"/>
          <w:szCs w:val="44"/>
        </w:rPr>
      </w:pPr>
      <w:r w:rsidRPr="005E1053">
        <w:rPr>
          <w:rFonts w:ascii="Arial" w:hAnsi="Arial" w:cs="Arial"/>
          <w:color w:val="auto"/>
          <w:sz w:val="44"/>
          <w:szCs w:val="44"/>
        </w:rPr>
        <w:lastRenderedPageBreak/>
        <w:t>H</w:t>
      </w:r>
      <w:r w:rsidR="00796463" w:rsidRPr="005E1053">
        <w:rPr>
          <w:rFonts w:ascii="Arial" w:hAnsi="Arial" w:cs="Arial"/>
          <w:color w:val="auto"/>
          <w:sz w:val="44"/>
          <w:szCs w:val="44"/>
        </w:rPr>
        <w:t>eadteachers</w:t>
      </w:r>
    </w:p>
    <w:p w14:paraId="039C47C5" w14:textId="77777777" w:rsidR="009B7E31" w:rsidRPr="00F50553" w:rsidRDefault="009B7E31" w:rsidP="00796463">
      <w:pPr>
        <w:pStyle w:val="ListParagraph"/>
        <w:spacing w:after="0"/>
        <w:ind w:left="0"/>
        <w:rPr>
          <w:rFonts w:ascii="Arial" w:hAnsi="Arial" w:cs="Arial"/>
          <w:b/>
        </w:rPr>
      </w:pPr>
    </w:p>
    <w:p w14:paraId="1D7A13A1" w14:textId="77777777" w:rsidR="00A87D2A" w:rsidRPr="00A20FA1" w:rsidRDefault="009C103F" w:rsidP="00796463">
      <w:pPr>
        <w:pStyle w:val="ListParagraph"/>
        <w:spacing w:after="0"/>
        <w:ind w:left="0"/>
        <w:rPr>
          <w:rFonts w:ascii="Arial" w:hAnsi="Arial" w:cs="Arial"/>
          <w:sz w:val="24"/>
          <w:szCs w:val="24"/>
        </w:rPr>
      </w:pPr>
      <w:r w:rsidRPr="00A20FA1">
        <w:rPr>
          <w:rFonts w:ascii="Arial" w:hAnsi="Arial" w:cs="Arial"/>
          <w:sz w:val="24"/>
          <w:szCs w:val="24"/>
        </w:rPr>
        <w:t xml:space="preserve">The role of headteachers is to embed high standards across their school, within a self-improving school system. This is </w:t>
      </w:r>
      <w:r w:rsidR="004060BE" w:rsidRPr="00A20FA1">
        <w:rPr>
          <w:rFonts w:ascii="Arial" w:hAnsi="Arial" w:cs="Arial"/>
          <w:sz w:val="24"/>
          <w:szCs w:val="24"/>
        </w:rPr>
        <w:t>to</w:t>
      </w:r>
      <w:r w:rsidRPr="00A20FA1">
        <w:rPr>
          <w:rFonts w:ascii="Arial" w:hAnsi="Arial" w:cs="Arial"/>
          <w:sz w:val="24"/>
          <w:szCs w:val="24"/>
        </w:rPr>
        <w:t xml:space="preserve"> raise aspirations and secure high academic standards for all children and young people, regardless of </w:t>
      </w:r>
      <w:r w:rsidR="004060BE" w:rsidRPr="00A20FA1">
        <w:rPr>
          <w:rFonts w:ascii="Arial" w:hAnsi="Arial" w:cs="Arial"/>
          <w:sz w:val="24"/>
          <w:szCs w:val="24"/>
        </w:rPr>
        <w:t>whether</w:t>
      </w:r>
      <w:r w:rsidRPr="00A20FA1">
        <w:rPr>
          <w:rFonts w:ascii="Arial" w:hAnsi="Arial" w:cs="Arial"/>
          <w:sz w:val="24"/>
          <w:szCs w:val="24"/>
        </w:rPr>
        <w:t xml:space="preserve"> they have SEND. </w:t>
      </w:r>
      <w:r w:rsidR="004060BE" w:rsidRPr="00A20FA1">
        <w:rPr>
          <w:rFonts w:ascii="Arial" w:hAnsi="Arial" w:cs="Arial"/>
          <w:sz w:val="24"/>
          <w:szCs w:val="24"/>
        </w:rPr>
        <w:t xml:space="preserve"> </w:t>
      </w:r>
      <w:r w:rsidRPr="00A20FA1">
        <w:rPr>
          <w:rFonts w:ascii="Arial" w:hAnsi="Arial" w:cs="Arial"/>
          <w:sz w:val="24"/>
          <w:szCs w:val="24"/>
        </w:rPr>
        <w:t>School leaders should review regularly how expertise and resources</w:t>
      </w:r>
      <w:r w:rsidR="00B01C16" w:rsidRPr="00A20FA1">
        <w:rPr>
          <w:rFonts w:ascii="Arial" w:hAnsi="Arial" w:cs="Arial"/>
          <w:sz w:val="24"/>
          <w:szCs w:val="24"/>
        </w:rPr>
        <w:t>,</w:t>
      </w:r>
      <w:r w:rsidRPr="00A20FA1">
        <w:rPr>
          <w:rFonts w:ascii="Arial" w:hAnsi="Arial" w:cs="Arial"/>
          <w:sz w:val="24"/>
          <w:szCs w:val="24"/>
        </w:rPr>
        <w:t xml:space="preserve"> used to address SEND</w:t>
      </w:r>
      <w:r w:rsidR="00B01C16" w:rsidRPr="00A20FA1">
        <w:rPr>
          <w:rFonts w:ascii="Arial" w:hAnsi="Arial" w:cs="Arial"/>
          <w:sz w:val="24"/>
          <w:szCs w:val="24"/>
        </w:rPr>
        <w:t>,</w:t>
      </w:r>
      <w:r w:rsidRPr="00A20FA1">
        <w:rPr>
          <w:rFonts w:ascii="Arial" w:hAnsi="Arial" w:cs="Arial"/>
          <w:sz w:val="24"/>
          <w:szCs w:val="24"/>
        </w:rPr>
        <w:t xml:space="preserve"> can be used to build the quality of whole-school provision as part of their approach to school improvement. </w:t>
      </w:r>
      <w:r w:rsidR="004060BE" w:rsidRPr="00A20FA1">
        <w:rPr>
          <w:rFonts w:ascii="Arial" w:hAnsi="Arial" w:cs="Arial"/>
          <w:sz w:val="24"/>
          <w:szCs w:val="24"/>
        </w:rPr>
        <w:t xml:space="preserve"> </w:t>
      </w:r>
      <w:r w:rsidR="005D2014" w:rsidRPr="00A20FA1">
        <w:rPr>
          <w:rFonts w:ascii="Arial" w:hAnsi="Arial" w:cs="Arial"/>
          <w:sz w:val="24"/>
          <w:szCs w:val="24"/>
        </w:rPr>
        <w:t>H</w:t>
      </w:r>
      <w:r w:rsidRPr="00A20FA1">
        <w:rPr>
          <w:rFonts w:ascii="Arial" w:hAnsi="Arial" w:cs="Arial"/>
          <w:sz w:val="24"/>
          <w:szCs w:val="24"/>
        </w:rPr>
        <w:t xml:space="preserve">eadteachers are expected to: </w:t>
      </w:r>
    </w:p>
    <w:p w14:paraId="6F4FD0C4" w14:textId="77777777" w:rsidR="00A87D2A" w:rsidRPr="00A20FA1" w:rsidRDefault="00A87D2A" w:rsidP="00796463">
      <w:pPr>
        <w:pStyle w:val="ListParagraph"/>
        <w:spacing w:after="0"/>
        <w:ind w:left="0"/>
        <w:rPr>
          <w:rFonts w:ascii="Arial" w:hAnsi="Arial" w:cs="Arial"/>
          <w:sz w:val="24"/>
          <w:szCs w:val="24"/>
        </w:rPr>
      </w:pPr>
    </w:p>
    <w:p w14:paraId="6408E1C4" w14:textId="77777777" w:rsidR="004060BE" w:rsidRPr="00A20FA1" w:rsidRDefault="004060BE" w:rsidP="00796463">
      <w:pPr>
        <w:spacing w:after="0"/>
        <w:rPr>
          <w:rFonts w:ascii="Arial" w:hAnsi="Arial" w:cs="Arial"/>
          <w:sz w:val="24"/>
          <w:szCs w:val="24"/>
        </w:rPr>
      </w:pPr>
    </w:p>
    <w:p w14:paraId="43CA1211" w14:textId="77777777" w:rsidR="00CC310D" w:rsidRPr="000A4B12" w:rsidRDefault="009C103F" w:rsidP="000A4B12">
      <w:pPr>
        <w:pStyle w:val="ListParagraph"/>
        <w:numPr>
          <w:ilvl w:val="0"/>
          <w:numId w:val="40"/>
        </w:numPr>
        <w:spacing w:after="0" w:line="360" w:lineRule="auto"/>
        <w:ind w:left="714" w:hanging="357"/>
        <w:rPr>
          <w:rFonts w:ascii="Arial" w:hAnsi="Arial" w:cs="Arial"/>
          <w:sz w:val="24"/>
          <w:szCs w:val="24"/>
        </w:rPr>
      </w:pPr>
      <w:r w:rsidRPr="00A20FA1">
        <w:rPr>
          <w:rFonts w:ascii="Arial" w:hAnsi="Arial" w:cs="Arial"/>
          <w:sz w:val="24"/>
          <w:szCs w:val="24"/>
        </w:rPr>
        <w:t>Demand ambitious standards for all pupils, overcoming disadvantage and advancing equality, instilling a strong sense of accountability in</w:t>
      </w:r>
      <w:r w:rsidR="00CC310D" w:rsidRPr="00A20FA1">
        <w:rPr>
          <w:rFonts w:ascii="Arial" w:hAnsi="Arial" w:cs="Arial"/>
          <w:sz w:val="24"/>
          <w:szCs w:val="24"/>
        </w:rPr>
        <w:t xml:space="preserve"> </w:t>
      </w:r>
      <w:r w:rsidR="00CC310D" w:rsidRPr="000A4B12">
        <w:rPr>
          <w:rFonts w:ascii="Arial" w:hAnsi="Arial" w:cs="Arial"/>
          <w:sz w:val="24"/>
          <w:szCs w:val="24"/>
        </w:rPr>
        <w:t xml:space="preserve">staff for the impact of their work on pupils’ outcomes. </w:t>
      </w:r>
      <w:r w:rsidRPr="000A4B12">
        <w:rPr>
          <w:rFonts w:ascii="Arial" w:hAnsi="Arial" w:cs="Arial"/>
          <w:sz w:val="24"/>
          <w:szCs w:val="24"/>
        </w:rPr>
        <w:t xml:space="preserve"> </w:t>
      </w:r>
      <w:r w:rsidR="00EC546E" w:rsidRPr="000A4B12">
        <w:rPr>
          <w:rFonts w:ascii="Arial" w:hAnsi="Arial" w:cs="Arial"/>
          <w:sz w:val="24"/>
          <w:szCs w:val="24"/>
        </w:rPr>
        <w:t xml:space="preserve"> </w:t>
      </w:r>
    </w:p>
    <w:p w14:paraId="3A23E54D" w14:textId="77777777" w:rsidR="00CC310D" w:rsidRPr="000A4B12" w:rsidRDefault="009C103F" w:rsidP="000A4B12">
      <w:pPr>
        <w:pStyle w:val="ListParagraph"/>
        <w:numPr>
          <w:ilvl w:val="0"/>
          <w:numId w:val="40"/>
        </w:numPr>
        <w:spacing w:after="0" w:line="360" w:lineRule="auto"/>
        <w:ind w:left="714" w:hanging="357"/>
        <w:rPr>
          <w:rFonts w:ascii="Arial" w:hAnsi="Arial" w:cs="Arial"/>
          <w:sz w:val="24"/>
          <w:szCs w:val="24"/>
        </w:rPr>
      </w:pPr>
      <w:r w:rsidRPr="00A20FA1">
        <w:rPr>
          <w:rFonts w:ascii="Arial" w:hAnsi="Arial" w:cs="Arial"/>
          <w:sz w:val="24"/>
          <w:szCs w:val="24"/>
        </w:rPr>
        <w:t xml:space="preserve">Provide a safe, </w:t>
      </w:r>
      <w:proofErr w:type="gramStart"/>
      <w:r w:rsidRPr="00A20FA1">
        <w:rPr>
          <w:rFonts w:ascii="Arial" w:hAnsi="Arial" w:cs="Arial"/>
          <w:sz w:val="24"/>
          <w:szCs w:val="24"/>
        </w:rPr>
        <w:t>calm</w:t>
      </w:r>
      <w:proofErr w:type="gramEnd"/>
      <w:r w:rsidRPr="00A20FA1">
        <w:rPr>
          <w:rFonts w:ascii="Arial" w:hAnsi="Arial" w:cs="Arial"/>
          <w:sz w:val="24"/>
          <w:szCs w:val="24"/>
        </w:rPr>
        <w:t xml:space="preserve"> and well-ordered environment for all pupils and staff, focused on safeguarding pupils and developing their exemplary</w:t>
      </w:r>
      <w:r w:rsidR="000A4B12">
        <w:rPr>
          <w:rFonts w:ascii="Arial" w:hAnsi="Arial" w:cs="Arial"/>
          <w:sz w:val="24"/>
          <w:szCs w:val="24"/>
        </w:rPr>
        <w:t xml:space="preserve"> </w:t>
      </w:r>
      <w:r w:rsidR="00CC310D" w:rsidRPr="000A4B12">
        <w:rPr>
          <w:rFonts w:ascii="Arial" w:hAnsi="Arial" w:cs="Arial"/>
          <w:sz w:val="24"/>
          <w:szCs w:val="24"/>
        </w:rPr>
        <w:t>behaviour in school and in the wider society.</w:t>
      </w:r>
    </w:p>
    <w:p w14:paraId="0E208D9F" w14:textId="77777777" w:rsidR="00CC310D" w:rsidRPr="000A4B12" w:rsidRDefault="009C103F" w:rsidP="000A4B12">
      <w:pPr>
        <w:pStyle w:val="ListParagraph"/>
        <w:numPr>
          <w:ilvl w:val="0"/>
          <w:numId w:val="40"/>
        </w:numPr>
        <w:spacing w:after="0" w:line="360" w:lineRule="auto"/>
        <w:ind w:left="714" w:hanging="357"/>
        <w:rPr>
          <w:rFonts w:ascii="Arial" w:hAnsi="Arial" w:cs="Arial"/>
          <w:sz w:val="24"/>
          <w:szCs w:val="24"/>
        </w:rPr>
      </w:pPr>
      <w:r w:rsidRPr="00A20FA1">
        <w:rPr>
          <w:rFonts w:ascii="Arial" w:hAnsi="Arial" w:cs="Arial"/>
          <w:sz w:val="24"/>
          <w:szCs w:val="24"/>
        </w:rPr>
        <w:t>Exercise strategic, curriculum-led financial planning to ensure the equitable deployment of budgets and resources, in the best interests of</w:t>
      </w:r>
      <w:r w:rsidR="000A4B12">
        <w:rPr>
          <w:rFonts w:ascii="Arial" w:hAnsi="Arial" w:cs="Arial"/>
          <w:sz w:val="24"/>
          <w:szCs w:val="24"/>
        </w:rPr>
        <w:t xml:space="preserve"> </w:t>
      </w:r>
      <w:r w:rsidR="00CC310D" w:rsidRPr="000A4B12">
        <w:rPr>
          <w:rFonts w:ascii="Arial" w:hAnsi="Arial" w:cs="Arial"/>
          <w:sz w:val="24"/>
          <w:szCs w:val="24"/>
        </w:rPr>
        <w:t>pupils’ achievements and the school’s sustainability.</w:t>
      </w:r>
    </w:p>
    <w:p w14:paraId="11E5CDA7" w14:textId="77777777" w:rsidR="00CC310D" w:rsidRPr="000A4B12" w:rsidRDefault="009C103F" w:rsidP="000A4B12">
      <w:pPr>
        <w:pStyle w:val="ListParagraph"/>
        <w:numPr>
          <w:ilvl w:val="0"/>
          <w:numId w:val="40"/>
        </w:numPr>
        <w:spacing w:after="0" w:line="360" w:lineRule="auto"/>
        <w:ind w:left="714" w:hanging="357"/>
        <w:rPr>
          <w:rFonts w:ascii="Arial" w:hAnsi="Arial" w:cs="Arial"/>
          <w:sz w:val="24"/>
          <w:szCs w:val="24"/>
        </w:rPr>
      </w:pPr>
      <w:r w:rsidRPr="00A20FA1">
        <w:rPr>
          <w:rFonts w:ascii="Arial" w:hAnsi="Arial" w:cs="Arial"/>
          <w:sz w:val="24"/>
          <w:szCs w:val="24"/>
        </w:rPr>
        <w:t xml:space="preserve">Develop effective relationships with fellow professionals and colleagues in other public services to improve academic and social outcomes </w:t>
      </w:r>
      <w:r w:rsidR="00CC310D" w:rsidRPr="000A4B12">
        <w:rPr>
          <w:rFonts w:ascii="Arial" w:hAnsi="Arial" w:cs="Arial"/>
          <w:sz w:val="24"/>
          <w:szCs w:val="24"/>
        </w:rPr>
        <w:t>for all pupils.</w:t>
      </w:r>
    </w:p>
    <w:p w14:paraId="380F3EAF" w14:textId="77777777" w:rsidR="00CC310D" w:rsidRPr="000A4B12" w:rsidRDefault="00BC1330" w:rsidP="000A4B12">
      <w:pPr>
        <w:pStyle w:val="ListParagraph"/>
        <w:numPr>
          <w:ilvl w:val="0"/>
          <w:numId w:val="40"/>
        </w:numPr>
        <w:spacing w:after="0" w:line="360" w:lineRule="auto"/>
        <w:ind w:left="714" w:hanging="357"/>
        <w:rPr>
          <w:rFonts w:ascii="Arial" w:hAnsi="Arial" w:cs="Arial"/>
          <w:sz w:val="24"/>
          <w:szCs w:val="24"/>
        </w:rPr>
      </w:pPr>
      <w:r w:rsidRPr="00A20FA1">
        <w:rPr>
          <w:rFonts w:ascii="Arial" w:hAnsi="Arial" w:cs="Arial"/>
          <w:sz w:val="24"/>
          <w:szCs w:val="24"/>
        </w:rPr>
        <w:t xml:space="preserve">Create outward-facing schools which work with other schools and organisations - in a climate of mutual challenge - to champion best </w:t>
      </w:r>
      <w:r w:rsidR="00CC310D" w:rsidRPr="000A4B12">
        <w:rPr>
          <w:rFonts w:ascii="Arial" w:hAnsi="Arial" w:cs="Arial"/>
          <w:sz w:val="24"/>
          <w:szCs w:val="24"/>
        </w:rPr>
        <w:t>practice and secure excellent achievements for all pupils.</w:t>
      </w:r>
    </w:p>
    <w:p w14:paraId="3BE49033" w14:textId="77777777" w:rsidR="00CC310D" w:rsidRPr="000A4B12" w:rsidRDefault="009C103F" w:rsidP="000A4B12">
      <w:pPr>
        <w:pStyle w:val="ListParagraph"/>
        <w:numPr>
          <w:ilvl w:val="0"/>
          <w:numId w:val="40"/>
        </w:numPr>
        <w:spacing w:after="0" w:line="360" w:lineRule="auto"/>
        <w:ind w:left="714" w:hanging="357"/>
        <w:rPr>
          <w:rFonts w:ascii="Arial" w:hAnsi="Arial" w:cs="Arial"/>
          <w:sz w:val="24"/>
          <w:szCs w:val="24"/>
        </w:rPr>
      </w:pPr>
      <w:r w:rsidRPr="00A20FA1">
        <w:rPr>
          <w:rFonts w:ascii="Arial" w:hAnsi="Arial" w:cs="Arial"/>
          <w:sz w:val="24"/>
          <w:szCs w:val="24"/>
        </w:rPr>
        <w:t xml:space="preserve">Inspire and influence others - within and beyond schools - to believe in the fundamental importance of education in young people’s lives and </w:t>
      </w:r>
      <w:r w:rsidR="00CC310D" w:rsidRPr="000A4B12">
        <w:rPr>
          <w:rFonts w:ascii="Arial" w:hAnsi="Arial" w:cs="Arial"/>
          <w:sz w:val="24"/>
          <w:szCs w:val="24"/>
        </w:rPr>
        <w:t>to promote the value of education.</w:t>
      </w:r>
    </w:p>
    <w:p w14:paraId="4A7CB916" w14:textId="77777777" w:rsidR="004060BE" w:rsidRPr="00A20FA1" w:rsidRDefault="004060BE" w:rsidP="00796463">
      <w:pPr>
        <w:spacing w:after="0"/>
        <w:rPr>
          <w:rFonts w:ascii="Arial" w:hAnsi="Arial" w:cs="Arial"/>
          <w:i/>
          <w:sz w:val="24"/>
          <w:szCs w:val="24"/>
        </w:rPr>
      </w:pPr>
    </w:p>
    <w:p w14:paraId="2DD5628D" w14:textId="77777777" w:rsidR="00147332" w:rsidRPr="000A4B12" w:rsidRDefault="009C103F" w:rsidP="00796463">
      <w:pPr>
        <w:spacing w:after="0"/>
        <w:rPr>
          <w:rFonts w:ascii="Arial" w:hAnsi="Arial" w:cs="Arial"/>
          <w:b/>
          <w:sz w:val="24"/>
          <w:szCs w:val="24"/>
        </w:rPr>
      </w:pPr>
      <w:r w:rsidRPr="000A4B12">
        <w:rPr>
          <w:rFonts w:ascii="Arial" w:hAnsi="Arial" w:cs="Arial"/>
          <w:b/>
          <w:sz w:val="24"/>
          <w:szCs w:val="24"/>
        </w:rPr>
        <w:t xml:space="preserve">National Standards of Excellence for Headteachers, </w:t>
      </w:r>
      <w:r w:rsidR="00DC6B49" w:rsidRPr="000A4B12">
        <w:rPr>
          <w:rFonts w:ascii="Arial" w:hAnsi="Arial" w:cs="Arial"/>
          <w:b/>
          <w:sz w:val="24"/>
          <w:szCs w:val="24"/>
        </w:rPr>
        <w:t xml:space="preserve">January </w:t>
      </w:r>
      <w:r w:rsidR="00BC1330" w:rsidRPr="000A4B12">
        <w:rPr>
          <w:rFonts w:ascii="Arial" w:hAnsi="Arial" w:cs="Arial"/>
          <w:b/>
          <w:sz w:val="24"/>
          <w:szCs w:val="24"/>
        </w:rPr>
        <w:t>2015</w:t>
      </w:r>
    </w:p>
    <w:p w14:paraId="6E3281BA" w14:textId="77777777" w:rsidR="00743397" w:rsidRPr="00F50553" w:rsidRDefault="00743397" w:rsidP="00796463">
      <w:pPr>
        <w:spacing w:after="0"/>
        <w:rPr>
          <w:rFonts w:ascii="Arial" w:hAnsi="Arial" w:cs="Arial"/>
        </w:rPr>
      </w:pPr>
    </w:p>
    <w:p w14:paraId="22A7B9DA" w14:textId="77777777" w:rsidR="009B7E31" w:rsidRPr="00F50553" w:rsidRDefault="009B7E31">
      <w:pPr>
        <w:rPr>
          <w:rFonts w:ascii="Arial" w:hAnsi="Arial" w:cs="Arial"/>
          <w:b/>
        </w:rPr>
      </w:pPr>
      <w:r w:rsidRPr="00F50553">
        <w:rPr>
          <w:rFonts w:ascii="Arial" w:hAnsi="Arial" w:cs="Arial"/>
          <w:b/>
        </w:rPr>
        <w:br w:type="page"/>
      </w:r>
    </w:p>
    <w:p w14:paraId="1791AEA6" w14:textId="77777777" w:rsidR="0027049E" w:rsidRPr="005E1053" w:rsidRDefault="0027049E" w:rsidP="005E1053">
      <w:pPr>
        <w:pStyle w:val="Heading1"/>
        <w:rPr>
          <w:rFonts w:ascii="Arial" w:hAnsi="Arial" w:cs="Arial"/>
          <w:color w:val="auto"/>
          <w:sz w:val="44"/>
          <w:szCs w:val="44"/>
        </w:rPr>
      </w:pPr>
      <w:r w:rsidRPr="005E1053">
        <w:rPr>
          <w:rFonts w:ascii="Arial" w:hAnsi="Arial" w:cs="Arial"/>
          <w:color w:val="auto"/>
          <w:sz w:val="44"/>
          <w:szCs w:val="44"/>
        </w:rPr>
        <w:lastRenderedPageBreak/>
        <w:t>Teachers</w:t>
      </w:r>
    </w:p>
    <w:p w14:paraId="4AE5D099" w14:textId="77777777" w:rsidR="009B7E31" w:rsidRPr="00F50553" w:rsidRDefault="009B7E31" w:rsidP="00796463">
      <w:pPr>
        <w:spacing w:after="0"/>
        <w:rPr>
          <w:rFonts w:ascii="Arial" w:hAnsi="Arial" w:cs="Arial"/>
          <w:b/>
        </w:rPr>
      </w:pPr>
    </w:p>
    <w:p w14:paraId="6D80638F" w14:textId="77777777" w:rsidR="00D46531" w:rsidRPr="000A4B12" w:rsidRDefault="0027049E" w:rsidP="00796463">
      <w:pPr>
        <w:spacing w:after="0"/>
        <w:rPr>
          <w:rFonts w:ascii="Arial" w:hAnsi="Arial" w:cs="Arial"/>
          <w:sz w:val="24"/>
          <w:szCs w:val="24"/>
        </w:rPr>
      </w:pPr>
      <w:r w:rsidRPr="000A4B12">
        <w:rPr>
          <w:rFonts w:ascii="Arial" w:hAnsi="Arial" w:cs="Arial"/>
          <w:sz w:val="24"/>
          <w:szCs w:val="24"/>
        </w:rPr>
        <w:t xml:space="preserve">The teachers’ role is to make the education of all their pupils their first concern and to enable them to achieve the highest possible standards. As well as providing inspiring learning experiences, teachers are also at the forefront of forging positive professional relationships with parents so that they can work in the best interests of their pupils. </w:t>
      </w:r>
    </w:p>
    <w:p w14:paraId="717846F4" w14:textId="77777777" w:rsidR="00D46531" w:rsidRPr="000A4B12" w:rsidRDefault="0027049E" w:rsidP="00796463">
      <w:pPr>
        <w:spacing w:after="0"/>
        <w:rPr>
          <w:rFonts w:ascii="Arial" w:hAnsi="Arial" w:cs="Arial"/>
          <w:sz w:val="24"/>
          <w:szCs w:val="24"/>
        </w:rPr>
      </w:pPr>
      <w:r w:rsidRPr="000A4B12">
        <w:rPr>
          <w:rFonts w:ascii="Arial" w:hAnsi="Arial" w:cs="Arial"/>
          <w:sz w:val="24"/>
          <w:szCs w:val="24"/>
        </w:rPr>
        <w:t xml:space="preserve">Teachers are responsible for setting targets that stretch and challenge pupils of all backgrounds, </w:t>
      </w:r>
      <w:proofErr w:type="gramStart"/>
      <w:r w:rsidRPr="000A4B12">
        <w:rPr>
          <w:rFonts w:ascii="Arial" w:hAnsi="Arial" w:cs="Arial"/>
          <w:sz w:val="24"/>
          <w:szCs w:val="24"/>
        </w:rPr>
        <w:t>abilities</w:t>
      </w:r>
      <w:proofErr w:type="gramEnd"/>
      <w:r w:rsidRPr="000A4B12">
        <w:rPr>
          <w:rFonts w:ascii="Arial" w:hAnsi="Arial" w:cs="Arial"/>
          <w:sz w:val="24"/>
          <w:szCs w:val="24"/>
        </w:rPr>
        <w:t xml:space="preserve"> and dispositions. In relation to all pupils, teachers are expected to: </w:t>
      </w:r>
    </w:p>
    <w:p w14:paraId="2E46EEF6" w14:textId="77777777" w:rsidR="00796463" w:rsidRPr="000A4B12" w:rsidRDefault="00796463" w:rsidP="00796463">
      <w:pPr>
        <w:spacing w:after="0"/>
        <w:rPr>
          <w:rFonts w:ascii="Arial" w:hAnsi="Arial" w:cs="Arial"/>
          <w:sz w:val="24"/>
          <w:szCs w:val="24"/>
        </w:rPr>
      </w:pPr>
    </w:p>
    <w:p w14:paraId="724A11A1" w14:textId="77777777" w:rsidR="00D46531" w:rsidRPr="000A4B12" w:rsidRDefault="0027049E" w:rsidP="009B7E31">
      <w:pPr>
        <w:pStyle w:val="ListParagraph"/>
        <w:numPr>
          <w:ilvl w:val="0"/>
          <w:numId w:val="41"/>
        </w:numPr>
        <w:spacing w:after="0" w:line="360" w:lineRule="auto"/>
        <w:ind w:left="714" w:hanging="357"/>
        <w:rPr>
          <w:rFonts w:ascii="Arial" w:hAnsi="Arial" w:cs="Arial"/>
          <w:sz w:val="24"/>
          <w:szCs w:val="24"/>
        </w:rPr>
      </w:pPr>
      <w:r w:rsidRPr="000A4B12">
        <w:rPr>
          <w:rFonts w:ascii="Arial" w:hAnsi="Arial" w:cs="Arial"/>
          <w:sz w:val="24"/>
          <w:szCs w:val="24"/>
        </w:rPr>
        <w:t xml:space="preserve">Be accountable for attainment, </w:t>
      </w:r>
      <w:proofErr w:type="gramStart"/>
      <w:r w:rsidRPr="000A4B12">
        <w:rPr>
          <w:rFonts w:ascii="Arial" w:hAnsi="Arial" w:cs="Arial"/>
          <w:sz w:val="24"/>
          <w:szCs w:val="24"/>
        </w:rPr>
        <w:t>progress</w:t>
      </w:r>
      <w:proofErr w:type="gramEnd"/>
      <w:r w:rsidRPr="000A4B12">
        <w:rPr>
          <w:rFonts w:ascii="Arial" w:hAnsi="Arial" w:cs="Arial"/>
          <w:sz w:val="24"/>
          <w:szCs w:val="24"/>
        </w:rPr>
        <w:t xml:space="preserve"> and outcomes </w:t>
      </w:r>
    </w:p>
    <w:p w14:paraId="1E934B85" w14:textId="77777777" w:rsidR="00D46531" w:rsidRPr="000A4B12" w:rsidRDefault="0027049E" w:rsidP="009B7E31">
      <w:pPr>
        <w:pStyle w:val="ListParagraph"/>
        <w:numPr>
          <w:ilvl w:val="0"/>
          <w:numId w:val="41"/>
        </w:numPr>
        <w:spacing w:after="0" w:line="360" w:lineRule="auto"/>
        <w:ind w:left="714" w:hanging="357"/>
        <w:rPr>
          <w:rFonts w:ascii="Arial" w:hAnsi="Arial" w:cs="Arial"/>
          <w:sz w:val="24"/>
          <w:szCs w:val="24"/>
        </w:rPr>
      </w:pPr>
      <w:r w:rsidRPr="000A4B12">
        <w:rPr>
          <w:rFonts w:ascii="Arial" w:hAnsi="Arial" w:cs="Arial"/>
          <w:sz w:val="24"/>
          <w:szCs w:val="24"/>
        </w:rPr>
        <w:t xml:space="preserve">Be aware of pupils’ capabilities and their prior knowledge, and plan teaching to build on these </w:t>
      </w:r>
    </w:p>
    <w:p w14:paraId="13C4F4E0" w14:textId="77777777" w:rsidR="00D46531" w:rsidRPr="000A4B12" w:rsidRDefault="0027049E" w:rsidP="009B7E31">
      <w:pPr>
        <w:pStyle w:val="ListParagraph"/>
        <w:numPr>
          <w:ilvl w:val="0"/>
          <w:numId w:val="41"/>
        </w:numPr>
        <w:spacing w:after="0" w:line="360" w:lineRule="auto"/>
        <w:ind w:left="714" w:hanging="357"/>
        <w:rPr>
          <w:rFonts w:ascii="Arial" w:hAnsi="Arial" w:cs="Arial"/>
          <w:sz w:val="24"/>
          <w:szCs w:val="24"/>
        </w:rPr>
      </w:pPr>
      <w:r w:rsidRPr="000A4B12">
        <w:rPr>
          <w:rFonts w:ascii="Arial" w:hAnsi="Arial" w:cs="Arial"/>
          <w:sz w:val="24"/>
          <w:szCs w:val="24"/>
        </w:rPr>
        <w:t xml:space="preserve">Adapt teaching to respond to the strengths and needs of all pupils </w:t>
      </w:r>
    </w:p>
    <w:p w14:paraId="05F2FAC3" w14:textId="77777777" w:rsidR="00D46531" w:rsidRPr="000A4B12" w:rsidRDefault="0027049E" w:rsidP="009B7E31">
      <w:pPr>
        <w:pStyle w:val="ListParagraph"/>
        <w:numPr>
          <w:ilvl w:val="0"/>
          <w:numId w:val="41"/>
        </w:numPr>
        <w:spacing w:after="0" w:line="360" w:lineRule="auto"/>
        <w:ind w:left="714" w:hanging="357"/>
        <w:rPr>
          <w:rFonts w:ascii="Arial" w:hAnsi="Arial" w:cs="Arial"/>
          <w:sz w:val="24"/>
          <w:szCs w:val="24"/>
        </w:rPr>
      </w:pPr>
      <w:r w:rsidRPr="000A4B12">
        <w:rPr>
          <w:rFonts w:ascii="Arial" w:hAnsi="Arial" w:cs="Arial"/>
          <w:sz w:val="24"/>
          <w:szCs w:val="24"/>
        </w:rPr>
        <w:t xml:space="preserve">Know when and how to differentiate appropriately, using approaches which enable pupils to be taught effectively </w:t>
      </w:r>
    </w:p>
    <w:p w14:paraId="558AC5F5" w14:textId="77777777" w:rsidR="00D46531" w:rsidRPr="000A4B12" w:rsidRDefault="0027049E" w:rsidP="009B7E31">
      <w:pPr>
        <w:pStyle w:val="ListParagraph"/>
        <w:numPr>
          <w:ilvl w:val="0"/>
          <w:numId w:val="41"/>
        </w:numPr>
        <w:spacing w:after="0" w:line="360" w:lineRule="auto"/>
        <w:ind w:left="714" w:hanging="357"/>
        <w:rPr>
          <w:rFonts w:ascii="Arial" w:hAnsi="Arial" w:cs="Arial"/>
          <w:sz w:val="24"/>
          <w:szCs w:val="24"/>
        </w:rPr>
      </w:pPr>
      <w:r w:rsidRPr="000A4B12">
        <w:rPr>
          <w:rFonts w:ascii="Arial" w:hAnsi="Arial" w:cs="Arial"/>
          <w:sz w:val="24"/>
          <w:szCs w:val="24"/>
        </w:rPr>
        <w:t xml:space="preserve">Have a secure understanding of how a range of factors can inhibit pupils’ ability to learn, and how best to overcome these </w:t>
      </w:r>
    </w:p>
    <w:p w14:paraId="47D92DE8" w14:textId="77777777" w:rsidR="00564EEB" w:rsidRPr="000A4B12" w:rsidRDefault="0027049E" w:rsidP="000A4B12">
      <w:pPr>
        <w:pStyle w:val="ListParagraph"/>
        <w:numPr>
          <w:ilvl w:val="0"/>
          <w:numId w:val="41"/>
        </w:numPr>
        <w:spacing w:after="0" w:line="360" w:lineRule="auto"/>
        <w:ind w:left="714" w:hanging="357"/>
        <w:rPr>
          <w:rFonts w:ascii="Arial" w:hAnsi="Arial" w:cs="Arial"/>
          <w:sz w:val="24"/>
          <w:szCs w:val="24"/>
        </w:rPr>
      </w:pPr>
      <w:r w:rsidRPr="000A4B12">
        <w:rPr>
          <w:rFonts w:ascii="Arial" w:hAnsi="Arial" w:cs="Arial"/>
          <w:sz w:val="24"/>
          <w:szCs w:val="24"/>
        </w:rPr>
        <w:t xml:space="preserve">Demonstrate an awareness of the physical, </w:t>
      </w:r>
      <w:proofErr w:type="gramStart"/>
      <w:r w:rsidRPr="000A4B12">
        <w:rPr>
          <w:rFonts w:ascii="Arial" w:hAnsi="Arial" w:cs="Arial"/>
          <w:sz w:val="24"/>
          <w:szCs w:val="24"/>
        </w:rPr>
        <w:t>social</w:t>
      </w:r>
      <w:proofErr w:type="gramEnd"/>
      <w:r w:rsidRPr="000A4B12">
        <w:rPr>
          <w:rFonts w:ascii="Arial" w:hAnsi="Arial" w:cs="Arial"/>
          <w:sz w:val="24"/>
          <w:szCs w:val="24"/>
        </w:rPr>
        <w:t xml:space="preserve"> and intellectual development of children, and know how to adapt teaching to support </w:t>
      </w:r>
      <w:r w:rsidR="00564EEB" w:rsidRPr="000A4B12">
        <w:rPr>
          <w:rFonts w:ascii="Arial" w:hAnsi="Arial" w:cs="Arial"/>
          <w:sz w:val="24"/>
          <w:szCs w:val="24"/>
        </w:rPr>
        <w:t>pupils’ education at different stages of development</w:t>
      </w:r>
    </w:p>
    <w:p w14:paraId="71C2F851" w14:textId="77777777" w:rsidR="00564EEB" w:rsidRPr="000A4B12" w:rsidRDefault="0027049E" w:rsidP="000A4B12">
      <w:pPr>
        <w:pStyle w:val="ListParagraph"/>
        <w:numPr>
          <w:ilvl w:val="0"/>
          <w:numId w:val="41"/>
        </w:numPr>
        <w:spacing w:after="0" w:line="360" w:lineRule="auto"/>
        <w:ind w:left="714" w:hanging="357"/>
        <w:rPr>
          <w:rFonts w:ascii="Arial" w:hAnsi="Arial" w:cs="Arial"/>
          <w:sz w:val="24"/>
          <w:szCs w:val="24"/>
        </w:rPr>
      </w:pPr>
      <w:r w:rsidRPr="000A4B12">
        <w:rPr>
          <w:rFonts w:ascii="Arial" w:hAnsi="Arial" w:cs="Arial"/>
          <w:sz w:val="24"/>
          <w:szCs w:val="24"/>
        </w:rPr>
        <w:t xml:space="preserve">Have a clear understanding of the needs of all pupils, including those with special educational needs; those of high ability; those with English </w:t>
      </w:r>
      <w:r w:rsidR="00564EEB" w:rsidRPr="000A4B12">
        <w:rPr>
          <w:rFonts w:ascii="Arial" w:hAnsi="Arial" w:cs="Arial"/>
          <w:sz w:val="24"/>
          <w:szCs w:val="24"/>
        </w:rPr>
        <w:t>as an additional language; those with disabilities; and be able to use and evaluate distinctive teaching approaches to engage and support them.</w:t>
      </w:r>
    </w:p>
    <w:p w14:paraId="5FBD2FDD" w14:textId="77777777" w:rsidR="002B4968" w:rsidRPr="000A4B12" w:rsidRDefault="0027049E" w:rsidP="009B7E31">
      <w:pPr>
        <w:pStyle w:val="ListParagraph"/>
        <w:numPr>
          <w:ilvl w:val="0"/>
          <w:numId w:val="41"/>
        </w:numPr>
        <w:spacing w:after="0" w:line="360" w:lineRule="auto"/>
        <w:ind w:left="714" w:hanging="357"/>
        <w:rPr>
          <w:rFonts w:ascii="Arial" w:hAnsi="Arial" w:cs="Arial"/>
          <w:sz w:val="24"/>
          <w:szCs w:val="24"/>
        </w:rPr>
      </w:pPr>
      <w:r w:rsidRPr="000A4B12">
        <w:rPr>
          <w:rFonts w:ascii="Arial" w:hAnsi="Arial" w:cs="Arial"/>
          <w:sz w:val="24"/>
          <w:szCs w:val="24"/>
        </w:rPr>
        <w:t xml:space="preserve">Manage classes effectively, using approaches which are appropriate to pupils’ needs </w:t>
      </w:r>
      <w:proofErr w:type="gramStart"/>
      <w:r w:rsidRPr="000A4B12">
        <w:rPr>
          <w:rFonts w:ascii="Arial" w:hAnsi="Arial" w:cs="Arial"/>
          <w:sz w:val="24"/>
          <w:szCs w:val="24"/>
        </w:rPr>
        <w:t>in order to</w:t>
      </w:r>
      <w:proofErr w:type="gramEnd"/>
      <w:r w:rsidRPr="000A4B12">
        <w:rPr>
          <w:rFonts w:ascii="Arial" w:hAnsi="Arial" w:cs="Arial"/>
          <w:sz w:val="24"/>
          <w:szCs w:val="24"/>
        </w:rPr>
        <w:t xml:space="preserve"> involve and motivate them</w:t>
      </w:r>
    </w:p>
    <w:p w14:paraId="77E2159C" w14:textId="77777777" w:rsidR="00D46531" w:rsidRPr="000A4B12" w:rsidRDefault="002B4968" w:rsidP="009B7E31">
      <w:pPr>
        <w:pStyle w:val="ListParagraph"/>
        <w:numPr>
          <w:ilvl w:val="0"/>
          <w:numId w:val="41"/>
        </w:numPr>
        <w:spacing w:after="0" w:line="360" w:lineRule="auto"/>
        <w:ind w:left="714" w:hanging="357"/>
        <w:rPr>
          <w:rFonts w:ascii="Arial" w:hAnsi="Arial" w:cs="Arial"/>
          <w:sz w:val="24"/>
          <w:szCs w:val="24"/>
        </w:rPr>
      </w:pPr>
      <w:r w:rsidRPr="000A4B12">
        <w:rPr>
          <w:rFonts w:ascii="Arial" w:eastAsiaTheme="minorEastAsia" w:hAnsi="Arial" w:cs="Arial"/>
          <w:kern w:val="24"/>
          <w:sz w:val="24"/>
          <w:szCs w:val="24"/>
        </w:rPr>
        <w:t xml:space="preserve">Fulfil wider professional responsibilities - </w:t>
      </w:r>
      <w:r w:rsidRPr="000A4B12">
        <w:rPr>
          <w:rFonts w:ascii="Arial" w:eastAsiaTheme="minorEastAsia" w:hAnsi="Arial" w:cs="Arial"/>
          <w:bCs/>
          <w:kern w:val="24"/>
          <w:sz w:val="24"/>
          <w:szCs w:val="24"/>
        </w:rPr>
        <w:t>deploy support staff effectively</w:t>
      </w:r>
    </w:p>
    <w:p w14:paraId="37640A31" w14:textId="77777777" w:rsidR="002B4968" w:rsidRPr="000A4B12" w:rsidRDefault="002B4968" w:rsidP="00796463">
      <w:pPr>
        <w:spacing w:after="0"/>
        <w:rPr>
          <w:rFonts w:ascii="Arial" w:hAnsi="Arial" w:cs="Arial"/>
          <w:sz w:val="24"/>
          <w:szCs w:val="24"/>
        </w:rPr>
      </w:pPr>
    </w:p>
    <w:p w14:paraId="13E7D1D8" w14:textId="77777777" w:rsidR="009C103F" w:rsidRPr="000A4B12" w:rsidRDefault="0027049E" w:rsidP="00796463">
      <w:pPr>
        <w:spacing w:after="0"/>
        <w:rPr>
          <w:rFonts w:ascii="Arial" w:hAnsi="Arial" w:cs="Arial"/>
          <w:b/>
          <w:sz w:val="24"/>
          <w:szCs w:val="24"/>
        </w:rPr>
      </w:pPr>
      <w:r w:rsidRPr="000A4B12">
        <w:rPr>
          <w:rFonts w:ascii="Arial" w:hAnsi="Arial" w:cs="Arial"/>
          <w:b/>
          <w:sz w:val="24"/>
          <w:szCs w:val="24"/>
        </w:rPr>
        <w:t>T</w:t>
      </w:r>
      <w:r w:rsidR="00564EEB" w:rsidRPr="000A4B12">
        <w:rPr>
          <w:rFonts w:ascii="Arial" w:hAnsi="Arial" w:cs="Arial"/>
          <w:b/>
          <w:sz w:val="24"/>
          <w:szCs w:val="24"/>
        </w:rPr>
        <w:t>eachers Standards, 2011 (updated</w:t>
      </w:r>
      <w:r w:rsidRPr="000A4B12">
        <w:rPr>
          <w:rFonts w:ascii="Arial" w:hAnsi="Arial" w:cs="Arial"/>
          <w:b/>
          <w:sz w:val="24"/>
          <w:szCs w:val="24"/>
        </w:rPr>
        <w:t xml:space="preserve"> 2013)</w:t>
      </w:r>
    </w:p>
    <w:p w14:paraId="3F6A0F5B" w14:textId="77777777" w:rsidR="00B761A3" w:rsidRPr="00F50553" w:rsidRDefault="00B761A3" w:rsidP="00796463">
      <w:pPr>
        <w:spacing w:after="0"/>
        <w:rPr>
          <w:rFonts w:ascii="Arial" w:hAnsi="Arial" w:cs="Arial"/>
          <w:i/>
        </w:rPr>
      </w:pPr>
    </w:p>
    <w:p w14:paraId="62DBDF43" w14:textId="77777777" w:rsidR="009B7E31" w:rsidRDefault="009B7E31">
      <w:pPr>
        <w:rPr>
          <w:rFonts w:ascii="Arial" w:hAnsi="Arial" w:cs="Arial"/>
          <w:b/>
        </w:rPr>
      </w:pPr>
    </w:p>
    <w:p w14:paraId="2810F8F0" w14:textId="77777777" w:rsidR="00AA3961" w:rsidRPr="00F50553" w:rsidRDefault="00AA3961">
      <w:pPr>
        <w:rPr>
          <w:rFonts w:ascii="Arial" w:hAnsi="Arial" w:cs="Arial"/>
          <w:b/>
        </w:rPr>
      </w:pPr>
    </w:p>
    <w:p w14:paraId="2E2AE2BC" w14:textId="77777777" w:rsidR="00940BE2" w:rsidRPr="005E1053" w:rsidRDefault="00940BE2" w:rsidP="00685F44">
      <w:pPr>
        <w:pStyle w:val="Heading1"/>
        <w:rPr>
          <w:rFonts w:ascii="Arial" w:hAnsi="Arial" w:cs="Arial"/>
          <w:color w:val="auto"/>
          <w:sz w:val="44"/>
          <w:szCs w:val="44"/>
        </w:rPr>
      </w:pPr>
      <w:r w:rsidRPr="005E1053">
        <w:rPr>
          <w:rFonts w:ascii="Arial" w:hAnsi="Arial" w:cs="Arial"/>
          <w:color w:val="auto"/>
          <w:sz w:val="44"/>
          <w:szCs w:val="44"/>
        </w:rPr>
        <w:lastRenderedPageBreak/>
        <w:t>Special Educational Needs Coordinators</w:t>
      </w:r>
    </w:p>
    <w:p w14:paraId="3E490E14" w14:textId="77777777" w:rsidR="009B7E31" w:rsidRPr="00F50553" w:rsidRDefault="009B7E31" w:rsidP="00796463">
      <w:pPr>
        <w:spacing w:after="0"/>
        <w:rPr>
          <w:rFonts w:ascii="Arial" w:hAnsi="Arial" w:cs="Arial"/>
          <w:b/>
        </w:rPr>
      </w:pPr>
    </w:p>
    <w:p w14:paraId="13ADEF8F" w14:textId="77777777" w:rsidR="009D629F" w:rsidRPr="000A4B12" w:rsidRDefault="00940BE2" w:rsidP="00796463">
      <w:pPr>
        <w:spacing w:after="0"/>
        <w:rPr>
          <w:rFonts w:ascii="Arial" w:hAnsi="Arial" w:cs="Arial"/>
          <w:sz w:val="24"/>
          <w:szCs w:val="24"/>
        </w:rPr>
      </w:pPr>
      <w:r w:rsidRPr="000A4B12">
        <w:rPr>
          <w:rFonts w:ascii="Arial" w:hAnsi="Arial" w:cs="Arial"/>
          <w:sz w:val="24"/>
          <w:szCs w:val="24"/>
        </w:rPr>
        <w:t xml:space="preserve">All schools are required to have </w:t>
      </w:r>
      <w:r w:rsidR="00FA65C0" w:rsidRPr="000A4B12">
        <w:rPr>
          <w:rFonts w:ascii="Arial" w:hAnsi="Arial" w:cs="Arial"/>
          <w:sz w:val="24"/>
          <w:szCs w:val="24"/>
        </w:rPr>
        <w:t>a special educational needs</w:t>
      </w:r>
      <w:r w:rsidR="00210454" w:rsidRPr="000A4B12">
        <w:rPr>
          <w:rFonts w:ascii="Arial" w:hAnsi="Arial" w:cs="Arial"/>
          <w:sz w:val="24"/>
          <w:szCs w:val="24"/>
        </w:rPr>
        <w:t xml:space="preserve"> coordinator (SENCO</w:t>
      </w:r>
      <w:r w:rsidRPr="000A4B12">
        <w:rPr>
          <w:rFonts w:ascii="Arial" w:hAnsi="Arial" w:cs="Arial"/>
          <w:sz w:val="24"/>
          <w:szCs w:val="24"/>
        </w:rPr>
        <w:t xml:space="preserve">). The </w:t>
      </w:r>
      <w:r w:rsidR="00210454" w:rsidRPr="000A4B12">
        <w:rPr>
          <w:rFonts w:ascii="Arial" w:hAnsi="Arial" w:cs="Arial"/>
          <w:sz w:val="24"/>
          <w:szCs w:val="24"/>
        </w:rPr>
        <w:t>SENCO</w:t>
      </w:r>
      <w:r w:rsidRPr="000A4B12">
        <w:rPr>
          <w:rFonts w:ascii="Arial" w:hAnsi="Arial" w:cs="Arial"/>
          <w:sz w:val="24"/>
          <w:szCs w:val="24"/>
        </w:rPr>
        <w:t xml:space="preserve"> must be a qualified teacher working at the school. </w:t>
      </w:r>
    </w:p>
    <w:p w14:paraId="12CBEFB5" w14:textId="77777777" w:rsidR="009D629F" w:rsidRPr="000A4B12" w:rsidRDefault="00210454" w:rsidP="00796463">
      <w:pPr>
        <w:spacing w:after="0"/>
        <w:rPr>
          <w:rFonts w:ascii="Arial" w:hAnsi="Arial" w:cs="Arial"/>
          <w:sz w:val="24"/>
          <w:szCs w:val="24"/>
        </w:rPr>
      </w:pPr>
      <w:r w:rsidRPr="000A4B12">
        <w:rPr>
          <w:rFonts w:ascii="Arial" w:hAnsi="Arial" w:cs="Arial"/>
          <w:sz w:val="24"/>
          <w:szCs w:val="24"/>
        </w:rPr>
        <w:t>A newly appointed SENCO</w:t>
      </w:r>
      <w:r w:rsidR="00940BE2" w:rsidRPr="000A4B12">
        <w:rPr>
          <w:rFonts w:ascii="Arial" w:hAnsi="Arial" w:cs="Arial"/>
          <w:sz w:val="24"/>
          <w:szCs w:val="24"/>
        </w:rPr>
        <w:t>, where they ha</w:t>
      </w:r>
      <w:r w:rsidRPr="000A4B12">
        <w:rPr>
          <w:rFonts w:ascii="Arial" w:hAnsi="Arial" w:cs="Arial"/>
          <w:sz w:val="24"/>
          <w:szCs w:val="24"/>
        </w:rPr>
        <w:t xml:space="preserve">ve not previously been </w:t>
      </w:r>
      <w:r w:rsidR="00B4125F" w:rsidRPr="000A4B12">
        <w:rPr>
          <w:rFonts w:ascii="Arial" w:hAnsi="Arial" w:cs="Arial"/>
          <w:sz w:val="24"/>
          <w:szCs w:val="24"/>
        </w:rPr>
        <w:t>a</w:t>
      </w:r>
      <w:r w:rsidRPr="000A4B12">
        <w:rPr>
          <w:rFonts w:ascii="Arial" w:hAnsi="Arial" w:cs="Arial"/>
          <w:sz w:val="24"/>
          <w:szCs w:val="24"/>
        </w:rPr>
        <w:t xml:space="preserve"> SENCO</w:t>
      </w:r>
      <w:r w:rsidR="00B4125F" w:rsidRPr="000A4B12">
        <w:rPr>
          <w:rFonts w:ascii="Arial" w:hAnsi="Arial" w:cs="Arial"/>
          <w:sz w:val="24"/>
          <w:szCs w:val="24"/>
        </w:rPr>
        <w:t xml:space="preserve">, </w:t>
      </w:r>
      <w:r w:rsidR="00940BE2" w:rsidRPr="000A4B12">
        <w:rPr>
          <w:rFonts w:ascii="Arial" w:hAnsi="Arial" w:cs="Arial"/>
          <w:sz w:val="24"/>
          <w:szCs w:val="24"/>
        </w:rPr>
        <w:t xml:space="preserve">must achieve a National Award in Special Educational Needs Co-ordination within three years of appointment. </w:t>
      </w:r>
    </w:p>
    <w:p w14:paraId="34B7B36B" w14:textId="77777777" w:rsidR="00FA65C0" w:rsidRPr="000A4B12" w:rsidRDefault="00FA65C0" w:rsidP="00796463">
      <w:pPr>
        <w:spacing w:after="0"/>
        <w:rPr>
          <w:rFonts w:ascii="Arial" w:hAnsi="Arial" w:cs="Arial"/>
          <w:sz w:val="24"/>
          <w:szCs w:val="24"/>
        </w:rPr>
      </w:pPr>
    </w:p>
    <w:p w14:paraId="066AE059" w14:textId="77777777" w:rsidR="009D629F" w:rsidRPr="000A4B12" w:rsidRDefault="00210454" w:rsidP="00796463">
      <w:pPr>
        <w:spacing w:after="0"/>
        <w:rPr>
          <w:rFonts w:ascii="Arial" w:hAnsi="Arial" w:cs="Arial"/>
          <w:sz w:val="24"/>
          <w:szCs w:val="24"/>
        </w:rPr>
      </w:pPr>
      <w:r w:rsidRPr="000A4B12">
        <w:rPr>
          <w:rFonts w:ascii="Arial" w:hAnsi="Arial" w:cs="Arial"/>
          <w:sz w:val="24"/>
          <w:szCs w:val="24"/>
        </w:rPr>
        <w:t>The SENCO</w:t>
      </w:r>
      <w:r w:rsidR="00940BE2" w:rsidRPr="000A4B12">
        <w:rPr>
          <w:rFonts w:ascii="Arial" w:hAnsi="Arial" w:cs="Arial"/>
          <w:sz w:val="24"/>
          <w:szCs w:val="24"/>
        </w:rPr>
        <w:t xml:space="preserve"> has an important role to play, along with the headteacher and governing body, in determining the strategic development of SEND policy and provision in school. </w:t>
      </w:r>
    </w:p>
    <w:p w14:paraId="4D2D6CF4" w14:textId="77777777" w:rsidR="00FA65C0" w:rsidRPr="000A4B12" w:rsidRDefault="00FA65C0" w:rsidP="00796463">
      <w:pPr>
        <w:spacing w:after="0"/>
        <w:rPr>
          <w:rFonts w:ascii="Arial" w:hAnsi="Arial" w:cs="Arial"/>
          <w:sz w:val="24"/>
          <w:szCs w:val="24"/>
        </w:rPr>
      </w:pPr>
    </w:p>
    <w:p w14:paraId="62B9B670" w14:textId="77777777" w:rsidR="009D629F" w:rsidRPr="000A4B12" w:rsidRDefault="00210454" w:rsidP="00796463">
      <w:pPr>
        <w:spacing w:after="0"/>
        <w:rPr>
          <w:rFonts w:ascii="Arial" w:hAnsi="Arial" w:cs="Arial"/>
          <w:sz w:val="24"/>
          <w:szCs w:val="24"/>
        </w:rPr>
      </w:pPr>
      <w:r w:rsidRPr="000A4B12">
        <w:rPr>
          <w:rFonts w:ascii="Arial" w:hAnsi="Arial" w:cs="Arial"/>
          <w:sz w:val="24"/>
          <w:szCs w:val="24"/>
        </w:rPr>
        <w:t>The SENCO</w:t>
      </w:r>
      <w:r w:rsidR="00940BE2" w:rsidRPr="000A4B12">
        <w:rPr>
          <w:rFonts w:ascii="Arial" w:hAnsi="Arial" w:cs="Arial"/>
          <w:sz w:val="24"/>
          <w:szCs w:val="24"/>
        </w:rPr>
        <w:t xml:space="preserve"> has day-to-day responsibility for the operation of SEN policy and co-ordination of specific provision made to support individual pupils with SEN, including those who do and do not have EHC plans. </w:t>
      </w:r>
    </w:p>
    <w:p w14:paraId="0998D2D0" w14:textId="77777777" w:rsidR="009D629F" w:rsidRPr="000A4B12" w:rsidRDefault="00940BE2" w:rsidP="00796463">
      <w:pPr>
        <w:spacing w:after="0"/>
        <w:rPr>
          <w:rFonts w:ascii="Arial" w:hAnsi="Arial" w:cs="Arial"/>
          <w:sz w:val="24"/>
          <w:szCs w:val="24"/>
        </w:rPr>
      </w:pPr>
      <w:r w:rsidRPr="000A4B12">
        <w:rPr>
          <w:rFonts w:ascii="Arial" w:hAnsi="Arial" w:cs="Arial"/>
          <w:sz w:val="24"/>
          <w:szCs w:val="24"/>
        </w:rPr>
        <w:t>Scho</w:t>
      </w:r>
      <w:r w:rsidR="00210454" w:rsidRPr="000A4B12">
        <w:rPr>
          <w:rFonts w:ascii="Arial" w:hAnsi="Arial" w:cs="Arial"/>
          <w:sz w:val="24"/>
          <w:szCs w:val="24"/>
        </w:rPr>
        <w:t>ols should ensure that the SENCO</w:t>
      </w:r>
      <w:r w:rsidRPr="000A4B12">
        <w:rPr>
          <w:rFonts w:ascii="Arial" w:hAnsi="Arial" w:cs="Arial"/>
          <w:sz w:val="24"/>
          <w:szCs w:val="24"/>
        </w:rPr>
        <w:t xml:space="preserve"> has sufficient time and resources to carry out these functions. This sh</w:t>
      </w:r>
      <w:r w:rsidR="00210454" w:rsidRPr="000A4B12">
        <w:rPr>
          <w:rFonts w:ascii="Arial" w:hAnsi="Arial" w:cs="Arial"/>
          <w:sz w:val="24"/>
          <w:szCs w:val="24"/>
        </w:rPr>
        <w:t>ould include providing the SENCO</w:t>
      </w:r>
      <w:r w:rsidRPr="000A4B12">
        <w:rPr>
          <w:rFonts w:ascii="Arial" w:hAnsi="Arial" w:cs="Arial"/>
          <w:sz w:val="24"/>
          <w:szCs w:val="24"/>
        </w:rPr>
        <w:t xml:space="preserve"> with sufficient administrative support and time away from teaching, to enable them to fulfil their responsibilities, in a similar way to other important strategic roles within a school. </w:t>
      </w:r>
      <w:r w:rsidR="00FA65C0" w:rsidRPr="000A4B12">
        <w:rPr>
          <w:rFonts w:ascii="Arial" w:hAnsi="Arial" w:cs="Arial"/>
          <w:sz w:val="24"/>
          <w:szCs w:val="24"/>
        </w:rPr>
        <w:t xml:space="preserve"> </w:t>
      </w:r>
      <w:r w:rsidR="00210454" w:rsidRPr="000A4B12">
        <w:rPr>
          <w:rFonts w:ascii="Arial" w:hAnsi="Arial" w:cs="Arial"/>
          <w:sz w:val="24"/>
          <w:szCs w:val="24"/>
        </w:rPr>
        <w:t>SENCO</w:t>
      </w:r>
      <w:r w:rsidRPr="000A4B12">
        <w:rPr>
          <w:rFonts w:ascii="Arial" w:hAnsi="Arial" w:cs="Arial"/>
          <w:sz w:val="24"/>
          <w:szCs w:val="24"/>
        </w:rPr>
        <w:t xml:space="preserve">s will be most effective in their role if they are part of the school leadership team. </w:t>
      </w:r>
    </w:p>
    <w:p w14:paraId="46DC2D29" w14:textId="77777777" w:rsidR="00FA65C0" w:rsidRPr="000A4B12" w:rsidRDefault="00FA65C0" w:rsidP="00796463">
      <w:pPr>
        <w:spacing w:after="0"/>
        <w:rPr>
          <w:rFonts w:ascii="Arial" w:hAnsi="Arial" w:cs="Arial"/>
          <w:sz w:val="24"/>
          <w:szCs w:val="24"/>
        </w:rPr>
      </w:pPr>
    </w:p>
    <w:p w14:paraId="07BD4F32" w14:textId="77777777" w:rsidR="009D629F" w:rsidRPr="000A4B12" w:rsidRDefault="00940BE2" w:rsidP="00796463">
      <w:pPr>
        <w:spacing w:after="0"/>
        <w:rPr>
          <w:rFonts w:ascii="Arial" w:hAnsi="Arial" w:cs="Arial"/>
          <w:sz w:val="24"/>
          <w:szCs w:val="24"/>
        </w:rPr>
      </w:pPr>
      <w:r w:rsidRPr="000A4B12">
        <w:rPr>
          <w:rFonts w:ascii="Arial" w:hAnsi="Arial" w:cs="Arial"/>
          <w:sz w:val="24"/>
          <w:szCs w:val="24"/>
        </w:rPr>
        <w:t>K</w:t>
      </w:r>
      <w:r w:rsidR="00210454" w:rsidRPr="000A4B12">
        <w:rPr>
          <w:rFonts w:ascii="Arial" w:hAnsi="Arial" w:cs="Arial"/>
          <w:sz w:val="24"/>
          <w:szCs w:val="24"/>
        </w:rPr>
        <w:t>ey responsibilities of the SENCO</w:t>
      </w:r>
      <w:r w:rsidRPr="000A4B12">
        <w:rPr>
          <w:rFonts w:ascii="Arial" w:hAnsi="Arial" w:cs="Arial"/>
          <w:sz w:val="24"/>
          <w:szCs w:val="24"/>
        </w:rPr>
        <w:t xml:space="preserve"> </w:t>
      </w:r>
      <w:proofErr w:type="gramStart"/>
      <w:r w:rsidRPr="000A4B12">
        <w:rPr>
          <w:rFonts w:ascii="Arial" w:hAnsi="Arial" w:cs="Arial"/>
          <w:sz w:val="24"/>
          <w:szCs w:val="24"/>
        </w:rPr>
        <w:t>include;</w:t>
      </w:r>
      <w:proofErr w:type="gramEnd"/>
      <w:r w:rsidRPr="000A4B12">
        <w:rPr>
          <w:rFonts w:ascii="Arial" w:hAnsi="Arial" w:cs="Arial"/>
          <w:sz w:val="24"/>
          <w:szCs w:val="24"/>
        </w:rPr>
        <w:t xml:space="preserve"> </w:t>
      </w:r>
    </w:p>
    <w:p w14:paraId="0493E7B7" w14:textId="77777777" w:rsidR="00FA65C0" w:rsidRPr="000A4B12" w:rsidRDefault="00FA65C0" w:rsidP="00796463">
      <w:pPr>
        <w:spacing w:after="0"/>
        <w:rPr>
          <w:rFonts w:ascii="Arial" w:hAnsi="Arial" w:cs="Arial"/>
          <w:sz w:val="24"/>
          <w:szCs w:val="24"/>
        </w:rPr>
      </w:pPr>
    </w:p>
    <w:p w14:paraId="392D13F3" w14:textId="77777777" w:rsidR="009B7E31" w:rsidRPr="000A4B12" w:rsidRDefault="009B7E31" w:rsidP="00FA65C0">
      <w:pPr>
        <w:pStyle w:val="ListParagraph"/>
        <w:numPr>
          <w:ilvl w:val="0"/>
          <w:numId w:val="43"/>
        </w:numPr>
        <w:spacing w:after="0" w:line="240" w:lineRule="auto"/>
        <w:rPr>
          <w:rFonts w:ascii="Arial" w:hAnsi="Arial" w:cs="Arial"/>
          <w:sz w:val="24"/>
          <w:szCs w:val="24"/>
        </w:rPr>
        <w:sectPr w:rsidR="009B7E31" w:rsidRPr="000A4B12" w:rsidSect="007C2195">
          <w:type w:val="continuous"/>
          <w:pgSz w:w="16838" w:h="11906" w:orient="landscape"/>
          <w:pgMar w:top="993" w:right="1440" w:bottom="1134" w:left="1440" w:header="708" w:footer="0" w:gutter="0"/>
          <w:cols w:space="708"/>
          <w:titlePg/>
          <w:docGrid w:linePitch="360"/>
        </w:sectPr>
      </w:pPr>
    </w:p>
    <w:p w14:paraId="11631B29" w14:textId="77777777" w:rsidR="009D629F" w:rsidRPr="000A4B12" w:rsidRDefault="00940BE2" w:rsidP="00FA65C0">
      <w:pPr>
        <w:pStyle w:val="ListParagraph"/>
        <w:numPr>
          <w:ilvl w:val="0"/>
          <w:numId w:val="43"/>
        </w:numPr>
        <w:spacing w:after="0" w:line="240" w:lineRule="auto"/>
        <w:rPr>
          <w:rFonts w:ascii="Arial" w:hAnsi="Arial" w:cs="Arial"/>
          <w:sz w:val="24"/>
          <w:szCs w:val="24"/>
        </w:rPr>
      </w:pPr>
      <w:r w:rsidRPr="000A4B12">
        <w:rPr>
          <w:rFonts w:ascii="Arial" w:hAnsi="Arial" w:cs="Arial"/>
          <w:sz w:val="24"/>
          <w:szCs w:val="24"/>
        </w:rPr>
        <w:t xml:space="preserve">Overseeing the day-to-day operation of the school’s SEND policy </w:t>
      </w:r>
    </w:p>
    <w:p w14:paraId="2215AB1E" w14:textId="77777777" w:rsidR="009D629F" w:rsidRPr="000A4B12" w:rsidRDefault="00940BE2" w:rsidP="00FA65C0">
      <w:pPr>
        <w:pStyle w:val="ListParagraph"/>
        <w:numPr>
          <w:ilvl w:val="0"/>
          <w:numId w:val="43"/>
        </w:numPr>
        <w:spacing w:after="0" w:line="240" w:lineRule="auto"/>
        <w:rPr>
          <w:rFonts w:ascii="Arial" w:hAnsi="Arial" w:cs="Arial"/>
          <w:sz w:val="24"/>
          <w:szCs w:val="24"/>
        </w:rPr>
      </w:pPr>
      <w:r w:rsidRPr="000A4B12">
        <w:rPr>
          <w:rFonts w:ascii="Arial" w:hAnsi="Arial" w:cs="Arial"/>
          <w:sz w:val="24"/>
          <w:szCs w:val="24"/>
        </w:rPr>
        <w:t xml:space="preserve">Co-ordinating provision for children with SEND </w:t>
      </w:r>
    </w:p>
    <w:p w14:paraId="345272B8" w14:textId="77777777" w:rsidR="009D629F" w:rsidRPr="000A4B12" w:rsidRDefault="00940BE2" w:rsidP="00FA65C0">
      <w:pPr>
        <w:pStyle w:val="ListParagraph"/>
        <w:numPr>
          <w:ilvl w:val="0"/>
          <w:numId w:val="43"/>
        </w:numPr>
        <w:spacing w:after="0" w:line="240" w:lineRule="auto"/>
        <w:rPr>
          <w:rFonts w:ascii="Arial" w:hAnsi="Arial" w:cs="Arial"/>
          <w:sz w:val="24"/>
          <w:szCs w:val="24"/>
        </w:rPr>
      </w:pPr>
      <w:r w:rsidRPr="000A4B12">
        <w:rPr>
          <w:rFonts w:ascii="Arial" w:hAnsi="Arial" w:cs="Arial"/>
          <w:sz w:val="24"/>
          <w:szCs w:val="24"/>
        </w:rPr>
        <w:t xml:space="preserve">Advising on the graduated approach to providing SEND support </w:t>
      </w:r>
    </w:p>
    <w:p w14:paraId="5A07C7FF" w14:textId="77777777" w:rsidR="009D629F" w:rsidRPr="000A4B12" w:rsidRDefault="00940BE2" w:rsidP="00FA65C0">
      <w:pPr>
        <w:pStyle w:val="ListParagraph"/>
        <w:numPr>
          <w:ilvl w:val="0"/>
          <w:numId w:val="43"/>
        </w:numPr>
        <w:spacing w:after="0" w:line="240" w:lineRule="auto"/>
        <w:rPr>
          <w:rFonts w:ascii="Arial" w:hAnsi="Arial" w:cs="Arial"/>
          <w:sz w:val="24"/>
          <w:szCs w:val="24"/>
        </w:rPr>
      </w:pPr>
      <w:r w:rsidRPr="000A4B12">
        <w:rPr>
          <w:rFonts w:ascii="Arial" w:hAnsi="Arial" w:cs="Arial"/>
          <w:sz w:val="24"/>
          <w:szCs w:val="24"/>
        </w:rPr>
        <w:t xml:space="preserve">Advising on the deployment of the school’s delegated budget and other resources to meet needs effectively </w:t>
      </w:r>
    </w:p>
    <w:p w14:paraId="77906297" w14:textId="77777777" w:rsidR="009D629F" w:rsidRPr="000A4B12" w:rsidRDefault="00940BE2" w:rsidP="00FA65C0">
      <w:pPr>
        <w:pStyle w:val="ListParagraph"/>
        <w:numPr>
          <w:ilvl w:val="0"/>
          <w:numId w:val="43"/>
        </w:numPr>
        <w:spacing w:after="0" w:line="240" w:lineRule="auto"/>
        <w:rPr>
          <w:rFonts w:ascii="Arial" w:hAnsi="Arial" w:cs="Arial"/>
          <w:sz w:val="24"/>
          <w:szCs w:val="24"/>
        </w:rPr>
      </w:pPr>
      <w:r w:rsidRPr="000A4B12">
        <w:rPr>
          <w:rFonts w:ascii="Arial" w:hAnsi="Arial" w:cs="Arial"/>
          <w:sz w:val="24"/>
          <w:szCs w:val="24"/>
        </w:rPr>
        <w:t xml:space="preserve">Being a key point of contact with external agencies, especially the LA and its support services </w:t>
      </w:r>
    </w:p>
    <w:p w14:paraId="79233CB4" w14:textId="77777777" w:rsidR="009D629F" w:rsidRPr="000A4B12" w:rsidRDefault="00940BE2" w:rsidP="00FA65C0">
      <w:pPr>
        <w:pStyle w:val="ListParagraph"/>
        <w:numPr>
          <w:ilvl w:val="0"/>
          <w:numId w:val="43"/>
        </w:numPr>
        <w:spacing w:after="0" w:line="240" w:lineRule="auto"/>
        <w:rPr>
          <w:rFonts w:ascii="Arial" w:hAnsi="Arial" w:cs="Arial"/>
          <w:sz w:val="24"/>
          <w:szCs w:val="24"/>
        </w:rPr>
      </w:pPr>
      <w:r w:rsidRPr="000A4B12">
        <w:rPr>
          <w:rFonts w:ascii="Arial" w:hAnsi="Arial" w:cs="Arial"/>
          <w:sz w:val="24"/>
          <w:szCs w:val="24"/>
        </w:rPr>
        <w:t xml:space="preserve">Working with the headteacher and school governors to ensure that the school meets its responsibilities </w:t>
      </w:r>
      <w:proofErr w:type="gramStart"/>
      <w:r w:rsidRPr="000A4B12">
        <w:rPr>
          <w:rFonts w:ascii="Arial" w:hAnsi="Arial" w:cs="Arial"/>
          <w:sz w:val="24"/>
          <w:szCs w:val="24"/>
        </w:rPr>
        <w:t>with regard to</w:t>
      </w:r>
      <w:proofErr w:type="gramEnd"/>
      <w:r w:rsidRPr="000A4B12">
        <w:rPr>
          <w:rFonts w:ascii="Arial" w:hAnsi="Arial" w:cs="Arial"/>
          <w:sz w:val="24"/>
          <w:szCs w:val="24"/>
        </w:rPr>
        <w:t xml:space="preserve"> reasonable adjustments and access arrangements (Equality Act, 2010) </w:t>
      </w:r>
    </w:p>
    <w:p w14:paraId="57DCBD5A" w14:textId="77777777" w:rsidR="009D629F" w:rsidRPr="000A4B12" w:rsidRDefault="00940BE2" w:rsidP="00FA65C0">
      <w:pPr>
        <w:pStyle w:val="ListParagraph"/>
        <w:numPr>
          <w:ilvl w:val="0"/>
          <w:numId w:val="43"/>
        </w:numPr>
        <w:spacing w:after="0" w:line="240" w:lineRule="auto"/>
        <w:rPr>
          <w:rFonts w:ascii="Arial" w:hAnsi="Arial" w:cs="Arial"/>
          <w:sz w:val="24"/>
          <w:szCs w:val="24"/>
        </w:rPr>
      </w:pPr>
      <w:r w:rsidRPr="000A4B12">
        <w:rPr>
          <w:rFonts w:ascii="Arial" w:hAnsi="Arial" w:cs="Arial"/>
          <w:sz w:val="24"/>
          <w:szCs w:val="24"/>
        </w:rPr>
        <w:t xml:space="preserve">Ensuring that the school keeps the records of all pupils with SEND up to date </w:t>
      </w:r>
    </w:p>
    <w:p w14:paraId="4A58F831" w14:textId="77777777" w:rsidR="00FA65C0" w:rsidRPr="000A4B12" w:rsidRDefault="00940BE2" w:rsidP="000A4B12">
      <w:pPr>
        <w:pStyle w:val="ListParagraph"/>
        <w:numPr>
          <w:ilvl w:val="0"/>
          <w:numId w:val="43"/>
        </w:numPr>
        <w:spacing w:after="0" w:line="240" w:lineRule="auto"/>
        <w:rPr>
          <w:rFonts w:ascii="Arial" w:hAnsi="Arial" w:cs="Arial"/>
          <w:sz w:val="24"/>
          <w:szCs w:val="24"/>
        </w:rPr>
      </w:pPr>
      <w:r w:rsidRPr="000A4B12">
        <w:rPr>
          <w:rFonts w:ascii="Arial" w:hAnsi="Arial" w:cs="Arial"/>
          <w:sz w:val="24"/>
          <w:szCs w:val="24"/>
        </w:rPr>
        <w:t xml:space="preserve">Liaising with: </w:t>
      </w:r>
    </w:p>
    <w:p w14:paraId="5236491D" w14:textId="77777777" w:rsidR="00210454" w:rsidRPr="000A4B12" w:rsidRDefault="00940BE2" w:rsidP="009B7E31">
      <w:pPr>
        <w:pStyle w:val="ListParagraph"/>
        <w:numPr>
          <w:ilvl w:val="1"/>
          <w:numId w:val="43"/>
        </w:numPr>
        <w:spacing w:after="0" w:line="240" w:lineRule="auto"/>
        <w:ind w:left="1134"/>
        <w:rPr>
          <w:rFonts w:ascii="Arial" w:hAnsi="Arial" w:cs="Arial"/>
          <w:sz w:val="24"/>
          <w:szCs w:val="24"/>
        </w:rPr>
      </w:pPr>
      <w:r w:rsidRPr="000A4B12">
        <w:rPr>
          <w:rFonts w:ascii="Arial" w:hAnsi="Arial" w:cs="Arial"/>
          <w:sz w:val="24"/>
          <w:szCs w:val="24"/>
        </w:rPr>
        <w:t xml:space="preserve">Designated teachers where a looked after pupil has SEND </w:t>
      </w:r>
    </w:p>
    <w:p w14:paraId="079FCB29" w14:textId="77777777" w:rsidR="00210454" w:rsidRPr="000A4B12" w:rsidRDefault="00940BE2" w:rsidP="009B7E31">
      <w:pPr>
        <w:pStyle w:val="ListParagraph"/>
        <w:numPr>
          <w:ilvl w:val="1"/>
          <w:numId w:val="43"/>
        </w:numPr>
        <w:spacing w:after="0" w:line="240" w:lineRule="auto"/>
        <w:ind w:left="1134"/>
        <w:rPr>
          <w:rFonts w:ascii="Arial" w:hAnsi="Arial" w:cs="Arial"/>
          <w:sz w:val="24"/>
          <w:szCs w:val="24"/>
        </w:rPr>
      </w:pPr>
      <w:r w:rsidRPr="000A4B12">
        <w:rPr>
          <w:rFonts w:ascii="Arial" w:hAnsi="Arial" w:cs="Arial"/>
          <w:sz w:val="24"/>
          <w:szCs w:val="24"/>
        </w:rPr>
        <w:t xml:space="preserve">Parents of pupils with SEND </w:t>
      </w:r>
    </w:p>
    <w:p w14:paraId="18418D68" w14:textId="77777777" w:rsidR="00210454" w:rsidRPr="000A4B12" w:rsidRDefault="00940BE2" w:rsidP="009B7E31">
      <w:pPr>
        <w:pStyle w:val="ListParagraph"/>
        <w:numPr>
          <w:ilvl w:val="1"/>
          <w:numId w:val="43"/>
        </w:numPr>
        <w:spacing w:after="0" w:line="240" w:lineRule="auto"/>
        <w:ind w:left="1134"/>
        <w:rPr>
          <w:rFonts w:ascii="Arial" w:hAnsi="Arial" w:cs="Arial"/>
          <w:sz w:val="24"/>
          <w:szCs w:val="24"/>
        </w:rPr>
      </w:pPr>
      <w:r w:rsidRPr="000A4B12">
        <w:rPr>
          <w:rFonts w:ascii="Arial" w:hAnsi="Arial" w:cs="Arial"/>
          <w:sz w:val="24"/>
          <w:szCs w:val="24"/>
        </w:rPr>
        <w:t>Early years</w:t>
      </w:r>
      <w:r w:rsidR="004B25C7" w:rsidRPr="000A4B12">
        <w:rPr>
          <w:rFonts w:ascii="Arial" w:hAnsi="Arial" w:cs="Arial"/>
          <w:sz w:val="24"/>
          <w:szCs w:val="24"/>
        </w:rPr>
        <w:t>’</w:t>
      </w:r>
      <w:r w:rsidRPr="000A4B12">
        <w:rPr>
          <w:rFonts w:ascii="Arial" w:hAnsi="Arial" w:cs="Arial"/>
          <w:sz w:val="24"/>
          <w:szCs w:val="24"/>
        </w:rPr>
        <w:t xml:space="preserve"> providers </w:t>
      </w:r>
    </w:p>
    <w:p w14:paraId="25DA9A63" w14:textId="77777777" w:rsidR="00210454" w:rsidRPr="000A4B12" w:rsidRDefault="00940BE2" w:rsidP="009B7E31">
      <w:pPr>
        <w:pStyle w:val="ListParagraph"/>
        <w:numPr>
          <w:ilvl w:val="1"/>
          <w:numId w:val="43"/>
        </w:numPr>
        <w:spacing w:after="0" w:line="240" w:lineRule="auto"/>
        <w:ind w:left="1134"/>
        <w:rPr>
          <w:rFonts w:ascii="Arial" w:hAnsi="Arial" w:cs="Arial"/>
          <w:sz w:val="24"/>
          <w:szCs w:val="24"/>
        </w:rPr>
      </w:pPr>
      <w:r w:rsidRPr="000A4B12">
        <w:rPr>
          <w:rFonts w:ascii="Arial" w:hAnsi="Arial" w:cs="Arial"/>
          <w:sz w:val="24"/>
          <w:szCs w:val="24"/>
        </w:rPr>
        <w:t xml:space="preserve">Other schools </w:t>
      </w:r>
    </w:p>
    <w:p w14:paraId="4E618601" w14:textId="77777777" w:rsidR="00210454" w:rsidRPr="000A4B12" w:rsidRDefault="00940BE2" w:rsidP="004F78D2">
      <w:pPr>
        <w:pStyle w:val="ListParagraph"/>
        <w:numPr>
          <w:ilvl w:val="1"/>
          <w:numId w:val="43"/>
        </w:numPr>
        <w:spacing w:after="0" w:line="240" w:lineRule="auto"/>
        <w:ind w:left="1134"/>
        <w:rPr>
          <w:rFonts w:ascii="Arial" w:hAnsi="Arial" w:cs="Arial"/>
          <w:sz w:val="24"/>
          <w:szCs w:val="24"/>
        </w:rPr>
      </w:pPr>
      <w:r w:rsidRPr="000A4B12">
        <w:rPr>
          <w:rFonts w:ascii="Arial" w:hAnsi="Arial" w:cs="Arial"/>
          <w:sz w:val="24"/>
          <w:szCs w:val="24"/>
        </w:rPr>
        <w:t xml:space="preserve">Health and social care professionals </w:t>
      </w:r>
    </w:p>
    <w:p w14:paraId="0E5EBD7E" w14:textId="77777777" w:rsidR="00210454" w:rsidRPr="000A4B12" w:rsidRDefault="00940BE2" w:rsidP="004F78D2">
      <w:pPr>
        <w:pStyle w:val="ListParagraph"/>
        <w:numPr>
          <w:ilvl w:val="1"/>
          <w:numId w:val="43"/>
        </w:numPr>
        <w:spacing w:after="0" w:line="240" w:lineRule="auto"/>
        <w:ind w:left="1134"/>
        <w:rPr>
          <w:rFonts w:ascii="Arial" w:hAnsi="Arial" w:cs="Arial"/>
          <w:sz w:val="24"/>
          <w:szCs w:val="24"/>
        </w:rPr>
      </w:pPr>
      <w:r w:rsidRPr="000A4B12">
        <w:rPr>
          <w:rFonts w:ascii="Arial" w:hAnsi="Arial" w:cs="Arial"/>
          <w:sz w:val="24"/>
          <w:szCs w:val="24"/>
        </w:rPr>
        <w:t xml:space="preserve">Independent or voluntary bodies </w:t>
      </w:r>
    </w:p>
    <w:p w14:paraId="6398382E" w14:textId="77777777" w:rsidR="009C103F" w:rsidRPr="000A4B12" w:rsidRDefault="00940BE2" w:rsidP="004F78D2">
      <w:pPr>
        <w:pStyle w:val="ListParagraph"/>
        <w:numPr>
          <w:ilvl w:val="1"/>
          <w:numId w:val="43"/>
        </w:numPr>
        <w:spacing w:after="0" w:line="240" w:lineRule="auto"/>
        <w:ind w:left="1134"/>
        <w:rPr>
          <w:rFonts w:ascii="Arial" w:hAnsi="Arial" w:cs="Arial"/>
          <w:sz w:val="24"/>
          <w:szCs w:val="24"/>
        </w:rPr>
      </w:pPr>
      <w:r w:rsidRPr="000A4B12">
        <w:rPr>
          <w:rFonts w:ascii="Arial" w:hAnsi="Arial" w:cs="Arial"/>
          <w:sz w:val="24"/>
          <w:szCs w:val="24"/>
        </w:rPr>
        <w:t>Potential next providers of education to ensure smooth transition</w:t>
      </w:r>
    </w:p>
    <w:p w14:paraId="61B01965" w14:textId="77777777" w:rsidR="009B7E31" w:rsidRPr="00F50553" w:rsidRDefault="009B7E31" w:rsidP="00796463">
      <w:pPr>
        <w:spacing w:after="0"/>
        <w:rPr>
          <w:rFonts w:ascii="Arial" w:hAnsi="Arial" w:cs="Arial"/>
        </w:rPr>
        <w:sectPr w:rsidR="009B7E31" w:rsidRPr="00F50553" w:rsidSect="009B7E31">
          <w:type w:val="continuous"/>
          <w:pgSz w:w="16838" w:h="11906" w:orient="landscape"/>
          <w:pgMar w:top="993" w:right="1440" w:bottom="1134" w:left="1440" w:header="708" w:footer="0" w:gutter="0"/>
          <w:cols w:num="2" w:space="708"/>
          <w:titlePg/>
          <w:docGrid w:linePitch="360"/>
        </w:sectPr>
      </w:pPr>
    </w:p>
    <w:p w14:paraId="3BCB2BFB" w14:textId="77777777" w:rsidR="00FD71A1" w:rsidRPr="00685F44" w:rsidRDefault="009B7E31" w:rsidP="00685F44">
      <w:pPr>
        <w:pStyle w:val="Heading1"/>
        <w:rPr>
          <w:rFonts w:ascii="Arial" w:hAnsi="Arial" w:cs="Arial"/>
        </w:rPr>
      </w:pPr>
      <w:r w:rsidRPr="00F50553">
        <w:rPr>
          <w:b/>
        </w:rPr>
        <w:br w:type="page"/>
      </w:r>
      <w:r w:rsidR="00B761A3" w:rsidRPr="00685F44">
        <w:rPr>
          <w:rFonts w:ascii="Arial" w:hAnsi="Arial" w:cs="Arial"/>
          <w:color w:val="auto"/>
          <w:sz w:val="44"/>
          <w:szCs w:val="44"/>
        </w:rPr>
        <w:lastRenderedPageBreak/>
        <w:t>Teaching Assistants</w:t>
      </w:r>
    </w:p>
    <w:p w14:paraId="7C63126C" w14:textId="77777777" w:rsidR="009B7E31" w:rsidRPr="00F50553" w:rsidRDefault="009B7E31" w:rsidP="00796463">
      <w:pPr>
        <w:spacing w:after="0"/>
        <w:rPr>
          <w:rFonts w:ascii="Arial" w:hAnsi="Arial" w:cs="Arial"/>
          <w:b/>
        </w:rPr>
      </w:pPr>
    </w:p>
    <w:p w14:paraId="7FC6BC0E" w14:textId="77777777" w:rsidR="00A7691A" w:rsidRPr="000A4B12" w:rsidRDefault="00FD71A1" w:rsidP="00796463">
      <w:pPr>
        <w:spacing w:after="0"/>
        <w:rPr>
          <w:rFonts w:ascii="Arial" w:hAnsi="Arial" w:cs="Arial"/>
          <w:sz w:val="24"/>
          <w:szCs w:val="24"/>
        </w:rPr>
      </w:pPr>
      <w:r w:rsidRPr="000A4B12">
        <w:rPr>
          <w:rFonts w:ascii="Arial" w:hAnsi="Arial" w:cs="Arial"/>
          <w:sz w:val="24"/>
          <w:szCs w:val="24"/>
        </w:rPr>
        <w:t xml:space="preserve">The Professional Standards for Teaching Assistants were published in June 2016. They define high standards that can be applied to all teaching assistant roles in a self-improving school system. </w:t>
      </w:r>
      <w:r w:rsidR="00FA65C0" w:rsidRPr="000A4B12">
        <w:rPr>
          <w:rFonts w:ascii="Arial" w:hAnsi="Arial" w:cs="Arial"/>
          <w:sz w:val="24"/>
          <w:szCs w:val="24"/>
        </w:rPr>
        <w:t xml:space="preserve"> </w:t>
      </w:r>
      <w:r w:rsidRPr="000A4B12">
        <w:rPr>
          <w:rFonts w:ascii="Arial" w:hAnsi="Arial" w:cs="Arial"/>
          <w:sz w:val="24"/>
          <w:szCs w:val="24"/>
        </w:rPr>
        <w:t xml:space="preserve">The main purpose of these standards is to raise the status and professionalism of teaching assistants, and to position their role within a community of professionals including teachers and school leaders, all working together to improve outcomes for children and young people. </w:t>
      </w:r>
    </w:p>
    <w:p w14:paraId="06296AFD" w14:textId="77777777" w:rsidR="00A7691A" w:rsidRPr="000A4B12" w:rsidRDefault="00FD71A1" w:rsidP="00796463">
      <w:pPr>
        <w:spacing w:after="0"/>
        <w:rPr>
          <w:rFonts w:ascii="Arial" w:hAnsi="Arial" w:cs="Arial"/>
          <w:sz w:val="24"/>
          <w:szCs w:val="24"/>
        </w:rPr>
      </w:pPr>
      <w:r w:rsidRPr="000A4B12">
        <w:rPr>
          <w:rFonts w:ascii="Arial" w:hAnsi="Arial" w:cs="Arial"/>
          <w:sz w:val="24"/>
          <w:szCs w:val="24"/>
        </w:rPr>
        <w:t xml:space="preserve">In addition, the Education Endowment Foundation (EEF) 2015 reports on the best use of teaching assistants, usefully outlining these seven evidence-based recommendations: </w:t>
      </w:r>
    </w:p>
    <w:p w14:paraId="7DFA0FCC" w14:textId="77777777" w:rsidR="00FA65C0" w:rsidRPr="000A4B12" w:rsidRDefault="00FA65C0" w:rsidP="00796463">
      <w:pPr>
        <w:spacing w:after="0"/>
        <w:rPr>
          <w:rFonts w:ascii="Arial" w:hAnsi="Arial" w:cs="Arial"/>
          <w:sz w:val="24"/>
          <w:szCs w:val="24"/>
        </w:rPr>
      </w:pPr>
    </w:p>
    <w:p w14:paraId="7D3D0588" w14:textId="77777777" w:rsidR="00A7691A" w:rsidRPr="000A4B12" w:rsidRDefault="00FD71A1" w:rsidP="00796463">
      <w:pPr>
        <w:spacing w:after="0"/>
        <w:rPr>
          <w:rFonts w:ascii="Arial" w:hAnsi="Arial" w:cs="Arial"/>
          <w:sz w:val="24"/>
          <w:szCs w:val="24"/>
        </w:rPr>
      </w:pPr>
      <w:r w:rsidRPr="000A4B12">
        <w:rPr>
          <w:rFonts w:ascii="Arial" w:hAnsi="Arial" w:cs="Arial"/>
          <w:sz w:val="24"/>
          <w:szCs w:val="24"/>
        </w:rPr>
        <w:t>Teaching Assistant</w:t>
      </w:r>
      <w:r w:rsidR="00FA65C0" w:rsidRPr="000A4B12">
        <w:rPr>
          <w:rFonts w:ascii="Arial" w:hAnsi="Arial" w:cs="Arial"/>
          <w:sz w:val="24"/>
          <w:szCs w:val="24"/>
        </w:rPr>
        <w:t>s</w:t>
      </w:r>
      <w:r w:rsidRPr="000A4B12">
        <w:rPr>
          <w:rFonts w:ascii="Arial" w:hAnsi="Arial" w:cs="Arial"/>
          <w:sz w:val="24"/>
          <w:szCs w:val="24"/>
        </w:rPr>
        <w:t xml:space="preserve">: Seven Golden Rules </w:t>
      </w:r>
    </w:p>
    <w:p w14:paraId="290A3F7F" w14:textId="77777777" w:rsidR="00FA65C0" w:rsidRPr="000A4B12" w:rsidRDefault="00FA65C0" w:rsidP="00796463">
      <w:pPr>
        <w:spacing w:after="0"/>
        <w:rPr>
          <w:rFonts w:ascii="Arial" w:hAnsi="Arial" w:cs="Arial"/>
          <w:sz w:val="24"/>
          <w:szCs w:val="24"/>
        </w:rPr>
      </w:pPr>
    </w:p>
    <w:p w14:paraId="0932C62E" w14:textId="77777777" w:rsidR="00A7691A" w:rsidRPr="000A4B12" w:rsidRDefault="00FD71A1" w:rsidP="009B7E31">
      <w:pPr>
        <w:pStyle w:val="ListParagraph"/>
        <w:numPr>
          <w:ilvl w:val="0"/>
          <w:numId w:val="47"/>
        </w:numPr>
        <w:spacing w:after="0" w:line="360" w:lineRule="auto"/>
        <w:ind w:left="714" w:hanging="357"/>
        <w:rPr>
          <w:rFonts w:ascii="Arial" w:hAnsi="Arial" w:cs="Arial"/>
          <w:sz w:val="24"/>
          <w:szCs w:val="24"/>
        </w:rPr>
      </w:pPr>
      <w:r w:rsidRPr="000A4B12">
        <w:rPr>
          <w:rFonts w:ascii="Arial" w:hAnsi="Arial" w:cs="Arial"/>
          <w:sz w:val="24"/>
          <w:szCs w:val="24"/>
        </w:rPr>
        <w:t xml:space="preserve">Teaching assistants should not be used as substitute teachers for low-attaining pupils </w:t>
      </w:r>
    </w:p>
    <w:p w14:paraId="7BE97A6B" w14:textId="77777777" w:rsidR="00A7691A" w:rsidRPr="000A4B12" w:rsidRDefault="00FD71A1" w:rsidP="009B7E31">
      <w:pPr>
        <w:pStyle w:val="ListParagraph"/>
        <w:numPr>
          <w:ilvl w:val="0"/>
          <w:numId w:val="47"/>
        </w:numPr>
        <w:spacing w:after="0" w:line="360" w:lineRule="auto"/>
        <w:ind w:left="714" w:hanging="357"/>
        <w:rPr>
          <w:rFonts w:ascii="Arial" w:hAnsi="Arial" w:cs="Arial"/>
          <w:sz w:val="24"/>
          <w:szCs w:val="24"/>
        </w:rPr>
      </w:pPr>
      <w:r w:rsidRPr="000A4B12">
        <w:rPr>
          <w:rFonts w:ascii="Arial" w:hAnsi="Arial" w:cs="Arial"/>
          <w:sz w:val="24"/>
          <w:szCs w:val="24"/>
        </w:rPr>
        <w:t xml:space="preserve">Use teaching assistants to add value to what teachers do, not replace them </w:t>
      </w:r>
    </w:p>
    <w:p w14:paraId="470A656A" w14:textId="77777777" w:rsidR="00A7691A" w:rsidRPr="000A4B12" w:rsidRDefault="00FD71A1" w:rsidP="009B7E31">
      <w:pPr>
        <w:pStyle w:val="ListParagraph"/>
        <w:numPr>
          <w:ilvl w:val="0"/>
          <w:numId w:val="47"/>
        </w:numPr>
        <w:spacing w:after="0" w:line="360" w:lineRule="auto"/>
        <w:ind w:left="714" w:hanging="357"/>
        <w:rPr>
          <w:rFonts w:ascii="Arial" w:hAnsi="Arial" w:cs="Arial"/>
          <w:sz w:val="24"/>
          <w:szCs w:val="24"/>
        </w:rPr>
      </w:pPr>
      <w:r w:rsidRPr="000A4B12">
        <w:rPr>
          <w:rFonts w:ascii="Arial" w:hAnsi="Arial" w:cs="Arial"/>
          <w:sz w:val="24"/>
          <w:szCs w:val="24"/>
        </w:rPr>
        <w:t xml:space="preserve">Use teaching assistants to help pupils develop independent study skills and manage their own learning </w:t>
      </w:r>
    </w:p>
    <w:p w14:paraId="74E167CD" w14:textId="77777777" w:rsidR="00A7691A" w:rsidRPr="000A4B12" w:rsidRDefault="00FD71A1" w:rsidP="009B7E31">
      <w:pPr>
        <w:pStyle w:val="ListParagraph"/>
        <w:numPr>
          <w:ilvl w:val="0"/>
          <w:numId w:val="47"/>
        </w:numPr>
        <w:spacing w:after="0" w:line="360" w:lineRule="auto"/>
        <w:ind w:left="714" w:hanging="357"/>
        <w:rPr>
          <w:rFonts w:ascii="Arial" w:hAnsi="Arial" w:cs="Arial"/>
          <w:sz w:val="24"/>
          <w:szCs w:val="24"/>
        </w:rPr>
      </w:pPr>
      <w:r w:rsidRPr="000A4B12">
        <w:rPr>
          <w:rFonts w:ascii="Arial" w:hAnsi="Arial" w:cs="Arial"/>
          <w:sz w:val="24"/>
          <w:szCs w:val="24"/>
        </w:rPr>
        <w:t xml:space="preserve">Ensure teaching assistants are fully prepared for their role in the classroom through out of class liaison with teachers </w:t>
      </w:r>
    </w:p>
    <w:p w14:paraId="06580A94" w14:textId="77777777" w:rsidR="00A7691A" w:rsidRPr="000A4B12" w:rsidRDefault="00FD71A1" w:rsidP="009B7E31">
      <w:pPr>
        <w:pStyle w:val="ListParagraph"/>
        <w:numPr>
          <w:ilvl w:val="0"/>
          <w:numId w:val="47"/>
        </w:numPr>
        <w:spacing w:after="0" w:line="360" w:lineRule="auto"/>
        <w:ind w:left="714" w:hanging="357"/>
        <w:rPr>
          <w:rFonts w:ascii="Arial" w:hAnsi="Arial" w:cs="Arial"/>
          <w:sz w:val="24"/>
          <w:szCs w:val="24"/>
        </w:rPr>
      </w:pPr>
      <w:r w:rsidRPr="000A4B12">
        <w:rPr>
          <w:rFonts w:ascii="Arial" w:hAnsi="Arial" w:cs="Arial"/>
          <w:sz w:val="24"/>
          <w:szCs w:val="24"/>
        </w:rPr>
        <w:t>Use teaching assistants to deliver high</w:t>
      </w:r>
      <w:r w:rsidR="00252E00" w:rsidRPr="000A4B12">
        <w:rPr>
          <w:rFonts w:ascii="Arial" w:hAnsi="Arial" w:cs="Arial"/>
          <w:sz w:val="24"/>
          <w:szCs w:val="24"/>
        </w:rPr>
        <w:t xml:space="preserve"> </w:t>
      </w:r>
      <w:r w:rsidRPr="000A4B12">
        <w:rPr>
          <w:rFonts w:ascii="Arial" w:hAnsi="Arial" w:cs="Arial"/>
          <w:sz w:val="24"/>
          <w:szCs w:val="24"/>
        </w:rPr>
        <w:t xml:space="preserve">quality one-to-one and small group support using structured interventions </w:t>
      </w:r>
    </w:p>
    <w:p w14:paraId="7A9A80D7" w14:textId="77777777" w:rsidR="00A7691A" w:rsidRPr="000A4B12" w:rsidRDefault="00FD71A1" w:rsidP="009B7E31">
      <w:pPr>
        <w:pStyle w:val="ListParagraph"/>
        <w:numPr>
          <w:ilvl w:val="0"/>
          <w:numId w:val="47"/>
        </w:numPr>
        <w:spacing w:after="0" w:line="360" w:lineRule="auto"/>
        <w:ind w:left="714" w:hanging="357"/>
        <w:rPr>
          <w:rFonts w:ascii="Arial" w:hAnsi="Arial" w:cs="Arial"/>
          <w:sz w:val="24"/>
          <w:szCs w:val="24"/>
        </w:rPr>
      </w:pPr>
      <w:r w:rsidRPr="000A4B12">
        <w:rPr>
          <w:rFonts w:ascii="Arial" w:hAnsi="Arial" w:cs="Arial"/>
          <w:sz w:val="24"/>
          <w:szCs w:val="24"/>
        </w:rPr>
        <w:t xml:space="preserve">Adopt evidence-based interventions to support teaching assistants in their small group and one-to-one instruction </w:t>
      </w:r>
    </w:p>
    <w:p w14:paraId="144DB756" w14:textId="77777777" w:rsidR="00FD71A1" w:rsidRPr="000A4B12" w:rsidRDefault="00FD71A1" w:rsidP="009B7E31">
      <w:pPr>
        <w:pStyle w:val="ListParagraph"/>
        <w:numPr>
          <w:ilvl w:val="0"/>
          <w:numId w:val="47"/>
        </w:numPr>
        <w:spacing w:after="0" w:line="360" w:lineRule="auto"/>
        <w:ind w:left="714" w:hanging="357"/>
        <w:rPr>
          <w:rFonts w:ascii="Arial" w:hAnsi="Arial" w:cs="Arial"/>
          <w:sz w:val="24"/>
          <w:szCs w:val="24"/>
        </w:rPr>
      </w:pPr>
      <w:r w:rsidRPr="000A4B12">
        <w:rPr>
          <w:rFonts w:ascii="Arial" w:hAnsi="Arial" w:cs="Arial"/>
          <w:sz w:val="24"/>
          <w:szCs w:val="24"/>
        </w:rPr>
        <w:t>It is important that what students learn from teaching assistants complements what they are being taught in the classroom</w:t>
      </w:r>
    </w:p>
    <w:tbl>
      <w:tblPr>
        <w:tblStyle w:val="TableGrid"/>
        <w:tblpPr w:leftFromText="180" w:rightFromText="180" w:vertAnchor="text" w:horzAnchor="margin" w:tblpY="31"/>
        <w:tblW w:w="0" w:type="auto"/>
        <w:tblLook w:val="04A0" w:firstRow="1" w:lastRow="0" w:firstColumn="1" w:lastColumn="0" w:noHBand="0" w:noVBand="1"/>
      </w:tblPr>
      <w:tblGrid>
        <w:gridCol w:w="13948"/>
      </w:tblGrid>
      <w:tr w:rsidR="000A4B12" w:rsidRPr="00F50553" w14:paraId="42BD40CD" w14:textId="77777777" w:rsidTr="000A4B12">
        <w:tc>
          <w:tcPr>
            <w:tcW w:w="13948"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047F2235" w14:textId="77777777" w:rsidR="000A4B12" w:rsidRPr="000A4B12" w:rsidRDefault="000A4B12" w:rsidP="000A4B12">
            <w:pPr>
              <w:spacing w:before="120" w:after="120"/>
              <w:jc w:val="center"/>
              <w:rPr>
                <w:rFonts w:ascii="Arial" w:hAnsi="Arial" w:cs="Arial"/>
                <w:sz w:val="24"/>
                <w:szCs w:val="24"/>
              </w:rPr>
            </w:pPr>
            <w:r w:rsidRPr="000A4B12">
              <w:rPr>
                <w:rFonts w:ascii="Arial" w:hAnsi="Arial" w:cs="Arial"/>
                <w:sz w:val="24"/>
                <w:szCs w:val="24"/>
              </w:rPr>
              <w:t>SEN support: research evidence on effective approaches and examples of current practice in good and outstanding schools and colleges. A resource for mainstream leaders, teaching and support staff working with pupils and students with special educational needs and learning difficulties and disabilities was published in 2017 (DfE, ASK research and Coventry University).</w:t>
            </w:r>
          </w:p>
          <w:p w14:paraId="1C4FF511" w14:textId="77777777" w:rsidR="000A4B12" w:rsidRPr="000A4B12" w:rsidRDefault="00685F44" w:rsidP="000A4B12">
            <w:pPr>
              <w:spacing w:before="120" w:after="120" w:line="256" w:lineRule="auto"/>
              <w:jc w:val="center"/>
              <w:rPr>
                <w:rFonts w:ascii="Arial" w:eastAsia="Calibri" w:hAnsi="Arial" w:cs="Arial"/>
                <w:color w:val="000000" w:themeColor="text1"/>
                <w:kern w:val="24"/>
                <w:sz w:val="24"/>
                <w:szCs w:val="24"/>
                <w:lang w:eastAsia="en-GB"/>
              </w:rPr>
            </w:pPr>
            <w:hyperlink r:id="rId16" w:history="1">
              <w:r w:rsidR="000A4B12" w:rsidRPr="000A4B12">
                <w:rPr>
                  <w:rFonts w:ascii="Arial" w:eastAsia="Calibri" w:hAnsi="Arial" w:cs="Arial"/>
                  <w:color w:val="000000" w:themeColor="text1"/>
                  <w:kern w:val="24"/>
                  <w:sz w:val="24"/>
                  <w:szCs w:val="24"/>
                  <w:u w:val="single"/>
                  <w:lang w:eastAsia="en-GB"/>
                </w:rPr>
                <w:t>http://www.sendgateway.org.uk/resources.sen-support-research-evidence-on-effective-approaches-and-examples-of-current-practice-in-good-and-outstanding-schools-and-colleges.html</w:t>
              </w:r>
            </w:hyperlink>
          </w:p>
          <w:p w14:paraId="42794E4A" w14:textId="77777777" w:rsidR="000A4B12" w:rsidRPr="000A4B12" w:rsidRDefault="000A4B12" w:rsidP="000A4B12">
            <w:pPr>
              <w:spacing w:before="120" w:after="120" w:line="256" w:lineRule="auto"/>
              <w:jc w:val="center"/>
              <w:rPr>
                <w:rFonts w:ascii="Arial" w:hAnsi="Arial" w:cs="Arial"/>
                <w:sz w:val="24"/>
                <w:szCs w:val="24"/>
              </w:rPr>
            </w:pPr>
            <w:r w:rsidRPr="000A4B12">
              <w:rPr>
                <w:rFonts w:ascii="Arial" w:hAnsi="Arial" w:cs="Arial"/>
                <w:sz w:val="24"/>
                <w:szCs w:val="24"/>
              </w:rPr>
              <w:t xml:space="preserve">The Teaching Assistant Deployment Review Guide: </w:t>
            </w:r>
            <w:hyperlink r:id="rId17" w:history="1">
              <w:r w:rsidRPr="000A4B12">
                <w:rPr>
                  <w:rFonts w:ascii="Arial" w:eastAsiaTheme="minorEastAsia" w:hAnsi="Arial" w:cs="Arial"/>
                  <w:color w:val="000000" w:themeColor="text1"/>
                  <w:kern w:val="24"/>
                  <w:sz w:val="24"/>
                  <w:szCs w:val="24"/>
                  <w:u w:val="single"/>
                  <w:lang w:eastAsia="en-GB"/>
                </w:rPr>
                <w:t>www.wholeschoolsend.com/content/ta-review-challenging-schools-improve-their-ta-deployment</w:t>
              </w:r>
            </w:hyperlink>
            <w:r w:rsidRPr="000A4B12">
              <w:rPr>
                <w:rFonts w:ascii="Arial" w:eastAsiaTheme="minorEastAsia" w:hAnsi="Arial" w:cs="Arial"/>
                <w:color w:val="000000" w:themeColor="text1"/>
                <w:kern w:val="24"/>
                <w:sz w:val="24"/>
                <w:szCs w:val="24"/>
                <w:u w:val="single"/>
                <w:lang w:eastAsia="en-GB"/>
              </w:rPr>
              <w:t xml:space="preserve"> </w:t>
            </w:r>
          </w:p>
        </w:tc>
      </w:tr>
    </w:tbl>
    <w:p w14:paraId="716BE318" w14:textId="77777777" w:rsidR="004F78D2" w:rsidRPr="00F50553" w:rsidRDefault="004F78D2" w:rsidP="00796463">
      <w:pPr>
        <w:spacing w:after="0"/>
        <w:rPr>
          <w:rFonts w:ascii="Arial" w:hAnsi="Arial" w:cs="Arial"/>
        </w:rPr>
      </w:pPr>
    </w:p>
    <w:p w14:paraId="52F3FBC4" w14:textId="77777777" w:rsidR="00AA3961" w:rsidRDefault="00AA3961" w:rsidP="004F4C60">
      <w:pPr>
        <w:spacing w:after="0"/>
        <w:rPr>
          <w:rFonts w:ascii="Arial" w:hAnsi="Arial" w:cs="Arial"/>
          <w:sz w:val="44"/>
        </w:rPr>
      </w:pPr>
    </w:p>
    <w:p w14:paraId="750E6558" w14:textId="77777777" w:rsidR="004B23A2" w:rsidRPr="00685F44" w:rsidRDefault="003067B7" w:rsidP="00685F44">
      <w:pPr>
        <w:pStyle w:val="Heading1"/>
        <w:rPr>
          <w:rFonts w:ascii="Arial" w:hAnsi="Arial" w:cs="Arial"/>
          <w:color w:val="auto"/>
          <w:sz w:val="44"/>
          <w:szCs w:val="44"/>
        </w:rPr>
      </w:pPr>
      <w:r w:rsidRPr="00685F44">
        <w:rPr>
          <w:rFonts w:ascii="Arial" w:hAnsi="Arial" w:cs="Arial"/>
          <w:color w:val="auto"/>
          <w:sz w:val="44"/>
          <w:szCs w:val="44"/>
        </w:rPr>
        <w:lastRenderedPageBreak/>
        <w:t>Quality First Teaching</w:t>
      </w:r>
    </w:p>
    <w:p w14:paraId="4452C453" w14:textId="77777777" w:rsidR="00FA65C0" w:rsidRPr="00F50553" w:rsidRDefault="00FA65C0" w:rsidP="007C2195">
      <w:pPr>
        <w:spacing w:after="0"/>
        <w:rPr>
          <w:rFonts w:ascii="Arial" w:hAnsi="Arial" w:cs="Arial"/>
          <w:b/>
        </w:rPr>
      </w:pPr>
    </w:p>
    <w:p w14:paraId="36427899" w14:textId="77777777" w:rsidR="00FA65C0" w:rsidRPr="00F50553" w:rsidRDefault="00FA65C0" w:rsidP="007C2195">
      <w:pPr>
        <w:spacing w:after="0"/>
        <w:rPr>
          <w:rFonts w:ascii="Arial" w:hAnsi="Arial" w:cs="Arial"/>
          <w:b/>
        </w:rPr>
      </w:pPr>
    </w:p>
    <w:tbl>
      <w:tblPr>
        <w:tblStyle w:val="TableGrid"/>
        <w:tblW w:w="14029"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7014"/>
        <w:gridCol w:w="7015"/>
      </w:tblGrid>
      <w:tr w:rsidR="001A6045" w:rsidRPr="00F50553" w14:paraId="2ACB92F7" w14:textId="77777777" w:rsidTr="001C2F03">
        <w:trPr>
          <w:trHeight w:val="411"/>
        </w:trPr>
        <w:tc>
          <w:tcPr>
            <w:tcW w:w="7014" w:type="dxa"/>
            <w:shd w:val="clear" w:color="auto" w:fill="DEEAF6" w:themeFill="accent5" w:themeFillTint="33"/>
            <w:vAlign w:val="center"/>
          </w:tcPr>
          <w:p w14:paraId="2F195442" w14:textId="77777777" w:rsidR="001A6045" w:rsidRPr="00DF0D26" w:rsidRDefault="00DA7F8B" w:rsidP="001C2F03">
            <w:pPr>
              <w:spacing w:before="120" w:after="120"/>
              <w:rPr>
                <w:rFonts w:ascii="Arial" w:hAnsi="Arial" w:cs="Arial"/>
                <w:b/>
                <w:sz w:val="24"/>
                <w:szCs w:val="24"/>
              </w:rPr>
            </w:pPr>
            <w:r w:rsidRPr="00DF0D26">
              <w:rPr>
                <w:rFonts w:ascii="Arial" w:hAnsi="Arial" w:cs="Arial"/>
                <w:b/>
                <w:sz w:val="24"/>
                <w:szCs w:val="24"/>
              </w:rPr>
              <w:t xml:space="preserve">Whole School </w:t>
            </w:r>
          </w:p>
        </w:tc>
        <w:tc>
          <w:tcPr>
            <w:tcW w:w="7015" w:type="dxa"/>
            <w:shd w:val="clear" w:color="auto" w:fill="DEEAF6" w:themeFill="accent5" w:themeFillTint="33"/>
            <w:vAlign w:val="center"/>
          </w:tcPr>
          <w:p w14:paraId="79C2372C" w14:textId="77777777" w:rsidR="001A6045" w:rsidRPr="00DF0D26" w:rsidRDefault="00DA7F8B" w:rsidP="001C2F03">
            <w:pPr>
              <w:spacing w:before="120" w:after="120"/>
              <w:rPr>
                <w:rFonts w:ascii="Arial" w:hAnsi="Arial" w:cs="Arial"/>
                <w:b/>
                <w:sz w:val="24"/>
                <w:szCs w:val="24"/>
              </w:rPr>
            </w:pPr>
            <w:r w:rsidRPr="00DF0D26">
              <w:rPr>
                <w:rFonts w:ascii="Arial" w:hAnsi="Arial" w:cs="Arial"/>
                <w:b/>
                <w:sz w:val="24"/>
                <w:szCs w:val="24"/>
              </w:rPr>
              <w:t>Expected Outcomes of School Provision</w:t>
            </w:r>
          </w:p>
        </w:tc>
      </w:tr>
      <w:tr w:rsidR="001A6045" w:rsidRPr="00F50553" w14:paraId="19EA1699" w14:textId="77777777" w:rsidTr="001C2F03">
        <w:tc>
          <w:tcPr>
            <w:tcW w:w="7014" w:type="dxa"/>
          </w:tcPr>
          <w:p w14:paraId="5ED1CA7F" w14:textId="77777777" w:rsidR="001A6045" w:rsidRPr="00DF0D26" w:rsidRDefault="001A6045" w:rsidP="001C2F03">
            <w:pPr>
              <w:pStyle w:val="Default"/>
              <w:numPr>
                <w:ilvl w:val="0"/>
                <w:numId w:val="25"/>
              </w:numPr>
              <w:spacing w:before="120" w:after="120"/>
              <w:ind w:left="457"/>
              <w:rPr>
                <w:rFonts w:ascii="Arial" w:hAnsi="Arial" w:cs="Arial"/>
              </w:rPr>
            </w:pPr>
            <w:r w:rsidRPr="00DF0D26">
              <w:rPr>
                <w:rFonts w:ascii="Arial" w:hAnsi="Arial" w:cs="Arial"/>
              </w:rPr>
              <w:t xml:space="preserve">Relentless focus on whole school inclusive ethos and high expectations for all </w:t>
            </w:r>
          </w:p>
          <w:p w14:paraId="31524FE4" w14:textId="77777777" w:rsidR="001A6045" w:rsidRPr="00DF0D26" w:rsidRDefault="001A6045" w:rsidP="001C2F03">
            <w:pPr>
              <w:pStyle w:val="Default"/>
              <w:numPr>
                <w:ilvl w:val="0"/>
                <w:numId w:val="25"/>
              </w:numPr>
              <w:spacing w:before="120" w:after="120"/>
              <w:ind w:left="457"/>
              <w:rPr>
                <w:rFonts w:ascii="Arial" w:hAnsi="Arial" w:cs="Arial"/>
              </w:rPr>
            </w:pPr>
            <w:r w:rsidRPr="00DF0D26">
              <w:rPr>
                <w:rFonts w:ascii="Arial" w:hAnsi="Arial" w:cs="Arial"/>
              </w:rPr>
              <w:t xml:space="preserve">Effective strategic leadership </w:t>
            </w:r>
          </w:p>
          <w:p w14:paraId="3DCFAAEE" w14:textId="77777777" w:rsidR="001A6045" w:rsidRPr="00DF0D26" w:rsidRDefault="001A6045" w:rsidP="001C2F03">
            <w:pPr>
              <w:pStyle w:val="Default"/>
              <w:numPr>
                <w:ilvl w:val="0"/>
                <w:numId w:val="25"/>
              </w:numPr>
              <w:spacing w:before="120" w:after="120"/>
              <w:ind w:left="457"/>
              <w:rPr>
                <w:rFonts w:ascii="Arial" w:hAnsi="Arial" w:cs="Arial"/>
              </w:rPr>
            </w:pPr>
            <w:r w:rsidRPr="00DF0D26">
              <w:rPr>
                <w:rFonts w:ascii="Arial" w:hAnsi="Arial" w:cs="Arial"/>
              </w:rPr>
              <w:t xml:space="preserve">Appropriate curriculum/provision is in place to meet assessed need (reasonable adjustments) </w:t>
            </w:r>
          </w:p>
          <w:p w14:paraId="62DD42C7" w14:textId="77777777" w:rsidR="001A6045" w:rsidRPr="00DF0D26" w:rsidRDefault="001A6045" w:rsidP="001C2F03">
            <w:pPr>
              <w:pStyle w:val="Default"/>
              <w:numPr>
                <w:ilvl w:val="0"/>
                <w:numId w:val="25"/>
              </w:numPr>
              <w:spacing w:before="120" w:after="120"/>
              <w:ind w:left="457"/>
              <w:rPr>
                <w:rFonts w:ascii="Arial" w:hAnsi="Arial" w:cs="Arial"/>
              </w:rPr>
            </w:pPr>
            <w:r w:rsidRPr="00DF0D26">
              <w:rPr>
                <w:rFonts w:ascii="Arial" w:hAnsi="Arial" w:cs="Arial"/>
              </w:rPr>
              <w:t xml:space="preserve">The physical environment is adapted to meet the needs of pupils </w:t>
            </w:r>
          </w:p>
          <w:p w14:paraId="5D57AFB9" w14:textId="77777777" w:rsidR="001A6045" w:rsidRPr="00DF0D26" w:rsidRDefault="001A6045" w:rsidP="001C2F03">
            <w:pPr>
              <w:pStyle w:val="Default"/>
              <w:numPr>
                <w:ilvl w:val="0"/>
                <w:numId w:val="25"/>
              </w:numPr>
              <w:spacing w:before="120" w:after="120"/>
              <w:ind w:left="457"/>
              <w:rPr>
                <w:rFonts w:ascii="Arial" w:hAnsi="Arial" w:cs="Arial"/>
              </w:rPr>
            </w:pPr>
            <w:r w:rsidRPr="00DF0D26">
              <w:rPr>
                <w:rFonts w:ascii="Arial" w:hAnsi="Arial" w:cs="Arial"/>
              </w:rPr>
              <w:t xml:space="preserve">All staff make a positive contribution to pupil progress and achieving outcomes </w:t>
            </w:r>
          </w:p>
          <w:p w14:paraId="07FD2779" w14:textId="77777777" w:rsidR="001A6045" w:rsidRPr="00DF0D26" w:rsidRDefault="001A6045" w:rsidP="001C2F03">
            <w:pPr>
              <w:pStyle w:val="Default"/>
              <w:numPr>
                <w:ilvl w:val="0"/>
                <w:numId w:val="25"/>
              </w:numPr>
              <w:spacing w:before="120" w:after="120"/>
              <w:ind w:left="457"/>
              <w:rPr>
                <w:rFonts w:ascii="Arial" w:hAnsi="Arial" w:cs="Arial"/>
              </w:rPr>
            </w:pPr>
            <w:r w:rsidRPr="00DF0D26">
              <w:rPr>
                <w:rFonts w:ascii="Arial" w:hAnsi="Arial" w:cs="Arial"/>
              </w:rPr>
              <w:t xml:space="preserve">There is a plan for on-going continuing professional development (CPD) in relation to the needs of the pupils for all staff </w:t>
            </w:r>
          </w:p>
          <w:p w14:paraId="15E00994" w14:textId="77777777" w:rsidR="001A6045" w:rsidRPr="00DF0D26" w:rsidRDefault="001A6045" w:rsidP="001C2F03">
            <w:pPr>
              <w:pStyle w:val="Default"/>
              <w:numPr>
                <w:ilvl w:val="0"/>
                <w:numId w:val="25"/>
              </w:numPr>
              <w:spacing w:before="120" w:after="120"/>
              <w:ind w:left="457"/>
              <w:rPr>
                <w:rFonts w:ascii="Arial" w:hAnsi="Arial" w:cs="Arial"/>
              </w:rPr>
            </w:pPr>
            <w:r w:rsidRPr="00DF0D26">
              <w:rPr>
                <w:rFonts w:ascii="Arial" w:hAnsi="Arial" w:cs="Arial"/>
              </w:rPr>
              <w:t xml:space="preserve">The school recognises, and responds to, the need for pastoral support for pupils with additional needs </w:t>
            </w:r>
          </w:p>
          <w:p w14:paraId="4EDC2438" w14:textId="77777777" w:rsidR="001A6045" w:rsidRPr="00DF0D26" w:rsidRDefault="001A6045" w:rsidP="001C2F03">
            <w:pPr>
              <w:pStyle w:val="Default"/>
              <w:numPr>
                <w:ilvl w:val="0"/>
                <w:numId w:val="25"/>
              </w:numPr>
              <w:spacing w:before="120" w:after="120"/>
              <w:ind w:left="457"/>
              <w:rPr>
                <w:rFonts w:ascii="Arial" w:hAnsi="Arial" w:cs="Arial"/>
              </w:rPr>
            </w:pPr>
            <w:r w:rsidRPr="00DF0D26">
              <w:rPr>
                <w:rFonts w:ascii="Arial" w:hAnsi="Arial" w:cs="Arial"/>
              </w:rPr>
              <w:t xml:space="preserve">Effective measures are in place to deal with safeguarding issues </w:t>
            </w:r>
          </w:p>
        </w:tc>
        <w:tc>
          <w:tcPr>
            <w:tcW w:w="7015" w:type="dxa"/>
          </w:tcPr>
          <w:p w14:paraId="6E664DAF" w14:textId="77777777" w:rsidR="001A6045" w:rsidRPr="00DF0D26" w:rsidRDefault="001A6045" w:rsidP="001C2F03">
            <w:pPr>
              <w:pStyle w:val="Default"/>
              <w:numPr>
                <w:ilvl w:val="0"/>
                <w:numId w:val="26"/>
              </w:numPr>
              <w:spacing w:before="120" w:after="120"/>
              <w:ind w:left="457"/>
              <w:rPr>
                <w:rFonts w:ascii="Arial" w:hAnsi="Arial" w:cs="Arial"/>
              </w:rPr>
            </w:pPr>
            <w:r w:rsidRPr="00DF0D26">
              <w:rPr>
                <w:rFonts w:ascii="Arial" w:hAnsi="Arial" w:cs="Arial"/>
              </w:rPr>
              <w:t xml:space="preserve">All pupils are included and can access the environment as independently as possible </w:t>
            </w:r>
          </w:p>
          <w:p w14:paraId="65BF2E81" w14:textId="77777777" w:rsidR="001A6045" w:rsidRPr="00DF0D26" w:rsidRDefault="001A6045" w:rsidP="001C2F03">
            <w:pPr>
              <w:pStyle w:val="Default"/>
              <w:numPr>
                <w:ilvl w:val="0"/>
                <w:numId w:val="26"/>
              </w:numPr>
              <w:spacing w:before="120" w:after="120"/>
              <w:ind w:left="457"/>
              <w:rPr>
                <w:rFonts w:ascii="Arial" w:hAnsi="Arial" w:cs="Arial"/>
              </w:rPr>
            </w:pPr>
            <w:r w:rsidRPr="00DF0D26">
              <w:rPr>
                <w:rFonts w:ascii="Arial" w:hAnsi="Arial" w:cs="Arial"/>
              </w:rPr>
              <w:t xml:space="preserve">There is a strong team ethos that ensures proactive and collaborative working </w:t>
            </w:r>
          </w:p>
          <w:p w14:paraId="7267F57C" w14:textId="77777777" w:rsidR="001A6045" w:rsidRPr="00DF0D26" w:rsidRDefault="001A6045" w:rsidP="001C2F03">
            <w:pPr>
              <w:pStyle w:val="Default"/>
              <w:numPr>
                <w:ilvl w:val="0"/>
                <w:numId w:val="26"/>
              </w:numPr>
              <w:spacing w:before="120" w:after="120"/>
              <w:ind w:left="457"/>
              <w:rPr>
                <w:rFonts w:ascii="Arial" w:hAnsi="Arial" w:cs="Arial"/>
              </w:rPr>
            </w:pPr>
            <w:r w:rsidRPr="00DF0D26">
              <w:rPr>
                <w:rFonts w:ascii="Arial" w:hAnsi="Arial" w:cs="Arial"/>
              </w:rPr>
              <w:t xml:space="preserve">Parents demonstrate confidence with the school’s provision for pupils </w:t>
            </w:r>
          </w:p>
          <w:p w14:paraId="19418219" w14:textId="77777777" w:rsidR="001A6045" w:rsidRPr="00DF0D26" w:rsidRDefault="001A6045" w:rsidP="001C2F03">
            <w:pPr>
              <w:pStyle w:val="Default"/>
              <w:numPr>
                <w:ilvl w:val="0"/>
                <w:numId w:val="26"/>
              </w:numPr>
              <w:spacing w:before="120" w:after="120"/>
              <w:ind w:left="457"/>
              <w:rPr>
                <w:rFonts w:ascii="Arial" w:hAnsi="Arial" w:cs="Arial"/>
              </w:rPr>
            </w:pPr>
            <w:r w:rsidRPr="00DF0D26">
              <w:rPr>
                <w:rFonts w:ascii="Arial" w:hAnsi="Arial" w:cs="Arial"/>
              </w:rPr>
              <w:t xml:space="preserve">Staff training demonstrates </w:t>
            </w:r>
            <w:proofErr w:type="gramStart"/>
            <w:r w:rsidRPr="00DF0D26">
              <w:rPr>
                <w:rFonts w:ascii="Arial" w:hAnsi="Arial" w:cs="Arial"/>
              </w:rPr>
              <w:t>confidence</w:t>
            </w:r>
            <w:proofErr w:type="gramEnd"/>
            <w:r w:rsidRPr="00DF0D26">
              <w:rPr>
                <w:rFonts w:ascii="Arial" w:hAnsi="Arial" w:cs="Arial"/>
              </w:rPr>
              <w:t xml:space="preserve"> and the workforce implements their knowledge in practice </w:t>
            </w:r>
          </w:p>
          <w:p w14:paraId="0128A9DD" w14:textId="77777777" w:rsidR="001A6045" w:rsidRPr="00DF0D26" w:rsidRDefault="001A6045" w:rsidP="001C2F03">
            <w:pPr>
              <w:pStyle w:val="Default"/>
              <w:numPr>
                <w:ilvl w:val="0"/>
                <w:numId w:val="26"/>
              </w:numPr>
              <w:spacing w:before="120" w:after="120"/>
              <w:ind w:left="457"/>
              <w:rPr>
                <w:rFonts w:ascii="Arial" w:hAnsi="Arial" w:cs="Arial"/>
              </w:rPr>
            </w:pPr>
            <w:r w:rsidRPr="00DF0D26">
              <w:rPr>
                <w:rFonts w:ascii="Arial" w:hAnsi="Arial" w:cs="Arial"/>
              </w:rPr>
              <w:t xml:space="preserve">There is inclusiveness and equality of opportunity for all pupils </w:t>
            </w:r>
          </w:p>
          <w:p w14:paraId="10094048" w14:textId="77777777" w:rsidR="001A6045" w:rsidRPr="00DF0D26" w:rsidRDefault="001A6045" w:rsidP="001C2F03">
            <w:pPr>
              <w:pStyle w:val="Default"/>
              <w:numPr>
                <w:ilvl w:val="0"/>
                <w:numId w:val="26"/>
              </w:numPr>
              <w:spacing w:before="120" w:after="120"/>
              <w:ind w:left="457"/>
              <w:rPr>
                <w:rFonts w:ascii="Arial" w:hAnsi="Arial" w:cs="Arial"/>
              </w:rPr>
            </w:pPr>
            <w:r w:rsidRPr="00DF0D26">
              <w:rPr>
                <w:rFonts w:ascii="Arial" w:hAnsi="Arial" w:cs="Arial"/>
              </w:rPr>
              <w:t xml:space="preserve">Effective strategies for </w:t>
            </w:r>
            <w:r w:rsidR="00382A9C" w:rsidRPr="00DF0D26">
              <w:rPr>
                <w:rFonts w:ascii="Arial" w:hAnsi="Arial" w:cs="Arial"/>
              </w:rPr>
              <w:t>pupils’</w:t>
            </w:r>
            <w:r w:rsidRPr="00DF0D26">
              <w:rPr>
                <w:rFonts w:ascii="Arial" w:hAnsi="Arial" w:cs="Arial"/>
              </w:rPr>
              <w:t xml:space="preserve"> well-being </w:t>
            </w:r>
            <w:proofErr w:type="gramStart"/>
            <w:r w:rsidRPr="00DF0D26">
              <w:rPr>
                <w:rFonts w:ascii="Arial" w:hAnsi="Arial" w:cs="Arial"/>
              </w:rPr>
              <w:t>leads</w:t>
            </w:r>
            <w:proofErr w:type="gramEnd"/>
            <w:r w:rsidRPr="00DF0D26">
              <w:rPr>
                <w:rFonts w:ascii="Arial" w:hAnsi="Arial" w:cs="Arial"/>
              </w:rPr>
              <w:t xml:space="preserve"> to good relationships and inclusion across the school </w:t>
            </w:r>
          </w:p>
          <w:p w14:paraId="4DF3B817" w14:textId="77777777" w:rsidR="001A6045" w:rsidRPr="00DF0D26" w:rsidRDefault="001A6045" w:rsidP="001C2F03">
            <w:pPr>
              <w:spacing w:before="120" w:after="120"/>
              <w:ind w:left="457"/>
              <w:rPr>
                <w:rFonts w:ascii="Arial" w:hAnsi="Arial" w:cs="Arial"/>
                <w:sz w:val="24"/>
                <w:szCs w:val="24"/>
              </w:rPr>
            </w:pPr>
          </w:p>
        </w:tc>
      </w:tr>
    </w:tbl>
    <w:p w14:paraId="4471AB45" w14:textId="77777777" w:rsidR="009D2DA7" w:rsidRPr="00F50553" w:rsidRDefault="009D2DA7" w:rsidP="007C2195">
      <w:pPr>
        <w:spacing w:after="0"/>
        <w:rPr>
          <w:rFonts w:ascii="Arial" w:hAnsi="Arial" w:cs="Arial"/>
        </w:rPr>
      </w:pPr>
    </w:p>
    <w:p w14:paraId="57C45F0A" w14:textId="77777777" w:rsidR="003510A3" w:rsidRPr="00F50553" w:rsidRDefault="003510A3">
      <w:pPr>
        <w:rPr>
          <w:rFonts w:ascii="Arial" w:hAnsi="Arial" w:cs="Arial"/>
        </w:rPr>
      </w:pPr>
      <w:r w:rsidRPr="00F50553">
        <w:rPr>
          <w:rFonts w:ascii="Arial" w:hAnsi="Arial" w:cs="Arial"/>
        </w:rPr>
        <w:br w:type="page"/>
      </w:r>
    </w:p>
    <w:tbl>
      <w:tblPr>
        <w:tblStyle w:val="TableGrid"/>
        <w:tblW w:w="14029"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7014"/>
        <w:gridCol w:w="7015"/>
      </w:tblGrid>
      <w:tr w:rsidR="00DA7F8B" w:rsidRPr="00DF0D26" w14:paraId="41DF5417" w14:textId="77777777" w:rsidTr="001C2F03">
        <w:trPr>
          <w:trHeight w:val="442"/>
        </w:trPr>
        <w:tc>
          <w:tcPr>
            <w:tcW w:w="7014" w:type="dxa"/>
            <w:shd w:val="clear" w:color="auto" w:fill="DEEAF6" w:themeFill="accent5" w:themeFillTint="33"/>
            <w:vAlign w:val="center"/>
          </w:tcPr>
          <w:p w14:paraId="237EEED5" w14:textId="77777777" w:rsidR="00DA7F8B" w:rsidRPr="00DF0D26" w:rsidRDefault="00DA7F8B" w:rsidP="001C2F03">
            <w:pPr>
              <w:tabs>
                <w:tab w:val="left" w:pos="4365"/>
              </w:tabs>
              <w:spacing w:before="120" w:after="120"/>
              <w:rPr>
                <w:rFonts w:ascii="Arial" w:hAnsi="Arial" w:cs="Arial"/>
                <w:b/>
                <w:sz w:val="24"/>
                <w:szCs w:val="24"/>
              </w:rPr>
            </w:pPr>
            <w:r w:rsidRPr="00DF0D26">
              <w:rPr>
                <w:rFonts w:ascii="Arial" w:hAnsi="Arial" w:cs="Arial"/>
                <w:b/>
                <w:sz w:val="24"/>
                <w:szCs w:val="24"/>
              </w:rPr>
              <w:lastRenderedPageBreak/>
              <w:t>Teaching &amp; Learning</w:t>
            </w:r>
            <w:r w:rsidR="00743397" w:rsidRPr="00DF0D26">
              <w:rPr>
                <w:rFonts w:ascii="Arial" w:hAnsi="Arial" w:cs="Arial"/>
                <w:b/>
                <w:sz w:val="24"/>
                <w:szCs w:val="24"/>
              </w:rPr>
              <w:tab/>
            </w:r>
          </w:p>
        </w:tc>
        <w:tc>
          <w:tcPr>
            <w:tcW w:w="7015" w:type="dxa"/>
            <w:shd w:val="clear" w:color="auto" w:fill="DEEAF6" w:themeFill="accent5" w:themeFillTint="33"/>
            <w:vAlign w:val="center"/>
          </w:tcPr>
          <w:p w14:paraId="579D1FF1" w14:textId="77777777" w:rsidR="00DA7F8B" w:rsidRPr="00DF0D26" w:rsidRDefault="00DA7F8B" w:rsidP="001C2F03">
            <w:pPr>
              <w:spacing w:before="120" w:after="120"/>
              <w:rPr>
                <w:rFonts w:ascii="Arial" w:hAnsi="Arial" w:cs="Arial"/>
                <w:b/>
                <w:sz w:val="24"/>
                <w:szCs w:val="24"/>
              </w:rPr>
            </w:pPr>
            <w:r w:rsidRPr="00DF0D26">
              <w:rPr>
                <w:rFonts w:ascii="Arial" w:hAnsi="Arial" w:cs="Arial"/>
                <w:b/>
                <w:sz w:val="24"/>
                <w:szCs w:val="24"/>
              </w:rPr>
              <w:t>Expected Outcomes of School Provision</w:t>
            </w:r>
          </w:p>
        </w:tc>
      </w:tr>
      <w:tr w:rsidR="00DA7F8B" w:rsidRPr="00DF0D26" w14:paraId="6B07AC60" w14:textId="77777777" w:rsidTr="001C2F03">
        <w:tc>
          <w:tcPr>
            <w:tcW w:w="7014" w:type="dxa"/>
          </w:tcPr>
          <w:p w14:paraId="2FA9D3A4" w14:textId="77777777" w:rsidR="00743397" w:rsidRPr="00DF0D26" w:rsidRDefault="00743397" w:rsidP="001C2F03">
            <w:pPr>
              <w:pStyle w:val="Default"/>
              <w:numPr>
                <w:ilvl w:val="0"/>
                <w:numId w:val="27"/>
              </w:numPr>
              <w:spacing w:before="120" w:after="120"/>
              <w:ind w:left="457"/>
              <w:rPr>
                <w:rFonts w:ascii="Arial" w:hAnsi="Arial" w:cs="Arial"/>
              </w:rPr>
            </w:pPr>
            <w:r w:rsidRPr="00DF0D26">
              <w:rPr>
                <w:rFonts w:ascii="Arial" w:hAnsi="Arial" w:cs="Arial"/>
              </w:rPr>
              <w:t xml:space="preserve">Staff working in school: </w:t>
            </w:r>
          </w:p>
          <w:p w14:paraId="212919E4" w14:textId="77777777" w:rsidR="00743397" w:rsidRPr="00DF0D26" w:rsidRDefault="00DA7F8B" w:rsidP="001C2F03">
            <w:pPr>
              <w:pStyle w:val="Default"/>
              <w:numPr>
                <w:ilvl w:val="0"/>
                <w:numId w:val="27"/>
              </w:numPr>
              <w:spacing w:before="120" w:after="120"/>
              <w:ind w:left="457"/>
              <w:rPr>
                <w:rFonts w:ascii="Arial" w:hAnsi="Arial" w:cs="Arial"/>
              </w:rPr>
            </w:pPr>
            <w:r w:rsidRPr="00DF0D26">
              <w:rPr>
                <w:rFonts w:ascii="Arial" w:hAnsi="Arial" w:cs="Arial"/>
              </w:rPr>
              <w:t>Are aware of the additional needs of their pupils, understand the nature and impact of th</w:t>
            </w:r>
            <w:r w:rsidR="00743397" w:rsidRPr="00DF0D26">
              <w:rPr>
                <w:rFonts w:ascii="Arial" w:hAnsi="Arial" w:cs="Arial"/>
              </w:rPr>
              <w:t xml:space="preserve">ese and how to respond to them </w:t>
            </w:r>
          </w:p>
          <w:p w14:paraId="40D2F51A" w14:textId="77777777" w:rsidR="00DA7F8B" w:rsidRPr="00DF0D26" w:rsidRDefault="00DA7F8B" w:rsidP="001C2F03">
            <w:pPr>
              <w:pStyle w:val="Default"/>
              <w:numPr>
                <w:ilvl w:val="0"/>
                <w:numId w:val="27"/>
              </w:numPr>
              <w:spacing w:before="120" w:after="120"/>
              <w:ind w:left="457"/>
              <w:rPr>
                <w:rFonts w:ascii="Arial" w:hAnsi="Arial" w:cs="Arial"/>
              </w:rPr>
            </w:pPr>
            <w:r w:rsidRPr="00DF0D26">
              <w:rPr>
                <w:rFonts w:ascii="Arial" w:hAnsi="Arial" w:cs="Arial"/>
              </w:rPr>
              <w:t xml:space="preserve">Differentiate to provide suitable learning challenges </w:t>
            </w:r>
          </w:p>
          <w:p w14:paraId="7811C5E7" w14:textId="77777777" w:rsidR="00DA7F8B" w:rsidRPr="00DF0D26" w:rsidRDefault="00DA7F8B" w:rsidP="001C2F03">
            <w:pPr>
              <w:pStyle w:val="Default"/>
              <w:numPr>
                <w:ilvl w:val="0"/>
                <w:numId w:val="27"/>
              </w:numPr>
              <w:spacing w:before="120" w:after="120"/>
              <w:ind w:left="457"/>
              <w:rPr>
                <w:rFonts w:ascii="Arial" w:hAnsi="Arial" w:cs="Arial"/>
              </w:rPr>
            </w:pPr>
            <w:r w:rsidRPr="00DF0D26">
              <w:rPr>
                <w:rFonts w:ascii="Arial" w:hAnsi="Arial" w:cs="Arial"/>
              </w:rPr>
              <w:t xml:space="preserve">Ensure that pupils have opportunities to work in different ways, </w:t>
            </w:r>
            <w:proofErr w:type="gramStart"/>
            <w:r w:rsidRPr="00DF0D26">
              <w:rPr>
                <w:rFonts w:ascii="Arial" w:hAnsi="Arial" w:cs="Arial"/>
              </w:rPr>
              <w:t>e.g.</w:t>
            </w:r>
            <w:proofErr w:type="gramEnd"/>
            <w:r w:rsidRPr="00DF0D26">
              <w:rPr>
                <w:rFonts w:ascii="Arial" w:hAnsi="Arial" w:cs="Arial"/>
              </w:rPr>
              <w:t xml:space="preserve"> independently, in a variety of small groups and in pairs </w:t>
            </w:r>
          </w:p>
          <w:p w14:paraId="5CE2187E" w14:textId="77777777" w:rsidR="00DA7F8B" w:rsidRPr="00DF0D26" w:rsidRDefault="00DA7F8B" w:rsidP="001C2F03">
            <w:pPr>
              <w:pStyle w:val="Default"/>
              <w:numPr>
                <w:ilvl w:val="0"/>
                <w:numId w:val="27"/>
              </w:numPr>
              <w:spacing w:before="120" w:after="120"/>
              <w:ind w:left="457"/>
              <w:rPr>
                <w:rFonts w:ascii="Arial" w:hAnsi="Arial" w:cs="Arial"/>
              </w:rPr>
            </w:pPr>
            <w:r w:rsidRPr="00DF0D26">
              <w:rPr>
                <w:rFonts w:ascii="Arial" w:hAnsi="Arial" w:cs="Arial"/>
              </w:rPr>
              <w:t xml:space="preserve">Ensure that collaborative learning and peer support is a feature of lessons </w:t>
            </w:r>
          </w:p>
          <w:p w14:paraId="68D27110" w14:textId="77777777" w:rsidR="00DA7F8B" w:rsidRPr="00DF0D26" w:rsidRDefault="00DA7F8B" w:rsidP="001C2F03">
            <w:pPr>
              <w:spacing w:before="120" w:after="120"/>
              <w:ind w:left="457"/>
              <w:rPr>
                <w:rFonts w:ascii="Arial" w:hAnsi="Arial" w:cs="Arial"/>
                <w:sz w:val="24"/>
                <w:szCs w:val="24"/>
              </w:rPr>
            </w:pPr>
          </w:p>
        </w:tc>
        <w:tc>
          <w:tcPr>
            <w:tcW w:w="7015" w:type="dxa"/>
          </w:tcPr>
          <w:p w14:paraId="6C48641A" w14:textId="77777777" w:rsidR="00DA7F8B" w:rsidRPr="00DF0D26" w:rsidRDefault="00DA7F8B" w:rsidP="001C2F03">
            <w:pPr>
              <w:pStyle w:val="Default"/>
              <w:numPr>
                <w:ilvl w:val="0"/>
                <w:numId w:val="28"/>
              </w:numPr>
              <w:spacing w:before="120" w:after="120"/>
              <w:ind w:left="457"/>
              <w:rPr>
                <w:rFonts w:ascii="Arial" w:hAnsi="Arial" w:cs="Arial"/>
              </w:rPr>
            </w:pPr>
            <w:r w:rsidRPr="00DF0D26">
              <w:rPr>
                <w:rFonts w:ascii="Arial" w:hAnsi="Arial" w:cs="Arial"/>
              </w:rPr>
              <w:t xml:space="preserve">Pupils have their needs met </w:t>
            </w:r>
          </w:p>
          <w:p w14:paraId="30352BDD" w14:textId="77777777" w:rsidR="00DA7F8B" w:rsidRPr="00DF0D26" w:rsidRDefault="00DA7F8B" w:rsidP="001C2F03">
            <w:pPr>
              <w:pStyle w:val="Default"/>
              <w:numPr>
                <w:ilvl w:val="0"/>
                <w:numId w:val="28"/>
              </w:numPr>
              <w:spacing w:before="120" w:after="120"/>
              <w:ind w:left="457"/>
              <w:rPr>
                <w:rFonts w:ascii="Arial" w:hAnsi="Arial" w:cs="Arial"/>
              </w:rPr>
            </w:pPr>
            <w:r w:rsidRPr="00DF0D26">
              <w:rPr>
                <w:rFonts w:ascii="Arial" w:hAnsi="Arial" w:cs="Arial"/>
              </w:rPr>
              <w:t xml:space="preserve">Pupils make good progress </w:t>
            </w:r>
          </w:p>
          <w:p w14:paraId="02E07EDA" w14:textId="77777777" w:rsidR="00DA7F8B" w:rsidRPr="00DF0D26" w:rsidRDefault="00DA7F8B" w:rsidP="001C2F03">
            <w:pPr>
              <w:pStyle w:val="Default"/>
              <w:numPr>
                <w:ilvl w:val="0"/>
                <w:numId w:val="28"/>
              </w:numPr>
              <w:spacing w:before="120" w:after="120"/>
              <w:ind w:left="457"/>
              <w:rPr>
                <w:rFonts w:ascii="Arial" w:hAnsi="Arial" w:cs="Arial"/>
              </w:rPr>
            </w:pPr>
            <w:r w:rsidRPr="00DF0D26">
              <w:rPr>
                <w:rFonts w:ascii="Arial" w:hAnsi="Arial" w:cs="Arial"/>
              </w:rPr>
              <w:t xml:space="preserve">Learning is generalised into different environments and contexts </w:t>
            </w:r>
          </w:p>
          <w:p w14:paraId="796F2232" w14:textId="77777777" w:rsidR="00DA7F8B" w:rsidRPr="00DF0D26" w:rsidRDefault="00DA7F8B" w:rsidP="001C2F03">
            <w:pPr>
              <w:pStyle w:val="Default"/>
              <w:numPr>
                <w:ilvl w:val="0"/>
                <w:numId w:val="28"/>
              </w:numPr>
              <w:spacing w:before="120" w:after="120"/>
              <w:ind w:left="457"/>
              <w:rPr>
                <w:rFonts w:ascii="Arial" w:hAnsi="Arial" w:cs="Arial"/>
              </w:rPr>
            </w:pPr>
            <w:r w:rsidRPr="00DF0D26">
              <w:rPr>
                <w:rFonts w:ascii="Arial" w:hAnsi="Arial" w:cs="Arial"/>
              </w:rPr>
              <w:t xml:space="preserve">Pupils are confident to take risks in their learning further leading to better progress </w:t>
            </w:r>
          </w:p>
          <w:p w14:paraId="377FD06D" w14:textId="77777777" w:rsidR="00DA7F8B" w:rsidRPr="00DF0D26" w:rsidRDefault="00DA7F8B" w:rsidP="001C2F03">
            <w:pPr>
              <w:pStyle w:val="Default"/>
              <w:numPr>
                <w:ilvl w:val="0"/>
                <w:numId w:val="28"/>
              </w:numPr>
              <w:spacing w:before="120" w:after="120"/>
              <w:ind w:left="457"/>
              <w:rPr>
                <w:rFonts w:ascii="Arial" w:hAnsi="Arial" w:cs="Arial"/>
              </w:rPr>
            </w:pPr>
            <w:r w:rsidRPr="00DF0D26">
              <w:rPr>
                <w:rFonts w:ascii="Arial" w:hAnsi="Arial" w:cs="Arial"/>
              </w:rPr>
              <w:t xml:space="preserve">Pupils are supportive of each other, and the result is better relationships </w:t>
            </w:r>
          </w:p>
          <w:p w14:paraId="3D6BC488" w14:textId="77777777" w:rsidR="00DA7F8B" w:rsidRPr="00DF0D26" w:rsidRDefault="00DA7F8B" w:rsidP="001C2F03">
            <w:pPr>
              <w:pStyle w:val="Default"/>
              <w:numPr>
                <w:ilvl w:val="0"/>
                <w:numId w:val="28"/>
              </w:numPr>
              <w:spacing w:before="120" w:after="120"/>
              <w:ind w:left="457"/>
              <w:rPr>
                <w:rFonts w:ascii="Arial" w:hAnsi="Arial" w:cs="Arial"/>
              </w:rPr>
            </w:pPr>
            <w:r w:rsidRPr="00DF0D26">
              <w:rPr>
                <w:rFonts w:ascii="Arial" w:hAnsi="Arial" w:cs="Arial"/>
              </w:rPr>
              <w:t xml:space="preserve">Pupils are self-aware and can identify areas of strength and challenge for themselves </w:t>
            </w:r>
          </w:p>
          <w:p w14:paraId="6A5F7490" w14:textId="77777777" w:rsidR="00DA7F8B" w:rsidRPr="00DF0D26" w:rsidRDefault="00DA7F8B" w:rsidP="001C2F03">
            <w:pPr>
              <w:pStyle w:val="Default"/>
              <w:numPr>
                <w:ilvl w:val="0"/>
                <w:numId w:val="28"/>
              </w:numPr>
              <w:spacing w:before="120" w:after="120"/>
              <w:ind w:left="457"/>
              <w:rPr>
                <w:rFonts w:ascii="Arial" w:hAnsi="Arial" w:cs="Arial"/>
              </w:rPr>
            </w:pPr>
            <w:r w:rsidRPr="00DF0D26">
              <w:rPr>
                <w:rFonts w:ascii="Arial" w:hAnsi="Arial" w:cs="Arial"/>
              </w:rPr>
              <w:t xml:space="preserve">Pupils are skilled in working collaboratively and are supportive of others </w:t>
            </w:r>
          </w:p>
        </w:tc>
      </w:tr>
    </w:tbl>
    <w:p w14:paraId="206CC694" w14:textId="77777777" w:rsidR="00FA5A56" w:rsidRPr="00DF0D26" w:rsidRDefault="00FA5A56" w:rsidP="007C2195">
      <w:pPr>
        <w:spacing w:after="0"/>
        <w:rPr>
          <w:rFonts w:ascii="Arial" w:hAnsi="Arial" w:cs="Arial"/>
          <w:sz w:val="24"/>
          <w:szCs w:val="24"/>
        </w:rPr>
      </w:pPr>
    </w:p>
    <w:p w14:paraId="080ADE3B" w14:textId="77777777" w:rsidR="00743397" w:rsidRPr="00DF0D26" w:rsidRDefault="00743397" w:rsidP="007C2195">
      <w:pPr>
        <w:spacing w:after="0"/>
        <w:rPr>
          <w:rFonts w:ascii="Arial" w:hAnsi="Arial" w:cs="Arial"/>
          <w:sz w:val="24"/>
          <w:szCs w:val="24"/>
        </w:rPr>
      </w:pPr>
    </w:p>
    <w:tbl>
      <w:tblPr>
        <w:tblStyle w:val="TableGrid"/>
        <w:tblW w:w="14029"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7014"/>
        <w:gridCol w:w="7015"/>
      </w:tblGrid>
      <w:tr w:rsidR="006E5942" w:rsidRPr="00DF0D26" w14:paraId="3C04605D" w14:textId="77777777" w:rsidTr="001C2F03">
        <w:trPr>
          <w:trHeight w:val="417"/>
        </w:trPr>
        <w:tc>
          <w:tcPr>
            <w:tcW w:w="7014" w:type="dxa"/>
            <w:shd w:val="clear" w:color="auto" w:fill="DEEAF6" w:themeFill="accent5" w:themeFillTint="33"/>
            <w:vAlign w:val="center"/>
          </w:tcPr>
          <w:p w14:paraId="23FC3555" w14:textId="77777777" w:rsidR="006E5942" w:rsidRPr="00DF0D26" w:rsidRDefault="006E5942" w:rsidP="001C2F03">
            <w:pPr>
              <w:spacing w:before="120" w:after="120"/>
              <w:rPr>
                <w:rFonts w:ascii="Arial" w:hAnsi="Arial" w:cs="Arial"/>
                <w:b/>
                <w:sz w:val="24"/>
                <w:szCs w:val="24"/>
              </w:rPr>
            </w:pPr>
            <w:r w:rsidRPr="00DF0D26">
              <w:rPr>
                <w:rFonts w:ascii="Arial" w:hAnsi="Arial" w:cs="Arial"/>
                <w:b/>
                <w:sz w:val="24"/>
                <w:szCs w:val="24"/>
              </w:rPr>
              <w:t>Deployment of Resources</w:t>
            </w:r>
          </w:p>
        </w:tc>
        <w:tc>
          <w:tcPr>
            <w:tcW w:w="7015" w:type="dxa"/>
            <w:shd w:val="clear" w:color="auto" w:fill="DEEAF6" w:themeFill="accent5" w:themeFillTint="33"/>
            <w:vAlign w:val="center"/>
          </w:tcPr>
          <w:p w14:paraId="1D96C4B0" w14:textId="77777777" w:rsidR="006E5942" w:rsidRPr="00DF0D26" w:rsidRDefault="006E5942" w:rsidP="001C2F03">
            <w:pPr>
              <w:spacing w:before="120" w:after="120"/>
              <w:rPr>
                <w:rFonts w:ascii="Arial" w:hAnsi="Arial" w:cs="Arial"/>
                <w:b/>
                <w:sz w:val="24"/>
                <w:szCs w:val="24"/>
              </w:rPr>
            </w:pPr>
            <w:r w:rsidRPr="00DF0D26">
              <w:rPr>
                <w:rFonts w:ascii="Arial" w:hAnsi="Arial" w:cs="Arial"/>
                <w:b/>
                <w:sz w:val="24"/>
                <w:szCs w:val="24"/>
              </w:rPr>
              <w:t>Expected Outcomes of School Provision</w:t>
            </w:r>
          </w:p>
        </w:tc>
      </w:tr>
      <w:tr w:rsidR="006E5942" w:rsidRPr="00DF0D26" w14:paraId="6AB7AE7E" w14:textId="77777777" w:rsidTr="001C2F03">
        <w:tc>
          <w:tcPr>
            <w:tcW w:w="7014" w:type="dxa"/>
          </w:tcPr>
          <w:p w14:paraId="0EF1B41E" w14:textId="77777777" w:rsidR="006E5942" w:rsidRPr="00DF0D26" w:rsidRDefault="006E5942" w:rsidP="001C2F03">
            <w:pPr>
              <w:pStyle w:val="Default"/>
              <w:numPr>
                <w:ilvl w:val="0"/>
                <w:numId w:val="29"/>
              </w:numPr>
              <w:spacing w:before="120" w:after="120"/>
              <w:ind w:left="457"/>
              <w:rPr>
                <w:rFonts w:ascii="Arial" w:hAnsi="Arial" w:cs="Arial"/>
                <w:color w:val="auto"/>
              </w:rPr>
            </w:pPr>
            <w:r w:rsidRPr="00DF0D26">
              <w:rPr>
                <w:rFonts w:ascii="Arial" w:hAnsi="Arial" w:cs="Arial"/>
              </w:rPr>
              <w:t xml:space="preserve">Resources are allocated appropriately to ensure additional needs are met </w:t>
            </w:r>
          </w:p>
          <w:p w14:paraId="69979EB0" w14:textId="77777777" w:rsidR="006E5942" w:rsidRPr="00DF0D26" w:rsidRDefault="006E5942" w:rsidP="001C2F03">
            <w:pPr>
              <w:pStyle w:val="Default"/>
              <w:numPr>
                <w:ilvl w:val="0"/>
                <w:numId w:val="29"/>
              </w:numPr>
              <w:spacing w:before="120" w:after="120"/>
              <w:ind w:left="457"/>
              <w:rPr>
                <w:rFonts w:ascii="Arial" w:hAnsi="Arial" w:cs="Arial"/>
              </w:rPr>
            </w:pPr>
            <w:r w:rsidRPr="00DF0D26">
              <w:rPr>
                <w:rFonts w:ascii="Arial" w:hAnsi="Arial" w:cs="Arial"/>
              </w:rPr>
              <w:t xml:space="preserve">Effective links exist with other relevant agencies, and teachers know when to refer for extra support </w:t>
            </w:r>
          </w:p>
          <w:p w14:paraId="78AFC430" w14:textId="77777777" w:rsidR="006E5942" w:rsidRPr="00DF0D26" w:rsidRDefault="006E5942" w:rsidP="001C2F03">
            <w:pPr>
              <w:pStyle w:val="Default"/>
              <w:numPr>
                <w:ilvl w:val="0"/>
                <w:numId w:val="29"/>
              </w:numPr>
              <w:spacing w:before="120" w:after="120"/>
              <w:ind w:left="457"/>
              <w:rPr>
                <w:rFonts w:ascii="Arial" w:hAnsi="Arial" w:cs="Arial"/>
              </w:rPr>
            </w:pPr>
            <w:r w:rsidRPr="00DF0D26">
              <w:rPr>
                <w:rFonts w:ascii="Arial" w:hAnsi="Arial" w:cs="Arial"/>
              </w:rPr>
              <w:t xml:space="preserve">Specific strategies, resources and provision are provided to overcome potential barriers to learning </w:t>
            </w:r>
          </w:p>
        </w:tc>
        <w:tc>
          <w:tcPr>
            <w:tcW w:w="7015" w:type="dxa"/>
          </w:tcPr>
          <w:p w14:paraId="0A06681E" w14:textId="77777777" w:rsidR="006E5942" w:rsidRPr="00DF0D26" w:rsidRDefault="006E5942" w:rsidP="001C2F03">
            <w:pPr>
              <w:pStyle w:val="Default"/>
              <w:numPr>
                <w:ilvl w:val="0"/>
                <w:numId w:val="29"/>
              </w:numPr>
              <w:spacing w:before="120" w:after="120"/>
              <w:ind w:left="457"/>
              <w:rPr>
                <w:rFonts w:ascii="Arial" w:hAnsi="Arial" w:cs="Arial"/>
                <w:color w:val="auto"/>
              </w:rPr>
            </w:pPr>
            <w:r w:rsidRPr="00DF0D26">
              <w:rPr>
                <w:rFonts w:ascii="Arial" w:hAnsi="Arial" w:cs="Arial"/>
              </w:rPr>
              <w:t xml:space="preserve">Pupils make good progress </w:t>
            </w:r>
            <w:proofErr w:type="gramStart"/>
            <w:r w:rsidRPr="00DF0D26">
              <w:rPr>
                <w:rFonts w:ascii="Arial" w:hAnsi="Arial" w:cs="Arial"/>
              </w:rPr>
              <w:t>as a result of</w:t>
            </w:r>
            <w:proofErr w:type="gramEnd"/>
            <w:r w:rsidRPr="00DF0D26">
              <w:rPr>
                <w:rFonts w:ascii="Arial" w:hAnsi="Arial" w:cs="Arial"/>
              </w:rPr>
              <w:t xml:space="preserve"> appropriate resource allocation and use </w:t>
            </w:r>
          </w:p>
          <w:p w14:paraId="32D4F1FC" w14:textId="77777777" w:rsidR="006E5942" w:rsidRPr="00DF0D26" w:rsidRDefault="006E5942" w:rsidP="001C2F03">
            <w:pPr>
              <w:pStyle w:val="Default"/>
              <w:numPr>
                <w:ilvl w:val="0"/>
                <w:numId w:val="29"/>
              </w:numPr>
              <w:spacing w:before="120" w:after="120"/>
              <w:ind w:left="457"/>
              <w:rPr>
                <w:rFonts w:ascii="Arial" w:hAnsi="Arial" w:cs="Arial"/>
              </w:rPr>
            </w:pPr>
            <w:r w:rsidRPr="00DF0D26">
              <w:rPr>
                <w:rFonts w:ascii="Arial" w:hAnsi="Arial" w:cs="Arial"/>
              </w:rPr>
              <w:t xml:space="preserve">Pupils are supported in all aspects of their development leading to greater inclusion and participation </w:t>
            </w:r>
          </w:p>
          <w:p w14:paraId="2E541508" w14:textId="77777777" w:rsidR="00743397" w:rsidRPr="00DF0D26" w:rsidRDefault="006E5942" w:rsidP="001C2F03">
            <w:pPr>
              <w:pStyle w:val="Default"/>
              <w:numPr>
                <w:ilvl w:val="0"/>
                <w:numId w:val="29"/>
              </w:numPr>
              <w:spacing w:before="120" w:after="120"/>
              <w:ind w:left="457"/>
              <w:rPr>
                <w:rFonts w:ascii="Arial" w:hAnsi="Arial" w:cs="Arial"/>
              </w:rPr>
            </w:pPr>
            <w:r w:rsidRPr="00DF0D26">
              <w:rPr>
                <w:rFonts w:ascii="Arial" w:hAnsi="Arial" w:cs="Arial"/>
              </w:rPr>
              <w:t xml:space="preserve">Pupils make good progress leading to better life outcomes </w:t>
            </w:r>
          </w:p>
        </w:tc>
      </w:tr>
    </w:tbl>
    <w:p w14:paraId="23AE08C4" w14:textId="77777777" w:rsidR="006E5942" w:rsidRPr="00F50553" w:rsidRDefault="006E5942" w:rsidP="007C2195">
      <w:pPr>
        <w:spacing w:after="0"/>
        <w:rPr>
          <w:rFonts w:ascii="Arial" w:hAnsi="Arial" w:cs="Arial"/>
        </w:rPr>
      </w:pPr>
    </w:p>
    <w:p w14:paraId="66931DBE" w14:textId="77777777" w:rsidR="003510A3" w:rsidRPr="00F50553" w:rsidRDefault="003510A3">
      <w:pPr>
        <w:rPr>
          <w:rFonts w:ascii="Arial" w:hAnsi="Arial" w:cs="Arial"/>
        </w:rPr>
      </w:pPr>
      <w:r w:rsidRPr="00F50553">
        <w:rPr>
          <w:rFonts w:ascii="Arial" w:hAnsi="Arial" w:cs="Arial"/>
        </w:rPr>
        <w:br w:type="page"/>
      </w:r>
    </w:p>
    <w:tbl>
      <w:tblPr>
        <w:tblStyle w:val="TableGrid"/>
        <w:tblW w:w="14029"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7014"/>
        <w:gridCol w:w="7015"/>
      </w:tblGrid>
      <w:tr w:rsidR="00743397" w:rsidRPr="00F50553" w14:paraId="77D0AFE4" w14:textId="77777777" w:rsidTr="001C2F03">
        <w:trPr>
          <w:trHeight w:val="368"/>
        </w:trPr>
        <w:tc>
          <w:tcPr>
            <w:tcW w:w="7014" w:type="dxa"/>
            <w:shd w:val="clear" w:color="auto" w:fill="DEEAF6" w:themeFill="accent5" w:themeFillTint="33"/>
            <w:vAlign w:val="center"/>
          </w:tcPr>
          <w:p w14:paraId="34E8FA5C" w14:textId="77777777" w:rsidR="00743397" w:rsidRPr="006F16AD" w:rsidRDefault="00743397" w:rsidP="001C2F03">
            <w:pPr>
              <w:spacing w:before="120" w:after="120"/>
              <w:rPr>
                <w:rFonts w:ascii="Arial" w:hAnsi="Arial" w:cs="Arial"/>
                <w:b/>
                <w:sz w:val="24"/>
                <w:szCs w:val="24"/>
              </w:rPr>
            </w:pPr>
            <w:r w:rsidRPr="006F16AD">
              <w:rPr>
                <w:rFonts w:ascii="Arial" w:hAnsi="Arial" w:cs="Arial"/>
                <w:b/>
                <w:sz w:val="24"/>
                <w:szCs w:val="24"/>
              </w:rPr>
              <w:lastRenderedPageBreak/>
              <w:t>Assessment &amp; Review</w:t>
            </w:r>
          </w:p>
        </w:tc>
        <w:tc>
          <w:tcPr>
            <w:tcW w:w="7015" w:type="dxa"/>
            <w:shd w:val="clear" w:color="auto" w:fill="DEEAF6" w:themeFill="accent5" w:themeFillTint="33"/>
            <w:vAlign w:val="center"/>
          </w:tcPr>
          <w:p w14:paraId="68D96A52" w14:textId="77777777" w:rsidR="00743397" w:rsidRPr="006F16AD" w:rsidRDefault="00743397" w:rsidP="001C2F03">
            <w:pPr>
              <w:spacing w:before="120" w:after="120"/>
              <w:rPr>
                <w:rFonts w:ascii="Arial" w:hAnsi="Arial" w:cs="Arial"/>
                <w:b/>
                <w:sz w:val="24"/>
                <w:szCs w:val="24"/>
              </w:rPr>
            </w:pPr>
            <w:r w:rsidRPr="006F16AD">
              <w:rPr>
                <w:rFonts w:ascii="Arial" w:hAnsi="Arial" w:cs="Arial"/>
                <w:b/>
                <w:sz w:val="24"/>
                <w:szCs w:val="24"/>
              </w:rPr>
              <w:t>Expected Outcomes of School Provision</w:t>
            </w:r>
          </w:p>
        </w:tc>
      </w:tr>
      <w:tr w:rsidR="00743397" w:rsidRPr="00F50553" w14:paraId="348264CC" w14:textId="77777777" w:rsidTr="001C2F03">
        <w:tc>
          <w:tcPr>
            <w:tcW w:w="7014" w:type="dxa"/>
          </w:tcPr>
          <w:p w14:paraId="1BF8B172" w14:textId="77777777" w:rsidR="00743397" w:rsidRPr="006F16AD" w:rsidRDefault="00743397" w:rsidP="001C2F03">
            <w:pPr>
              <w:pStyle w:val="Default"/>
              <w:numPr>
                <w:ilvl w:val="0"/>
                <w:numId w:val="30"/>
              </w:numPr>
              <w:spacing w:before="120" w:after="120"/>
              <w:ind w:left="457"/>
              <w:rPr>
                <w:rFonts w:ascii="Arial" w:hAnsi="Arial" w:cs="Arial"/>
              </w:rPr>
            </w:pPr>
            <w:r w:rsidRPr="006F16AD">
              <w:rPr>
                <w:rFonts w:ascii="Arial" w:hAnsi="Arial" w:cs="Arial"/>
              </w:rPr>
              <w:t xml:space="preserve">An effective partnership with pupils and parents as part of assessment and review is evident </w:t>
            </w:r>
          </w:p>
          <w:p w14:paraId="2EBC2062" w14:textId="77777777" w:rsidR="00743397" w:rsidRPr="006F16AD" w:rsidRDefault="00743397" w:rsidP="001C2F03">
            <w:pPr>
              <w:pStyle w:val="Default"/>
              <w:numPr>
                <w:ilvl w:val="0"/>
                <w:numId w:val="30"/>
              </w:numPr>
              <w:spacing w:before="120" w:after="120"/>
              <w:ind w:left="457"/>
              <w:rPr>
                <w:rFonts w:ascii="Arial" w:hAnsi="Arial" w:cs="Arial"/>
              </w:rPr>
            </w:pPr>
            <w:r w:rsidRPr="006F16AD">
              <w:rPr>
                <w:rFonts w:ascii="Arial" w:hAnsi="Arial" w:cs="Arial"/>
              </w:rPr>
              <w:t xml:space="preserve">Pupils are involved in the; </w:t>
            </w:r>
            <w:r w:rsidRPr="006F16AD">
              <w:rPr>
                <w:rFonts w:ascii="Arial" w:hAnsi="Arial" w:cs="Arial"/>
                <w:i/>
                <w:iCs/>
              </w:rPr>
              <w:t xml:space="preserve">assess, plan, do, review </w:t>
            </w:r>
            <w:r w:rsidRPr="006F16AD">
              <w:rPr>
                <w:rFonts w:ascii="Arial" w:hAnsi="Arial" w:cs="Arial"/>
              </w:rPr>
              <w:t xml:space="preserve">process, setting and reviewing targets and identifying their own learning strategies (minimum three times per year) </w:t>
            </w:r>
          </w:p>
          <w:p w14:paraId="02330B66" w14:textId="77777777" w:rsidR="00743397" w:rsidRPr="006F16AD" w:rsidRDefault="00743397" w:rsidP="001C2F03">
            <w:pPr>
              <w:pStyle w:val="Default"/>
              <w:numPr>
                <w:ilvl w:val="0"/>
                <w:numId w:val="30"/>
              </w:numPr>
              <w:spacing w:before="120" w:after="120"/>
              <w:ind w:left="457"/>
              <w:rPr>
                <w:rFonts w:ascii="Arial" w:hAnsi="Arial" w:cs="Arial"/>
              </w:rPr>
            </w:pPr>
            <w:r w:rsidRPr="006F16AD">
              <w:rPr>
                <w:rFonts w:ascii="Arial" w:hAnsi="Arial" w:cs="Arial"/>
              </w:rPr>
              <w:t xml:space="preserve">A positive marking and assessment policy is in place </w:t>
            </w:r>
          </w:p>
          <w:p w14:paraId="7B48F994" w14:textId="77777777" w:rsidR="00743397" w:rsidRPr="006F16AD" w:rsidRDefault="00743397" w:rsidP="001C2F03">
            <w:pPr>
              <w:pStyle w:val="Default"/>
              <w:numPr>
                <w:ilvl w:val="0"/>
                <w:numId w:val="30"/>
              </w:numPr>
              <w:spacing w:before="120" w:after="120"/>
              <w:ind w:left="457"/>
              <w:rPr>
                <w:rFonts w:ascii="Arial" w:hAnsi="Arial" w:cs="Arial"/>
              </w:rPr>
            </w:pPr>
            <w:r w:rsidRPr="006F16AD">
              <w:rPr>
                <w:rFonts w:ascii="Arial" w:hAnsi="Arial" w:cs="Arial"/>
              </w:rPr>
              <w:t xml:space="preserve">School makes good use of appropriate external agencies and this addresses wider needs of pupils enabling individual outcomes to be met </w:t>
            </w:r>
          </w:p>
        </w:tc>
        <w:tc>
          <w:tcPr>
            <w:tcW w:w="7015" w:type="dxa"/>
          </w:tcPr>
          <w:p w14:paraId="399BA572" w14:textId="77777777" w:rsidR="00743397" w:rsidRPr="006F16AD" w:rsidRDefault="00743397" w:rsidP="001C2F03">
            <w:pPr>
              <w:pStyle w:val="Default"/>
              <w:numPr>
                <w:ilvl w:val="0"/>
                <w:numId w:val="30"/>
              </w:numPr>
              <w:spacing w:before="120" w:after="120"/>
              <w:ind w:left="457"/>
              <w:rPr>
                <w:rFonts w:ascii="Arial" w:hAnsi="Arial" w:cs="Arial"/>
              </w:rPr>
            </w:pPr>
            <w:r w:rsidRPr="006F16AD">
              <w:rPr>
                <w:rFonts w:ascii="Arial" w:hAnsi="Arial" w:cs="Arial"/>
              </w:rPr>
              <w:t xml:space="preserve">Parents are confident in what school is undertaking and this supports generalisation of learning for pupils </w:t>
            </w:r>
          </w:p>
          <w:p w14:paraId="2326C894" w14:textId="77777777" w:rsidR="00743397" w:rsidRPr="006F16AD" w:rsidRDefault="00743397" w:rsidP="001C2F03">
            <w:pPr>
              <w:pStyle w:val="Default"/>
              <w:numPr>
                <w:ilvl w:val="0"/>
                <w:numId w:val="30"/>
              </w:numPr>
              <w:spacing w:before="120" w:after="120"/>
              <w:ind w:left="457"/>
              <w:rPr>
                <w:rFonts w:ascii="Arial" w:hAnsi="Arial" w:cs="Arial"/>
              </w:rPr>
            </w:pPr>
            <w:r w:rsidRPr="006F16AD">
              <w:rPr>
                <w:rFonts w:ascii="Arial" w:hAnsi="Arial" w:cs="Arial"/>
              </w:rPr>
              <w:t xml:space="preserve">Pupils’ confidence leads to good or better participation rates </w:t>
            </w:r>
          </w:p>
          <w:p w14:paraId="21E99827" w14:textId="77777777" w:rsidR="00743397" w:rsidRPr="006F16AD" w:rsidRDefault="00743397" w:rsidP="001C2F03">
            <w:pPr>
              <w:pStyle w:val="Default"/>
              <w:numPr>
                <w:ilvl w:val="0"/>
                <w:numId w:val="30"/>
              </w:numPr>
              <w:spacing w:before="120" w:after="120"/>
              <w:ind w:left="457"/>
              <w:rPr>
                <w:rFonts w:ascii="Arial" w:hAnsi="Arial" w:cs="Arial"/>
              </w:rPr>
            </w:pPr>
            <w:r w:rsidRPr="006F16AD">
              <w:rPr>
                <w:rFonts w:ascii="Arial" w:hAnsi="Arial" w:cs="Arial"/>
              </w:rPr>
              <w:t xml:space="preserve">Learners are helped to understand their own challenges and value their achievements </w:t>
            </w:r>
          </w:p>
          <w:p w14:paraId="197EE776" w14:textId="77777777" w:rsidR="00743397" w:rsidRPr="006F16AD" w:rsidRDefault="00743397" w:rsidP="001C2F03">
            <w:pPr>
              <w:spacing w:before="120" w:after="120"/>
              <w:ind w:left="457"/>
              <w:rPr>
                <w:rFonts w:ascii="Arial" w:hAnsi="Arial" w:cs="Arial"/>
                <w:sz w:val="24"/>
                <w:szCs w:val="24"/>
              </w:rPr>
            </w:pPr>
          </w:p>
        </w:tc>
      </w:tr>
    </w:tbl>
    <w:p w14:paraId="0961B22A" w14:textId="77777777" w:rsidR="00743397" w:rsidRPr="00F50553" w:rsidRDefault="00743397" w:rsidP="007C2195">
      <w:pPr>
        <w:spacing w:after="0"/>
        <w:rPr>
          <w:rFonts w:ascii="Arial" w:hAnsi="Arial" w:cs="Arial"/>
        </w:rPr>
      </w:pPr>
    </w:p>
    <w:p w14:paraId="03FCB6C0" w14:textId="77777777" w:rsidR="001B7103" w:rsidRPr="00F50553" w:rsidRDefault="001B7103" w:rsidP="007C2195">
      <w:pPr>
        <w:spacing w:after="0"/>
        <w:rPr>
          <w:rFonts w:ascii="Arial" w:hAnsi="Arial" w:cs="Arial"/>
        </w:rPr>
      </w:pPr>
    </w:p>
    <w:p w14:paraId="10FB8DCA" w14:textId="77777777" w:rsidR="001B7103" w:rsidRPr="00F50553" w:rsidRDefault="001B7103" w:rsidP="007C2195">
      <w:pPr>
        <w:spacing w:after="0"/>
        <w:rPr>
          <w:rFonts w:ascii="Arial" w:hAnsi="Arial" w:cs="Arial"/>
        </w:rPr>
      </w:pPr>
    </w:p>
    <w:p w14:paraId="1D7B2E0A" w14:textId="77777777" w:rsidR="001B7103" w:rsidRPr="00F50553" w:rsidRDefault="001B7103" w:rsidP="007C2195">
      <w:pPr>
        <w:spacing w:after="0"/>
        <w:rPr>
          <w:rFonts w:ascii="Arial" w:hAnsi="Arial" w:cs="Arial"/>
        </w:rPr>
      </w:pPr>
    </w:p>
    <w:p w14:paraId="19A1FD31" w14:textId="77777777" w:rsidR="001B7103" w:rsidRPr="00F50553" w:rsidRDefault="001B7103" w:rsidP="007C2195">
      <w:pPr>
        <w:spacing w:after="0"/>
        <w:rPr>
          <w:rFonts w:ascii="Arial" w:hAnsi="Arial" w:cs="Arial"/>
        </w:rPr>
      </w:pPr>
    </w:p>
    <w:p w14:paraId="767B062E" w14:textId="77777777" w:rsidR="00B761A3" w:rsidRPr="00F50553" w:rsidRDefault="00B761A3" w:rsidP="007C2195">
      <w:pPr>
        <w:spacing w:after="0"/>
        <w:rPr>
          <w:rFonts w:ascii="Arial" w:hAnsi="Arial" w:cs="Arial"/>
        </w:rPr>
      </w:pPr>
    </w:p>
    <w:p w14:paraId="68A91A8E" w14:textId="77777777" w:rsidR="001C2F03" w:rsidRPr="00F50553" w:rsidRDefault="001C2F03">
      <w:pPr>
        <w:rPr>
          <w:rFonts w:ascii="Arial" w:hAnsi="Arial" w:cs="Arial"/>
          <w:b/>
        </w:rPr>
      </w:pPr>
      <w:r w:rsidRPr="00F50553">
        <w:rPr>
          <w:rFonts w:ascii="Arial" w:hAnsi="Arial" w:cs="Arial"/>
          <w:b/>
        </w:rPr>
        <w:br w:type="page"/>
      </w:r>
    </w:p>
    <w:p w14:paraId="3A6C9F90" w14:textId="77777777" w:rsidR="001921C5" w:rsidRPr="00685F44" w:rsidRDefault="001921C5" w:rsidP="00685F44">
      <w:pPr>
        <w:pStyle w:val="Heading1"/>
        <w:rPr>
          <w:rFonts w:ascii="Arial" w:hAnsi="Arial" w:cs="Arial"/>
          <w:color w:val="auto"/>
          <w:sz w:val="44"/>
          <w:szCs w:val="44"/>
        </w:rPr>
      </w:pPr>
      <w:r w:rsidRPr="00685F44">
        <w:rPr>
          <w:rFonts w:ascii="Arial" w:hAnsi="Arial" w:cs="Arial"/>
          <w:color w:val="auto"/>
          <w:sz w:val="44"/>
          <w:szCs w:val="44"/>
        </w:rPr>
        <w:lastRenderedPageBreak/>
        <w:t>Graduated Response</w:t>
      </w:r>
    </w:p>
    <w:p w14:paraId="74323951" w14:textId="77777777" w:rsidR="001C2F03" w:rsidRPr="00F50553" w:rsidRDefault="001C2F03" w:rsidP="007C2195">
      <w:pPr>
        <w:spacing w:after="0"/>
        <w:rPr>
          <w:rFonts w:ascii="Arial" w:hAnsi="Arial" w:cs="Arial"/>
          <w:b/>
        </w:rPr>
      </w:pPr>
    </w:p>
    <w:p w14:paraId="45CDC8BE" w14:textId="77777777" w:rsidR="004F78D2" w:rsidRPr="00F50553" w:rsidRDefault="004F78D2" w:rsidP="003510A3">
      <w:pPr>
        <w:spacing w:after="0" w:line="240" w:lineRule="auto"/>
        <w:ind w:right="66"/>
        <w:contextualSpacing/>
        <w:rPr>
          <w:rFonts w:ascii="Arial" w:hAnsi="Arial" w:cs="Arial"/>
        </w:rPr>
        <w:sectPr w:rsidR="004F78D2" w:rsidRPr="00F50553" w:rsidSect="007C2195">
          <w:type w:val="continuous"/>
          <w:pgSz w:w="16838" w:h="11906" w:orient="landscape"/>
          <w:pgMar w:top="993" w:right="1440" w:bottom="1134" w:left="1440" w:header="708" w:footer="0" w:gutter="0"/>
          <w:cols w:space="708"/>
          <w:titlePg/>
          <w:docGrid w:linePitch="360"/>
        </w:sectPr>
      </w:pPr>
    </w:p>
    <w:p w14:paraId="029B05A8" w14:textId="77777777" w:rsidR="00E7786D" w:rsidRPr="006F16AD" w:rsidRDefault="00E7786D" w:rsidP="003510A3">
      <w:pPr>
        <w:spacing w:after="0" w:line="240" w:lineRule="auto"/>
        <w:ind w:right="66"/>
        <w:contextualSpacing/>
        <w:rPr>
          <w:rFonts w:ascii="Arial" w:hAnsi="Arial" w:cs="Arial"/>
          <w:sz w:val="24"/>
          <w:szCs w:val="24"/>
        </w:rPr>
      </w:pPr>
      <w:r w:rsidRPr="006F16AD">
        <w:rPr>
          <w:rFonts w:ascii="Arial" w:hAnsi="Arial" w:cs="Arial"/>
          <w:sz w:val="24"/>
          <w:szCs w:val="24"/>
        </w:rPr>
        <w:t xml:space="preserve">The SEND Code of Practice (CoP) suggests that there is a continuum of SEND and that, where necessary, increasingly specialist expertise should </w:t>
      </w:r>
      <w:r w:rsidR="00355448" w:rsidRPr="006F16AD">
        <w:rPr>
          <w:rFonts w:ascii="Arial" w:hAnsi="Arial" w:cs="Arial"/>
          <w:sz w:val="24"/>
          <w:szCs w:val="24"/>
        </w:rPr>
        <w:t>become involved</w:t>
      </w:r>
      <w:r w:rsidRPr="006F16AD">
        <w:rPr>
          <w:rFonts w:ascii="Arial" w:hAnsi="Arial" w:cs="Arial"/>
          <w:sz w:val="24"/>
          <w:szCs w:val="24"/>
        </w:rPr>
        <w:t xml:space="preserve">. </w:t>
      </w:r>
    </w:p>
    <w:p w14:paraId="1034AF56" w14:textId="77777777" w:rsidR="00C05C12" w:rsidRPr="006F16AD" w:rsidRDefault="00C05C12" w:rsidP="003510A3">
      <w:pPr>
        <w:spacing w:after="0" w:line="240" w:lineRule="auto"/>
        <w:ind w:right="66"/>
        <w:contextualSpacing/>
        <w:rPr>
          <w:rFonts w:ascii="Arial" w:hAnsi="Arial" w:cs="Arial"/>
          <w:sz w:val="24"/>
          <w:szCs w:val="24"/>
        </w:rPr>
      </w:pPr>
    </w:p>
    <w:p w14:paraId="50373DA7" w14:textId="77777777" w:rsidR="00E7786D" w:rsidRPr="006F16AD" w:rsidRDefault="00E7786D" w:rsidP="003510A3">
      <w:pPr>
        <w:spacing w:after="0" w:line="240" w:lineRule="auto"/>
        <w:ind w:right="66"/>
        <w:contextualSpacing/>
        <w:rPr>
          <w:rFonts w:ascii="Arial" w:hAnsi="Arial" w:cs="Arial"/>
          <w:sz w:val="24"/>
          <w:szCs w:val="24"/>
        </w:rPr>
      </w:pPr>
      <w:r w:rsidRPr="006F16AD">
        <w:rPr>
          <w:rFonts w:ascii="Arial" w:hAnsi="Arial" w:cs="Arial"/>
          <w:sz w:val="24"/>
          <w:szCs w:val="24"/>
        </w:rPr>
        <w:t xml:space="preserve">The SEND CoP describes this as a graduated approach to addressing SEND (see appendix). Where a child or young person does not make sufficient progress through the usual approaches to teaching and learning, staff should decide on ‘additional to’ or ‘different from’ interventions. </w:t>
      </w:r>
    </w:p>
    <w:p w14:paraId="7244FE1D" w14:textId="77777777" w:rsidR="00C05C12" w:rsidRPr="006F16AD" w:rsidRDefault="00C05C12" w:rsidP="003510A3">
      <w:pPr>
        <w:spacing w:after="0" w:line="240" w:lineRule="auto"/>
        <w:ind w:right="66"/>
        <w:contextualSpacing/>
        <w:rPr>
          <w:rFonts w:ascii="Arial" w:hAnsi="Arial" w:cs="Arial"/>
          <w:sz w:val="24"/>
          <w:szCs w:val="24"/>
        </w:rPr>
      </w:pPr>
    </w:p>
    <w:p w14:paraId="5BD5A58E" w14:textId="77777777" w:rsidR="00E7786D" w:rsidRPr="006F16AD" w:rsidRDefault="00E7786D" w:rsidP="003510A3">
      <w:pPr>
        <w:spacing w:after="0" w:line="240" w:lineRule="auto"/>
        <w:ind w:right="66"/>
        <w:contextualSpacing/>
        <w:rPr>
          <w:rFonts w:ascii="Arial" w:hAnsi="Arial" w:cs="Arial"/>
          <w:sz w:val="24"/>
          <w:szCs w:val="24"/>
        </w:rPr>
      </w:pPr>
      <w:r w:rsidRPr="006F16AD">
        <w:rPr>
          <w:rFonts w:ascii="Arial" w:hAnsi="Arial" w:cs="Arial"/>
          <w:sz w:val="24"/>
          <w:szCs w:val="24"/>
        </w:rPr>
        <w:t xml:space="preserve">Most needs in relation to SEND can be met within mainstream settings out of </w:t>
      </w:r>
      <w:r w:rsidR="001C2F03" w:rsidRPr="006F16AD">
        <w:rPr>
          <w:rFonts w:ascii="Arial" w:hAnsi="Arial" w:cs="Arial"/>
          <w:sz w:val="24"/>
          <w:szCs w:val="24"/>
        </w:rPr>
        <w:t>schools’</w:t>
      </w:r>
      <w:r w:rsidRPr="006F16AD">
        <w:rPr>
          <w:rFonts w:ascii="Arial" w:hAnsi="Arial" w:cs="Arial"/>
          <w:sz w:val="24"/>
          <w:szCs w:val="24"/>
        </w:rPr>
        <w:t xml:space="preserve"> own resources. If little or no progress is made through the ‘assess, plan, do, review’ approach school staff should consider seeking external support. At that stage, external support services should be helping to develop interventions aimed at addressing continuing barriers to achievement. </w:t>
      </w:r>
    </w:p>
    <w:p w14:paraId="2E3D1EB7" w14:textId="77777777" w:rsidR="00E7786D" w:rsidRPr="006F16AD" w:rsidRDefault="00E7786D" w:rsidP="003510A3">
      <w:pPr>
        <w:spacing w:after="0" w:line="240" w:lineRule="auto"/>
        <w:ind w:right="66"/>
        <w:contextualSpacing/>
        <w:rPr>
          <w:rFonts w:ascii="Arial" w:hAnsi="Arial" w:cs="Arial"/>
          <w:sz w:val="24"/>
          <w:szCs w:val="24"/>
        </w:rPr>
      </w:pPr>
    </w:p>
    <w:p w14:paraId="79D01C0F" w14:textId="77777777" w:rsidR="001921C5" w:rsidRPr="006F16AD" w:rsidRDefault="001921C5" w:rsidP="003510A3">
      <w:pPr>
        <w:spacing w:after="0" w:line="240" w:lineRule="auto"/>
        <w:ind w:right="66"/>
        <w:contextualSpacing/>
        <w:rPr>
          <w:rFonts w:ascii="Arial" w:hAnsi="Arial" w:cs="Arial"/>
          <w:sz w:val="24"/>
          <w:szCs w:val="24"/>
        </w:rPr>
      </w:pPr>
      <w:r w:rsidRPr="006F16AD">
        <w:rPr>
          <w:rFonts w:ascii="Arial" w:hAnsi="Arial" w:cs="Arial"/>
          <w:sz w:val="24"/>
          <w:szCs w:val="24"/>
        </w:rPr>
        <w:t xml:space="preserve">However, the SEND CoP is clear that the involvement of external specialists can also play an important part in the very early identification of SEND and in advising schools on effective provision designed to prevent the development of more significant needs. </w:t>
      </w:r>
    </w:p>
    <w:p w14:paraId="3FD15386" w14:textId="77777777" w:rsidR="001C2F03" w:rsidRPr="006F16AD" w:rsidRDefault="001C2F03" w:rsidP="003510A3">
      <w:pPr>
        <w:spacing w:after="0" w:line="240" w:lineRule="auto"/>
        <w:ind w:right="66"/>
        <w:contextualSpacing/>
        <w:rPr>
          <w:rFonts w:ascii="Arial" w:hAnsi="Arial" w:cs="Arial"/>
          <w:sz w:val="24"/>
          <w:szCs w:val="24"/>
        </w:rPr>
      </w:pPr>
    </w:p>
    <w:p w14:paraId="5C7E210E" w14:textId="77777777" w:rsidR="001921C5" w:rsidRPr="006F16AD" w:rsidRDefault="001921C5" w:rsidP="003510A3">
      <w:pPr>
        <w:spacing w:after="0" w:line="240" w:lineRule="auto"/>
        <w:ind w:right="66"/>
        <w:contextualSpacing/>
        <w:rPr>
          <w:rFonts w:ascii="Arial" w:hAnsi="Arial" w:cs="Arial"/>
          <w:sz w:val="24"/>
          <w:szCs w:val="24"/>
        </w:rPr>
      </w:pPr>
      <w:r w:rsidRPr="006F16AD">
        <w:rPr>
          <w:rFonts w:ascii="Arial" w:hAnsi="Arial" w:cs="Arial"/>
          <w:sz w:val="24"/>
          <w:szCs w:val="24"/>
        </w:rPr>
        <w:t xml:space="preserve">Where a child with SEND continues to make little progress over time, even with the support of external specialists such as the inclusive education service, the school may consider asking the LA to undertake a statutory assessment of the </w:t>
      </w:r>
      <w:r w:rsidRPr="006F16AD">
        <w:rPr>
          <w:rFonts w:ascii="Arial" w:hAnsi="Arial" w:cs="Arial"/>
          <w:sz w:val="24"/>
          <w:szCs w:val="24"/>
        </w:rPr>
        <w:t xml:space="preserve">child's SEND, through a request for an education, </w:t>
      </w:r>
      <w:proofErr w:type="gramStart"/>
      <w:r w:rsidRPr="006F16AD">
        <w:rPr>
          <w:rFonts w:ascii="Arial" w:hAnsi="Arial" w:cs="Arial"/>
          <w:sz w:val="24"/>
          <w:szCs w:val="24"/>
        </w:rPr>
        <w:t>he</w:t>
      </w:r>
      <w:r w:rsidR="00106838" w:rsidRPr="006F16AD">
        <w:rPr>
          <w:rFonts w:ascii="Arial" w:hAnsi="Arial" w:cs="Arial"/>
          <w:sz w:val="24"/>
          <w:szCs w:val="24"/>
        </w:rPr>
        <w:t>alth</w:t>
      </w:r>
      <w:proofErr w:type="gramEnd"/>
      <w:r w:rsidR="00106838" w:rsidRPr="006F16AD">
        <w:rPr>
          <w:rFonts w:ascii="Arial" w:hAnsi="Arial" w:cs="Arial"/>
          <w:sz w:val="24"/>
          <w:szCs w:val="24"/>
        </w:rPr>
        <w:t xml:space="preserve"> and care assessment.</w:t>
      </w:r>
    </w:p>
    <w:p w14:paraId="6DC70D12" w14:textId="77777777" w:rsidR="001C2F03" w:rsidRPr="006F16AD" w:rsidRDefault="001C2F03" w:rsidP="003510A3">
      <w:pPr>
        <w:spacing w:after="0" w:line="240" w:lineRule="auto"/>
        <w:ind w:right="66"/>
        <w:contextualSpacing/>
        <w:rPr>
          <w:rFonts w:ascii="Arial" w:hAnsi="Arial" w:cs="Arial"/>
          <w:sz w:val="24"/>
          <w:szCs w:val="24"/>
        </w:rPr>
      </w:pPr>
    </w:p>
    <w:p w14:paraId="084D5677" w14:textId="77777777" w:rsidR="001921C5" w:rsidRPr="006F16AD" w:rsidRDefault="001921C5" w:rsidP="003510A3">
      <w:pPr>
        <w:spacing w:after="0" w:line="240" w:lineRule="auto"/>
        <w:ind w:right="66"/>
        <w:contextualSpacing/>
        <w:rPr>
          <w:rFonts w:ascii="Arial" w:hAnsi="Arial" w:cs="Arial"/>
          <w:sz w:val="24"/>
          <w:szCs w:val="24"/>
        </w:rPr>
      </w:pPr>
      <w:r w:rsidRPr="006F16AD">
        <w:rPr>
          <w:rFonts w:ascii="Arial" w:hAnsi="Arial" w:cs="Arial"/>
          <w:sz w:val="24"/>
          <w:szCs w:val="24"/>
        </w:rPr>
        <w:t xml:space="preserve">There is an expectation that interventions have been implemented for a significant period, </w:t>
      </w:r>
      <w:proofErr w:type="gramStart"/>
      <w:r w:rsidRPr="006F16AD">
        <w:rPr>
          <w:rFonts w:ascii="Arial" w:hAnsi="Arial" w:cs="Arial"/>
          <w:sz w:val="24"/>
          <w:szCs w:val="24"/>
        </w:rPr>
        <w:t>e.g.</w:t>
      </w:r>
      <w:proofErr w:type="gramEnd"/>
      <w:r w:rsidRPr="006F16AD">
        <w:rPr>
          <w:rFonts w:ascii="Arial" w:hAnsi="Arial" w:cs="Arial"/>
          <w:sz w:val="24"/>
          <w:szCs w:val="24"/>
        </w:rPr>
        <w:t xml:space="preserve"> two cycles of assess, plan, do, review (APDR), before a request for additional resources is made. Once this has been submitted, however, it does not necessarily lead to assessment and an education health care plan (EHCP). </w:t>
      </w:r>
    </w:p>
    <w:p w14:paraId="19FACE80" w14:textId="77777777" w:rsidR="001C2F03" w:rsidRPr="006F16AD" w:rsidRDefault="001C2F03" w:rsidP="003510A3">
      <w:pPr>
        <w:spacing w:after="0" w:line="240" w:lineRule="auto"/>
        <w:ind w:right="66"/>
        <w:contextualSpacing/>
        <w:rPr>
          <w:rFonts w:ascii="Arial" w:hAnsi="Arial" w:cs="Arial"/>
          <w:sz w:val="24"/>
          <w:szCs w:val="24"/>
        </w:rPr>
      </w:pPr>
    </w:p>
    <w:p w14:paraId="45D0D1FA" w14:textId="77777777" w:rsidR="001921C5" w:rsidRPr="006F16AD" w:rsidRDefault="001921C5" w:rsidP="003510A3">
      <w:pPr>
        <w:spacing w:after="0" w:line="240" w:lineRule="auto"/>
        <w:ind w:right="66"/>
        <w:contextualSpacing/>
        <w:rPr>
          <w:rFonts w:ascii="Arial" w:hAnsi="Arial" w:cs="Arial"/>
          <w:sz w:val="24"/>
          <w:szCs w:val="24"/>
        </w:rPr>
      </w:pPr>
      <w:r w:rsidRPr="006F16AD">
        <w:rPr>
          <w:rFonts w:ascii="Arial" w:hAnsi="Arial" w:cs="Arial"/>
          <w:sz w:val="24"/>
          <w:szCs w:val="24"/>
        </w:rPr>
        <w:t xml:space="preserve">This will be contingent on evidencing the support provided through the school’s SEND provision over time, including external support and advice. </w:t>
      </w:r>
    </w:p>
    <w:p w14:paraId="7714369D" w14:textId="77777777" w:rsidR="00C4246A" w:rsidRPr="006F16AD" w:rsidRDefault="006F16AD" w:rsidP="003510A3">
      <w:pPr>
        <w:spacing w:after="0" w:line="240" w:lineRule="auto"/>
        <w:ind w:right="66"/>
        <w:contextualSpacing/>
        <w:rPr>
          <w:rFonts w:ascii="Arial" w:hAnsi="Arial" w:cs="Arial"/>
          <w:sz w:val="24"/>
          <w:szCs w:val="24"/>
        </w:rPr>
      </w:pPr>
      <w:r w:rsidRPr="00F50553">
        <w:rPr>
          <w:rFonts w:ascii="Arial" w:hAnsi="Arial" w:cs="Arial"/>
          <w:noProof/>
          <w:sz w:val="44"/>
          <w:lang w:eastAsia="en-GB"/>
        </w:rPr>
        <w:drawing>
          <wp:anchor distT="0" distB="0" distL="114300" distR="114300" simplePos="0" relativeHeight="251689984" behindDoc="1" locked="0" layoutInCell="1" allowOverlap="1" wp14:anchorId="7AB3B206" wp14:editId="70E0D5DE">
            <wp:simplePos x="0" y="0"/>
            <wp:positionH relativeFrom="margin">
              <wp:posOffset>5624269</wp:posOffset>
            </wp:positionH>
            <wp:positionV relativeFrom="paragraph">
              <wp:posOffset>622935</wp:posOffset>
            </wp:positionV>
            <wp:extent cx="1935125" cy="2266138"/>
            <wp:effectExtent l="19050" t="0" r="46355" b="0"/>
            <wp:wrapTopAndBottom/>
            <wp:docPr id="4" name="Diagram 4" descr="circle cycle of assess, plan do and re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1921C5" w:rsidRPr="006F16AD">
        <w:rPr>
          <w:rFonts w:ascii="Arial" w:hAnsi="Arial" w:cs="Arial"/>
          <w:sz w:val="24"/>
          <w:szCs w:val="24"/>
        </w:rPr>
        <w:t xml:space="preserve">There should also be evidence that the child has severe and complex needs that cannot be met within the resources ordinarily available to school (Elements 1 &amp; 2). </w:t>
      </w:r>
    </w:p>
    <w:p w14:paraId="5D801A39" w14:textId="77777777" w:rsidR="004F78D2" w:rsidRPr="00F50553" w:rsidRDefault="004F78D2" w:rsidP="004C4606">
      <w:pPr>
        <w:spacing w:after="0"/>
        <w:rPr>
          <w:rFonts w:ascii="Arial" w:hAnsi="Arial" w:cs="Arial"/>
          <w:sz w:val="44"/>
        </w:rPr>
        <w:sectPr w:rsidR="004F78D2" w:rsidRPr="00F50553" w:rsidSect="004F78D2">
          <w:type w:val="continuous"/>
          <w:pgSz w:w="16838" w:h="11906" w:orient="landscape"/>
          <w:pgMar w:top="993" w:right="1440" w:bottom="1134" w:left="1440" w:header="708" w:footer="0" w:gutter="0"/>
          <w:cols w:num="2" w:space="708"/>
          <w:titlePg/>
          <w:docGrid w:linePitch="360"/>
        </w:sectPr>
      </w:pPr>
    </w:p>
    <w:p w14:paraId="167AD9D9" w14:textId="77777777" w:rsidR="004F78D2" w:rsidRPr="00F50553" w:rsidRDefault="004F78D2">
      <w:pPr>
        <w:rPr>
          <w:rFonts w:ascii="Arial" w:hAnsi="Arial" w:cs="Arial"/>
          <w:sz w:val="44"/>
        </w:rPr>
      </w:pPr>
    </w:p>
    <w:p w14:paraId="020404D8" w14:textId="77777777" w:rsidR="00CF4758" w:rsidRPr="00685F44" w:rsidRDefault="003C44A7" w:rsidP="00685F44">
      <w:pPr>
        <w:pStyle w:val="Heading1"/>
        <w:rPr>
          <w:rFonts w:ascii="Arial" w:hAnsi="Arial" w:cs="Arial"/>
          <w:color w:val="auto"/>
          <w:sz w:val="44"/>
          <w:szCs w:val="44"/>
        </w:rPr>
      </w:pPr>
      <w:r w:rsidRPr="00685F44">
        <w:rPr>
          <w:rFonts w:ascii="Arial" w:hAnsi="Arial" w:cs="Arial"/>
          <w:color w:val="auto"/>
          <w:sz w:val="44"/>
          <w:szCs w:val="44"/>
        </w:rPr>
        <w:lastRenderedPageBreak/>
        <w:t>Four Broad Areas of Need</w:t>
      </w:r>
    </w:p>
    <w:tbl>
      <w:tblPr>
        <w:tblStyle w:val="TableGrid"/>
        <w:tblpPr w:leftFromText="180" w:rightFromText="180" w:vertAnchor="text" w:tblpY="78"/>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6974"/>
        <w:gridCol w:w="8330"/>
      </w:tblGrid>
      <w:tr w:rsidR="006F16AD" w:rsidRPr="00F50553" w14:paraId="7796AA19" w14:textId="77777777" w:rsidTr="006F16AD">
        <w:tc>
          <w:tcPr>
            <w:tcW w:w="6974" w:type="dxa"/>
            <w:shd w:val="clear" w:color="auto" w:fill="DEEAF6" w:themeFill="accent5" w:themeFillTint="33"/>
          </w:tcPr>
          <w:p w14:paraId="6F3A8FFB" w14:textId="77777777" w:rsidR="006F16AD" w:rsidRPr="00544093" w:rsidRDefault="006F16AD" w:rsidP="006F16AD">
            <w:pPr>
              <w:spacing w:before="120" w:after="120"/>
              <w:rPr>
                <w:rFonts w:ascii="Arial" w:hAnsi="Arial" w:cs="Arial"/>
                <w:b/>
                <w:sz w:val="24"/>
                <w:szCs w:val="24"/>
              </w:rPr>
            </w:pPr>
            <w:r w:rsidRPr="00544093">
              <w:rPr>
                <w:rFonts w:ascii="Arial" w:hAnsi="Arial" w:cs="Arial"/>
                <w:b/>
                <w:sz w:val="24"/>
                <w:szCs w:val="24"/>
              </w:rPr>
              <w:t>Communication &amp; Interaction</w:t>
            </w:r>
          </w:p>
          <w:p w14:paraId="34B29542" w14:textId="77777777" w:rsidR="006F16AD" w:rsidRPr="00544093" w:rsidRDefault="006F16AD" w:rsidP="006F16AD">
            <w:pPr>
              <w:spacing w:before="120" w:after="120"/>
              <w:rPr>
                <w:rFonts w:ascii="Arial" w:hAnsi="Arial" w:cs="Arial"/>
                <w:b/>
                <w:sz w:val="24"/>
                <w:szCs w:val="24"/>
              </w:rPr>
            </w:pPr>
            <w:r w:rsidRPr="00544093">
              <w:rPr>
                <w:rFonts w:ascii="Arial" w:hAnsi="Arial" w:cs="Arial"/>
                <w:sz w:val="24"/>
                <w:szCs w:val="24"/>
              </w:rPr>
              <w:t xml:space="preserve">Children and young people with speech, </w:t>
            </w:r>
            <w:proofErr w:type="gramStart"/>
            <w:r w:rsidRPr="00544093">
              <w:rPr>
                <w:rFonts w:ascii="Arial" w:hAnsi="Arial" w:cs="Arial"/>
                <w:sz w:val="24"/>
                <w:szCs w:val="24"/>
              </w:rPr>
              <w:t>language</w:t>
            </w:r>
            <w:proofErr w:type="gramEnd"/>
            <w:r w:rsidRPr="00544093">
              <w:rPr>
                <w:rFonts w:ascii="Arial" w:hAnsi="Arial" w:cs="Arial"/>
                <w:sz w:val="24"/>
                <w:szCs w:val="24"/>
              </w:rPr>
              <w:t xml:space="preserve"> and communication needs (SLCN) have difficulty in communicating with others. This may because they have difficulty saying what they want to, understanding what is being said to them or they do not understand or use social rules of communication.</w:t>
            </w:r>
          </w:p>
          <w:p w14:paraId="4214E64F" w14:textId="77777777" w:rsidR="006F16AD" w:rsidRPr="00544093" w:rsidRDefault="006F16AD" w:rsidP="006F16AD">
            <w:pPr>
              <w:spacing w:before="120" w:after="120"/>
              <w:rPr>
                <w:rFonts w:ascii="Arial" w:hAnsi="Arial" w:cs="Arial"/>
                <w:sz w:val="24"/>
                <w:szCs w:val="24"/>
              </w:rPr>
            </w:pPr>
            <w:r w:rsidRPr="00544093">
              <w:rPr>
                <w:rFonts w:ascii="Arial" w:hAnsi="Arial" w:cs="Arial"/>
                <w:sz w:val="24"/>
                <w:szCs w:val="24"/>
              </w:rPr>
              <w:t xml:space="preserve">The profile for every child with SLCN is different and their needs may change over time.  They may have difficulty with one, some or all the different aspects of speech, </w:t>
            </w:r>
            <w:proofErr w:type="gramStart"/>
            <w:r w:rsidRPr="00544093">
              <w:rPr>
                <w:rFonts w:ascii="Arial" w:hAnsi="Arial" w:cs="Arial"/>
                <w:sz w:val="24"/>
                <w:szCs w:val="24"/>
              </w:rPr>
              <w:t>language</w:t>
            </w:r>
            <w:proofErr w:type="gramEnd"/>
            <w:r w:rsidRPr="00544093">
              <w:rPr>
                <w:rFonts w:ascii="Arial" w:hAnsi="Arial" w:cs="Arial"/>
                <w:sz w:val="24"/>
                <w:szCs w:val="24"/>
              </w:rPr>
              <w:t xml:space="preserve"> or social communication at different times of their lives.</w:t>
            </w:r>
          </w:p>
          <w:p w14:paraId="36D43CAA" w14:textId="77777777" w:rsidR="006F16AD" w:rsidRPr="00544093" w:rsidRDefault="006F16AD" w:rsidP="006F16AD">
            <w:pPr>
              <w:spacing w:before="120" w:after="120"/>
              <w:rPr>
                <w:rFonts w:ascii="Arial" w:hAnsi="Arial" w:cs="Arial"/>
                <w:sz w:val="24"/>
                <w:szCs w:val="24"/>
              </w:rPr>
            </w:pPr>
            <w:r w:rsidRPr="00544093">
              <w:rPr>
                <w:rFonts w:ascii="Arial" w:hAnsi="Arial" w:cs="Arial"/>
                <w:sz w:val="24"/>
                <w:szCs w:val="24"/>
              </w:rPr>
              <w:t xml:space="preserve">Children and young people with autism are likely to have difficulties with social interaction.  They may also experience difficulties with language, </w:t>
            </w:r>
            <w:proofErr w:type="gramStart"/>
            <w:r w:rsidRPr="00544093">
              <w:rPr>
                <w:rFonts w:ascii="Arial" w:hAnsi="Arial" w:cs="Arial"/>
                <w:sz w:val="24"/>
                <w:szCs w:val="24"/>
              </w:rPr>
              <w:t>communication</w:t>
            </w:r>
            <w:proofErr w:type="gramEnd"/>
            <w:r w:rsidRPr="00544093">
              <w:rPr>
                <w:rFonts w:ascii="Arial" w:hAnsi="Arial" w:cs="Arial"/>
                <w:sz w:val="24"/>
                <w:szCs w:val="24"/>
              </w:rPr>
              <w:t xml:space="preserve"> and imagination, which can impact on how they relate to others.</w:t>
            </w:r>
          </w:p>
        </w:tc>
        <w:tc>
          <w:tcPr>
            <w:tcW w:w="8330" w:type="dxa"/>
            <w:shd w:val="clear" w:color="auto" w:fill="F6F8FC"/>
          </w:tcPr>
          <w:p w14:paraId="0728290B" w14:textId="77777777" w:rsidR="006F16AD" w:rsidRPr="00544093" w:rsidRDefault="006F16AD" w:rsidP="006F16AD">
            <w:pPr>
              <w:spacing w:before="120" w:after="120"/>
              <w:rPr>
                <w:rFonts w:ascii="Arial" w:hAnsi="Arial" w:cs="Arial"/>
                <w:b/>
                <w:sz w:val="24"/>
                <w:szCs w:val="24"/>
              </w:rPr>
            </w:pPr>
            <w:r w:rsidRPr="00544093">
              <w:rPr>
                <w:rFonts w:ascii="Arial" w:hAnsi="Arial" w:cs="Arial"/>
                <w:b/>
                <w:sz w:val="24"/>
                <w:szCs w:val="24"/>
              </w:rPr>
              <w:t>Sensory &amp; Physical</w:t>
            </w:r>
          </w:p>
          <w:p w14:paraId="2ABB31F6" w14:textId="77777777" w:rsidR="006F16AD" w:rsidRPr="00544093" w:rsidRDefault="006F16AD" w:rsidP="006F16AD">
            <w:pPr>
              <w:spacing w:before="120" w:after="120"/>
              <w:rPr>
                <w:rFonts w:ascii="Arial" w:hAnsi="Arial" w:cs="Arial"/>
                <w:sz w:val="24"/>
                <w:szCs w:val="24"/>
              </w:rPr>
            </w:pPr>
            <w:r w:rsidRPr="00544093">
              <w:rPr>
                <w:rFonts w:ascii="Arial" w:hAnsi="Arial" w:cs="Arial"/>
                <w:sz w:val="24"/>
                <w:szCs w:val="24"/>
              </w:rPr>
              <w:t>Some children and young people require special educational provision because they have a disability which prevents or hinders them from making use of the educational facilities generally provided. These difficulties can be age related and may fluctuate over time.</w:t>
            </w:r>
          </w:p>
          <w:p w14:paraId="6A786F39" w14:textId="77777777" w:rsidR="006F16AD" w:rsidRPr="00544093" w:rsidRDefault="006F16AD" w:rsidP="006F16AD">
            <w:pPr>
              <w:spacing w:before="120" w:after="120"/>
              <w:rPr>
                <w:rFonts w:ascii="Arial" w:hAnsi="Arial" w:cs="Arial"/>
                <w:sz w:val="24"/>
                <w:szCs w:val="24"/>
              </w:rPr>
            </w:pPr>
            <w:r w:rsidRPr="00544093">
              <w:rPr>
                <w:rFonts w:ascii="Arial" w:hAnsi="Arial" w:cs="Arial"/>
                <w:sz w:val="24"/>
                <w:szCs w:val="24"/>
              </w:rPr>
              <w:t xml:space="preserve">Many children and young people with vision impairment (VI), hearing impairment (HI) or a multi-sensory impairment (MSI) will require specialist support and/or equipment to access their learning, or </w:t>
            </w:r>
            <w:proofErr w:type="spellStart"/>
            <w:r w:rsidRPr="00544093">
              <w:rPr>
                <w:rFonts w:ascii="Arial" w:hAnsi="Arial" w:cs="Arial"/>
                <w:sz w:val="24"/>
                <w:szCs w:val="24"/>
              </w:rPr>
              <w:t>habilitation</w:t>
            </w:r>
            <w:proofErr w:type="spellEnd"/>
            <w:r w:rsidRPr="00544093">
              <w:rPr>
                <w:rFonts w:ascii="Arial" w:hAnsi="Arial" w:cs="Arial"/>
                <w:sz w:val="24"/>
                <w:szCs w:val="24"/>
              </w:rPr>
              <w:t xml:space="preserve"> support. Children and young people with MSI have a combination of vision and hearing difficulties.</w:t>
            </w:r>
          </w:p>
          <w:p w14:paraId="294FDB24" w14:textId="77777777" w:rsidR="006F16AD" w:rsidRPr="00544093" w:rsidRDefault="006F16AD" w:rsidP="006F16AD">
            <w:pPr>
              <w:spacing w:before="120" w:after="120"/>
              <w:rPr>
                <w:rFonts w:ascii="Arial" w:hAnsi="Arial" w:cs="Arial"/>
                <w:sz w:val="24"/>
                <w:szCs w:val="24"/>
              </w:rPr>
            </w:pPr>
            <w:r w:rsidRPr="00544093">
              <w:rPr>
                <w:rFonts w:ascii="Arial" w:hAnsi="Arial" w:cs="Arial"/>
                <w:sz w:val="24"/>
                <w:szCs w:val="24"/>
              </w:rPr>
              <w:t>Some children and young people with a physical disability (PD) require additional on-going support and equipment to access all the opportunities available to their peers.</w:t>
            </w:r>
          </w:p>
        </w:tc>
      </w:tr>
      <w:tr w:rsidR="006F16AD" w:rsidRPr="00F50553" w14:paraId="1D9BA04A" w14:textId="77777777" w:rsidTr="006F16AD">
        <w:tc>
          <w:tcPr>
            <w:tcW w:w="6974" w:type="dxa"/>
            <w:shd w:val="clear" w:color="auto" w:fill="F6F8FC"/>
          </w:tcPr>
          <w:p w14:paraId="6A087FDC" w14:textId="77777777" w:rsidR="006F16AD" w:rsidRPr="00544093" w:rsidRDefault="006F16AD" w:rsidP="006F16AD">
            <w:pPr>
              <w:spacing w:before="120" w:after="120"/>
              <w:rPr>
                <w:rFonts w:ascii="Arial" w:hAnsi="Arial" w:cs="Arial"/>
                <w:b/>
                <w:sz w:val="24"/>
                <w:szCs w:val="24"/>
              </w:rPr>
            </w:pPr>
            <w:r w:rsidRPr="00544093">
              <w:rPr>
                <w:rFonts w:ascii="Arial" w:hAnsi="Arial" w:cs="Arial"/>
                <w:b/>
                <w:sz w:val="24"/>
                <w:szCs w:val="24"/>
              </w:rPr>
              <w:t>Social, Emotional &amp; Mental Health</w:t>
            </w:r>
          </w:p>
          <w:p w14:paraId="631E01A6" w14:textId="77777777" w:rsidR="006F16AD" w:rsidRPr="00544093" w:rsidRDefault="006F16AD" w:rsidP="006F16AD">
            <w:pPr>
              <w:spacing w:before="120" w:after="120"/>
              <w:rPr>
                <w:rFonts w:ascii="Arial" w:hAnsi="Arial" w:cs="Arial"/>
                <w:sz w:val="24"/>
                <w:szCs w:val="24"/>
              </w:rPr>
            </w:pPr>
            <w:r w:rsidRPr="00544093">
              <w:rPr>
                <w:rFonts w:ascii="Arial" w:hAnsi="Arial" w:cs="Arial"/>
                <w:sz w:val="24"/>
                <w:szCs w:val="24"/>
              </w:rPr>
              <w:t xml:space="preserve">Children and young people may experience a wide range of social and emotional difficulties which manifest themselves in many ways. These may include becoming withdrawn or isolated, as well as displaying challenging, </w:t>
            </w:r>
            <w:proofErr w:type="gramStart"/>
            <w:r w:rsidRPr="00544093">
              <w:rPr>
                <w:rFonts w:ascii="Arial" w:hAnsi="Arial" w:cs="Arial"/>
                <w:sz w:val="24"/>
                <w:szCs w:val="24"/>
              </w:rPr>
              <w:t>disruptive</w:t>
            </w:r>
            <w:proofErr w:type="gramEnd"/>
            <w:r w:rsidRPr="00544093">
              <w:rPr>
                <w:rFonts w:ascii="Arial" w:hAnsi="Arial" w:cs="Arial"/>
                <w:sz w:val="24"/>
                <w:szCs w:val="24"/>
              </w:rPr>
              <w:t xml:space="preserve"> or disturbing behaviour.</w:t>
            </w:r>
          </w:p>
          <w:p w14:paraId="11321845" w14:textId="77777777" w:rsidR="006F16AD" w:rsidRPr="00544093" w:rsidRDefault="006F16AD" w:rsidP="006F16AD">
            <w:pPr>
              <w:spacing w:before="120" w:after="120"/>
              <w:rPr>
                <w:rFonts w:ascii="Arial" w:hAnsi="Arial" w:cs="Arial"/>
                <w:sz w:val="24"/>
                <w:szCs w:val="24"/>
              </w:rPr>
            </w:pPr>
            <w:r w:rsidRPr="00544093">
              <w:rPr>
                <w:rFonts w:ascii="Arial" w:hAnsi="Arial" w:cs="Arial"/>
                <w:sz w:val="24"/>
                <w:szCs w:val="24"/>
              </w:rPr>
              <w:t>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w:t>
            </w:r>
          </w:p>
          <w:p w14:paraId="49D9D62C" w14:textId="77777777" w:rsidR="006F16AD" w:rsidRPr="00544093" w:rsidRDefault="006F16AD" w:rsidP="006F16AD">
            <w:pPr>
              <w:spacing w:before="120" w:after="120"/>
              <w:rPr>
                <w:rFonts w:ascii="Arial" w:hAnsi="Arial" w:cs="Arial"/>
                <w:sz w:val="24"/>
                <w:szCs w:val="24"/>
              </w:rPr>
            </w:pPr>
            <w:r w:rsidRPr="00544093">
              <w:rPr>
                <w:rFonts w:ascii="Arial" w:hAnsi="Arial" w:cs="Arial"/>
                <w:sz w:val="24"/>
                <w:szCs w:val="24"/>
              </w:rPr>
              <w:t xml:space="preserve">Schools and colleges should have clear processes to support children and young people, including how they will manage the effect of any disruptive </w:t>
            </w:r>
            <w:proofErr w:type="gramStart"/>
            <w:r w:rsidRPr="00544093">
              <w:rPr>
                <w:rFonts w:ascii="Arial" w:hAnsi="Arial" w:cs="Arial"/>
                <w:sz w:val="24"/>
                <w:szCs w:val="24"/>
              </w:rPr>
              <w:t>behaviour</w:t>
            </w:r>
            <w:proofErr w:type="gramEnd"/>
            <w:r w:rsidRPr="00544093">
              <w:rPr>
                <w:rFonts w:ascii="Arial" w:hAnsi="Arial" w:cs="Arial"/>
                <w:sz w:val="24"/>
                <w:szCs w:val="24"/>
              </w:rPr>
              <w:t xml:space="preserve"> so it does not adversely affect other pupils.</w:t>
            </w:r>
          </w:p>
        </w:tc>
        <w:tc>
          <w:tcPr>
            <w:tcW w:w="8330" w:type="dxa"/>
            <w:shd w:val="clear" w:color="auto" w:fill="DEEAF6" w:themeFill="accent5" w:themeFillTint="33"/>
          </w:tcPr>
          <w:p w14:paraId="44FA3E49" w14:textId="77777777" w:rsidR="006F16AD" w:rsidRPr="00544093" w:rsidRDefault="006F16AD" w:rsidP="006F16AD">
            <w:pPr>
              <w:spacing w:before="120" w:after="120"/>
              <w:rPr>
                <w:rFonts w:ascii="Arial" w:hAnsi="Arial" w:cs="Arial"/>
                <w:b/>
                <w:sz w:val="24"/>
                <w:szCs w:val="24"/>
              </w:rPr>
            </w:pPr>
            <w:r w:rsidRPr="00544093">
              <w:rPr>
                <w:rFonts w:ascii="Arial" w:hAnsi="Arial" w:cs="Arial"/>
                <w:b/>
                <w:sz w:val="24"/>
                <w:szCs w:val="24"/>
              </w:rPr>
              <w:t>Cognition &amp; Learning</w:t>
            </w:r>
          </w:p>
          <w:p w14:paraId="4F344A5D" w14:textId="77777777" w:rsidR="006F16AD" w:rsidRPr="00544093" w:rsidRDefault="006F16AD" w:rsidP="006F16AD">
            <w:pPr>
              <w:spacing w:before="120" w:after="120"/>
              <w:rPr>
                <w:rFonts w:ascii="Arial" w:hAnsi="Arial" w:cs="Arial"/>
                <w:sz w:val="24"/>
                <w:szCs w:val="24"/>
              </w:rPr>
            </w:pPr>
            <w:r w:rsidRPr="00544093">
              <w:rPr>
                <w:rFonts w:ascii="Arial" w:hAnsi="Arial" w:cs="Arial"/>
                <w:sz w:val="24"/>
                <w:szCs w:val="24"/>
              </w:rPr>
              <w:t>Support for learning difficulties may be required when children and young people learn at a slower pace than their peers, even with appropriate differentiation.</w:t>
            </w:r>
          </w:p>
          <w:p w14:paraId="2415B571" w14:textId="77777777" w:rsidR="006F16AD" w:rsidRPr="00544093" w:rsidRDefault="006F16AD" w:rsidP="006F16AD">
            <w:pPr>
              <w:spacing w:before="120" w:after="120"/>
              <w:rPr>
                <w:rFonts w:ascii="Arial" w:hAnsi="Arial" w:cs="Arial"/>
                <w:sz w:val="24"/>
                <w:szCs w:val="24"/>
              </w:rPr>
            </w:pPr>
            <w:r w:rsidRPr="00544093">
              <w:rPr>
                <w:rFonts w:ascii="Arial" w:hAnsi="Arial" w:cs="Arial"/>
                <w:sz w:val="24"/>
                <w:szCs w:val="24"/>
              </w:rPr>
              <w:t>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w:t>
            </w:r>
          </w:p>
          <w:p w14:paraId="6FDE79DA" w14:textId="77777777" w:rsidR="006F16AD" w:rsidRPr="00544093" w:rsidRDefault="006F16AD" w:rsidP="006F16AD">
            <w:pPr>
              <w:spacing w:before="120" w:after="120"/>
              <w:rPr>
                <w:rFonts w:ascii="Arial" w:hAnsi="Arial" w:cs="Arial"/>
                <w:sz w:val="24"/>
                <w:szCs w:val="24"/>
              </w:rPr>
            </w:pPr>
            <w:proofErr w:type="gramStart"/>
            <w:r w:rsidRPr="00544093">
              <w:rPr>
                <w:rFonts w:ascii="Arial" w:hAnsi="Arial" w:cs="Arial"/>
                <w:sz w:val="24"/>
                <w:szCs w:val="24"/>
              </w:rPr>
              <w:t>Specific learning difficulties (</w:t>
            </w:r>
            <w:proofErr w:type="spellStart"/>
            <w:r w:rsidRPr="00544093">
              <w:rPr>
                <w:rFonts w:ascii="Arial" w:hAnsi="Arial" w:cs="Arial"/>
                <w:sz w:val="24"/>
                <w:szCs w:val="24"/>
              </w:rPr>
              <w:t>SpLD</w:t>
            </w:r>
            <w:proofErr w:type="spellEnd"/>
            <w:r w:rsidRPr="00544093">
              <w:rPr>
                <w:rFonts w:ascii="Arial" w:hAnsi="Arial" w:cs="Arial"/>
                <w:sz w:val="24"/>
                <w:szCs w:val="24"/>
              </w:rPr>
              <w:t>),</w:t>
            </w:r>
            <w:proofErr w:type="gramEnd"/>
            <w:r w:rsidRPr="00544093">
              <w:rPr>
                <w:rFonts w:ascii="Arial" w:hAnsi="Arial" w:cs="Arial"/>
                <w:sz w:val="24"/>
                <w:szCs w:val="24"/>
              </w:rPr>
              <w:t xml:space="preserve"> affect one or more specific aspects of learning. This encompasses a range of conditions such as dyslexia, </w:t>
            </w:r>
            <w:proofErr w:type="gramStart"/>
            <w:r w:rsidRPr="00544093">
              <w:rPr>
                <w:rFonts w:ascii="Arial" w:hAnsi="Arial" w:cs="Arial"/>
                <w:sz w:val="24"/>
                <w:szCs w:val="24"/>
              </w:rPr>
              <w:t>dyscalculia</w:t>
            </w:r>
            <w:proofErr w:type="gramEnd"/>
            <w:r w:rsidRPr="00544093">
              <w:rPr>
                <w:rFonts w:ascii="Arial" w:hAnsi="Arial" w:cs="Arial"/>
                <w:sz w:val="24"/>
                <w:szCs w:val="24"/>
              </w:rPr>
              <w:t xml:space="preserve"> and dyspraxia.</w:t>
            </w:r>
          </w:p>
          <w:p w14:paraId="44F59D2D" w14:textId="77777777" w:rsidR="006F16AD" w:rsidRPr="00544093" w:rsidRDefault="006F16AD" w:rsidP="006F16AD">
            <w:pPr>
              <w:spacing w:before="120" w:after="120"/>
              <w:jc w:val="center"/>
              <w:rPr>
                <w:rFonts w:ascii="Arial" w:hAnsi="Arial" w:cs="Arial"/>
                <w:sz w:val="24"/>
                <w:szCs w:val="24"/>
              </w:rPr>
            </w:pPr>
          </w:p>
        </w:tc>
      </w:tr>
    </w:tbl>
    <w:p w14:paraId="766101A9" w14:textId="77777777" w:rsidR="00544093" w:rsidRDefault="00544093" w:rsidP="004C4606">
      <w:pPr>
        <w:spacing w:after="0"/>
        <w:rPr>
          <w:rFonts w:ascii="Arial" w:hAnsi="Arial" w:cs="Arial"/>
          <w:noProof/>
          <w:sz w:val="44"/>
        </w:rPr>
      </w:pPr>
    </w:p>
    <w:p w14:paraId="028994E1" w14:textId="77777777" w:rsidR="00F358C0" w:rsidRPr="00685F44" w:rsidRDefault="00656253" w:rsidP="00685F44">
      <w:pPr>
        <w:pStyle w:val="Heading1"/>
        <w:rPr>
          <w:rFonts w:ascii="Arial" w:hAnsi="Arial" w:cs="Arial"/>
          <w:noProof/>
          <w:color w:val="auto"/>
          <w:sz w:val="44"/>
          <w:szCs w:val="44"/>
        </w:rPr>
      </w:pPr>
      <w:r w:rsidRPr="00685F44">
        <w:rPr>
          <w:rFonts w:ascii="Arial" w:hAnsi="Arial" w:cs="Arial"/>
          <w:noProof/>
          <w:color w:val="auto"/>
          <w:sz w:val="44"/>
          <w:szCs w:val="44"/>
        </w:rPr>
        <w:t>Overview of n</w:t>
      </w:r>
      <w:r w:rsidR="00F358C0" w:rsidRPr="00685F44">
        <w:rPr>
          <w:rFonts w:ascii="Arial" w:hAnsi="Arial" w:cs="Arial"/>
          <w:noProof/>
          <w:color w:val="auto"/>
          <w:sz w:val="44"/>
          <w:szCs w:val="44"/>
        </w:rPr>
        <w:t>ormally available provision</w:t>
      </w:r>
    </w:p>
    <w:p w14:paraId="73211F2D" w14:textId="77777777" w:rsidR="003510A3" w:rsidRPr="00F50553" w:rsidRDefault="003510A3" w:rsidP="007C2195">
      <w:pPr>
        <w:autoSpaceDE w:val="0"/>
        <w:autoSpaceDN w:val="0"/>
        <w:adjustRightInd w:val="0"/>
        <w:spacing w:after="0" w:line="240" w:lineRule="auto"/>
        <w:rPr>
          <w:rFonts w:ascii="Arial" w:hAnsi="Arial" w:cs="Arial"/>
          <w:color w:val="000000"/>
        </w:rPr>
      </w:pPr>
    </w:p>
    <w:p w14:paraId="58B5FE54" w14:textId="77777777" w:rsidR="008C4EB5" w:rsidRPr="006F16AD" w:rsidRDefault="008C4EB5" w:rsidP="007C2195">
      <w:pPr>
        <w:autoSpaceDE w:val="0"/>
        <w:autoSpaceDN w:val="0"/>
        <w:adjustRightInd w:val="0"/>
        <w:spacing w:after="0" w:line="240" w:lineRule="auto"/>
        <w:rPr>
          <w:rFonts w:ascii="Arial" w:hAnsi="Arial" w:cs="Arial"/>
          <w:color w:val="000000"/>
          <w:sz w:val="24"/>
          <w:szCs w:val="24"/>
        </w:rPr>
      </w:pPr>
      <w:r w:rsidRPr="006F16AD">
        <w:rPr>
          <w:rFonts w:ascii="Arial" w:hAnsi="Arial" w:cs="Arial"/>
          <w:color w:val="000000"/>
          <w:sz w:val="24"/>
          <w:szCs w:val="24"/>
        </w:rPr>
        <w:t xml:space="preserve">The following information is intended to give an overview of the categories of special educational needs identified in the SEND Code of Practice, along with the types of interventions that could be used to address these. Examples of interventions and resources are also provided as a start point; although these need to be planned in relation to individual and/or cohort needs and may require adapting accordingly. </w:t>
      </w:r>
    </w:p>
    <w:p w14:paraId="58EACC88" w14:textId="77777777" w:rsidR="00F358C0" w:rsidRPr="006F16AD" w:rsidRDefault="00F358C0" w:rsidP="007C2195">
      <w:pPr>
        <w:autoSpaceDE w:val="0"/>
        <w:autoSpaceDN w:val="0"/>
        <w:adjustRightInd w:val="0"/>
        <w:spacing w:after="0" w:line="240" w:lineRule="auto"/>
        <w:rPr>
          <w:rFonts w:ascii="Arial" w:hAnsi="Arial" w:cs="Arial"/>
          <w:color w:val="000000"/>
          <w:sz w:val="24"/>
          <w:szCs w:val="24"/>
        </w:rPr>
      </w:pPr>
    </w:p>
    <w:p w14:paraId="42B56C73" w14:textId="77777777" w:rsidR="008C4EB5" w:rsidRPr="006F16AD" w:rsidRDefault="008C4EB5" w:rsidP="007C2195">
      <w:pPr>
        <w:autoSpaceDE w:val="0"/>
        <w:autoSpaceDN w:val="0"/>
        <w:adjustRightInd w:val="0"/>
        <w:spacing w:after="0" w:line="240" w:lineRule="auto"/>
        <w:rPr>
          <w:rFonts w:ascii="Arial" w:hAnsi="Arial" w:cs="Arial"/>
          <w:color w:val="000000"/>
          <w:sz w:val="24"/>
          <w:szCs w:val="24"/>
        </w:rPr>
      </w:pPr>
      <w:r w:rsidRPr="006F16AD">
        <w:rPr>
          <w:rFonts w:ascii="Arial" w:hAnsi="Arial" w:cs="Arial"/>
          <w:color w:val="000000"/>
          <w:sz w:val="24"/>
          <w:szCs w:val="24"/>
        </w:rPr>
        <w:t xml:space="preserve">Examples of outcomes that may be sought are provided as an overview and, again, these should be adapted or expanded to meet individual needs. None of the lists are exhaustive or exclusive to the category of SEND in which they appear in the tables below. Rather, they could be used in various areas of development and skills building, given the right </w:t>
      </w:r>
      <w:proofErr w:type="gramStart"/>
      <w:r w:rsidRPr="006F16AD">
        <w:rPr>
          <w:rFonts w:ascii="Arial" w:hAnsi="Arial" w:cs="Arial"/>
          <w:color w:val="000000"/>
          <w:sz w:val="24"/>
          <w:szCs w:val="24"/>
        </w:rPr>
        <w:t>differentiation</w:t>
      </w:r>
      <w:proofErr w:type="gramEnd"/>
      <w:r w:rsidRPr="006F16AD">
        <w:rPr>
          <w:rFonts w:ascii="Arial" w:hAnsi="Arial" w:cs="Arial"/>
          <w:color w:val="000000"/>
          <w:sz w:val="24"/>
          <w:szCs w:val="24"/>
        </w:rPr>
        <w:t xml:space="preserve"> and targeting. Definitions of the SEND categories from the CoP have been included to provide an overview of the correct terminology for what is meant by different aspects of SEND. </w:t>
      </w:r>
    </w:p>
    <w:p w14:paraId="450E58F6" w14:textId="77777777" w:rsidR="00F358C0" w:rsidRPr="006F16AD" w:rsidRDefault="00F358C0" w:rsidP="007C2195">
      <w:pPr>
        <w:autoSpaceDE w:val="0"/>
        <w:autoSpaceDN w:val="0"/>
        <w:adjustRightInd w:val="0"/>
        <w:spacing w:after="0" w:line="240" w:lineRule="auto"/>
        <w:rPr>
          <w:rFonts w:ascii="Arial" w:hAnsi="Arial" w:cs="Arial"/>
          <w:color w:val="000000"/>
          <w:sz w:val="24"/>
          <w:szCs w:val="24"/>
        </w:rPr>
      </w:pPr>
    </w:p>
    <w:p w14:paraId="52779F65" w14:textId="77777777" w:rsidR="008C4EB5" w:rsidRPr="006F16AD" w:rsidRDefault="008C4EB5" w:rsidP="007C2195">
      <w:pPr>
        <w:tabs>
          <w:tab w:val="left" w:pos="1260"/>
        </w:tabs>
        <w:spacing w:after="0"/>
        <w:rPr>
          <w:rFonts w:ascii="Arial" w:hAnsi="Arial" w:cs="Arial"/>
          <w:color w:val="000000"/>
          <w:sz w:val="24"/>
          <w:szCs w:val="24"/>
        </w:rPr>
      </w:pPr>
      <w:r w:rsidRPr="006F16AD">
        <w:rPr>
          <w:rFonts w:ascii="Arial" w:hAnsi="Arial" w:cs="Arial"/>
          <w:color w:val="000000"/>
          <w:sz w:val="24"/>
          <w:szCs w:val="24"/>
        </w:rPr>
        <w:t xml:space="preserve">Items in the vertical columns </w:t>
      </w:r>
      <w:r w:rsidRPr="006F16AD">
        <w:rPr>
          <w:rFonts w:ascii="Arial" w:hAnsi="Arial" w:cs="Arial"/>
          <w:b/>
          <w:i/>
          <w:iCs/>
          <w:color w:val="000000"/>
          <w:sz w:val="24"/>
          <w:szCs w:val="24"/>
        </w:rPr>
        <w:t>do not match up</w:t>
      </w:r>
      <w:r w:rsidRPr="006F16AD">
        <w:rPr>
          <w:rFonts w:ascii="Arial" w:hAnsi="Arial" w:cs="Arial"/>
          <w:i/>
          <w:iCs/>
          <w:color w:val="000000"/>
          <w:sz w:val="24"/>
          <w:szCs w:val="24"/>
        </w:rPr>
        <w:t xml:space="preserve"> </w:t>
      </w:r>
      <w:r w:rsidRPr="006F16AD">
        <w:rPr>
          <w:rFonts w:ascii="Arial" w:hAnsi="Arial" w:cs="Arial"/>
          <w:color w:val="000000"/>
          <w:sz w:val="24"/>
          <w:szCs w:val="24"/>
        </w:rPr>
        <w:t>with items in the horizontal rows and this is intended. The reason is that many of the items in the vertical columns can correspond with any of</w:t>
      </w:r>
      <w:r w:rsidR="00E45A65" w:rsidRPr="006F16AD">
        <w:rPr>
          <w:rFonts w:ascii="Arial" w:hAnsi="Arial" w:cs="Arial"/>
          <w:color w:val="000000"/>
          <w:sz w:val="24"/>
          <w:szCs w:val="24"/>
        </w:rPr>
        <w:t xml:space="preserve"> the items in the other columns. </w:t>
      </w:r>
      <w:r w:rsidRPr="006F16AD">
        <w:rPr>
          <w:rFonts w:ascii="Arial" w:hAnsi="Arial" w:cs="Arial"/>
          <w:color w:val="000000"/>
          <w:sz w:val="24"/>
          <w:szCs w:val="24"/>
        </w:rPr>
        <w:t xml:space="preserve">The intention is not to be rigid but to provide ideas for development, which can be built upon, </w:t>
      </w:r>
      <w:proofErr w:type="gramStart"/>
      <w:r w:rsidRPr="006F16AD">
        <w:rPr>
          <w:rFonts w:ascii="Arial" w:hAnsi="Arial" w:cs="Arial"/>
          <w:color w:val="000000"/>
          <w:sz w:val="24"/>
          <w:szCs w:val="24"/>
        </w:rPr>
        <w:t>adapted</w:t>
      </w:r>
      <w:proofErr w:type="gramEnd"/>
      <w:r w:rsidRPr="006F16AD">
        <w:rPr>
          <w:rFonts w:ascii="Arial" w:hAnsi="Arial" w:cs="Arial"/>
          <w:color w:val="000000"/>
          <w:sz w:val="24"/>
          <w:szCs w:val="24"/>
        </w:rPr>
        <w:t xml:space="preserve"> and amended as required in order to develop more specific provision maps.</w:t>
      </w:r>
    </w:p>
    <w:p w14:paraId="522AD136" w14:textId="77777777" w:rsidR="00F358C0" w:rsidRPr="006F16AD" w:rsidRDefault="00F358C0" w:rsidP="007C2195">
      <w:pPr>
        <w:tabs>
          <w:tab w:val="left" w:pos="1260"/>
        </w:tabs>
        <w:spacing w:after="0"/>
        <w:rPr>
          <w:rFonts w:ascii="Arial" w:hAnsi="Arial" w:cs="Arial"/>
          <w:color w:val="000000"/>
          <w:sz w:val="24"/>
          <w:szCs w:val="24"/>
        </w:rPr>
      </w:pPr>
    </w:p>
    <w:p w14:paraId="4FA8F78E" w14:textId="77777777" w:rsidR="005D5C0D" w:rsidRPr="006F16AD" w:rsidRDefault="005D5C0D" w:rsidP="007C2195">
      <w:pPr>
        <w:tabs>
          <w:tab w:val="left" w:pos="1260"/>
        </w:tabs>
        <w:spacing w:after="0"/>
        <w:rPr>
          <w:rFonts w:ascii="Arial" w:hAnsi="Arial" w:cs="Arial"/>
          <w:color w:val="000000"/>
          <w:sz w:val="24"/>
          <w:szCs w:val="24"/>
        </w:rPr>
      </w:pPr>
    </w:p>
    <w:p w14:paraId="202DF4DB" w14:textId="77777777" w:rsidR="005D5C0D" w:rsidRPr="00F50553" w:rsidRDefault="005D5C0D" w:rsidP="007C2195">
      <w:pPr>
        <w:tabs>
          <w:tab w:val="left" w:pos="1260"/>
        </w:tabs>
        <w:spacing w:after="0"/>
        <w:rPr>
          <w:rFonts w:ascii="Arial" w:hAnsi="Arial" w:cs="Arial"/>
          <w:color w:val="000000"/>
        </w:rPr>
      </w:pPr>
    </w:p>
    <w:p w14:paraId="1E17291D" w14:textId="77777777" w:rsidR="005D5C0D" w:rsidRPr="00F50553" w:rsidRDefault="005D5C0D" w:rsidP="007C2195">
      <w:pPr>
        <w:tabs>
          <w:tab w:val="left" w:pos="1260"/>
        </w:tabs>
        <w:spacing w:after="0"/>
        <w:rPr>
          <w:rFonts w:ascii="Arial" w:hAnsi="Arial" w:cs="Arial"/>
          <w:color w:val="000000"/>
        </w:rPr>
      </w:pPr>
    </w:p>
    <w:p w14:paraId="7990EFCF" w14:textId="77777777" w:rsidR="005D5C0D" w:rsidRPr="00F50553" w:rsidRDefault="005D5C0D" w:rsidP="007C2195">
      <w:pPr>
        <w:tabs>
          <w:tab w:val="left" w:pos="1260"/>
        </w:tabs>
        <w:spacing w:after="0"/>
        <w:rPr>
          <w:rFonts w:ascii="Arial" w:hAnsi="Arial" w:cs="Arial"/>
          <w:color w:val="000000"/>
        </w:rPr>
      </w:pPr>
    </w:p>
    <w:p w14:paraId="484CD3D5" w14:textId="77777777" w:rsidR="005D5C0D" w:rsidRPr="00F50553" w:rsidRDefault="005D5C0D" w:rsidP="007C2195">
      <w:pPr>
        <w:tabs>
          <w:tab w:val="left" w:pos="1260"/>
        </w:tabs>
        <w:spacing w:after="0"/>
        <w:rPr>
          <w:rFonts w:ascii="Arial" w:hAnsi="Arial" w:cs="Arial"/>
          <w:color w:val="000000"/>
        </w:rPr>
      </w:pPr>
    </w:p>
    <w:p w14:paraId="46676121" w14:textId="77777777" w:rsidR="005D5C0D" w:rsidRPr="00F50553" w:rsidRDefault="005D5C0D" w:rsidP="007C2195">
      <w:pPr>
        <w:tabs>
          <w:tab w:val="left" w:pos="1260"/>
        </w:tabs>
        <w:spacing w:after="0"/>
        <w:rPr>
          <w:rFonts w:ascii="Arial" w:hAnsi="Arial" w:cs="Arial"/>
          <w:color w:val="000000"/>
        </w:rPr>
      </w:pPr>
    </w:p>
    <w:p w14:paraId="07060529" w14:textId="77777777" w:rsidR="005D5C0D" w:rsidRPr="00F50553" w:rsidRDefault="005D5C0D" w:rsidP="007C2195">
      <w:pPr>
        <w:tabs>
          <w:tab w:val="left" w:pos="1260"/>
        </w:tabs>
        <w:spacing w:after="0"/>
        <w:rPr>
          <w:rFonts w:ascii="Arial" w:hAnsi="Arial" w:cs="Arial"/>
          <w:color w:val="000000"/>
        </w:rPr>
      </w:pPr>
    </w:p>
    <w:p w14:paraId="0D00A507" w14:textId="77777777" w:rsidR="005D5C0D" w:rsidRPr="00F50553" w:rsidRDefault="005D5C0D" w:rsidP="007C2195">
      <w:pPr>
        <w:tabs>
          <w:tab w:val="left" w:pos="1260"/>
        </w:tabs>
        <w:spacing w:after="0"/>
        <w:rPr>
          <w:rFonts w:ascii="Arial" w:hAnsi="Arial" w:cs="Arial"/>
          <w:color w:val="000000"/>
        </w:rPr>
      </w:pPr>
    </w:p>
    <w:p w14:paraId="6CC7BAAF" w14:textId="77777777" w:rsidR="005D5C0D" w:rsidRPr="00F50553" w:rsidRDefault="005D5C0D" w:rsidP="007C2195">
      <w:pPr>
        <w:tabs>
          <w:tab w:val="left" w:pos="1260"/>
        </w:tabs>
        <w:spacing w:after="0"/>
        <w:rPr>
          <w:rFonts w:ascii="Arial" w:hAnsi="Arial" w:cs="Arial"/>
          <w:color w:val="000000"/>
        </w:rPr>
      </w:pPr>
    </w:p>
    <w:tbl>
      <w:tblPr>
        <w:tblStyle w:val="TableGrid"/>
        <w:tblW w:w="0" w:type="auto"/>
        <w:tblLook w:val="04A0" w:firstRow="1" w:lastRow="0" w:firstColumn="1" w:lastColumn="0" w:noHBand="0" w:noVBand="1"/>
      </w:tblPr>
      <w:tblGrid>
        <w:gridCol w:w="13948"/>
      </w:tblGrid>
      <w:tr w:rsidR="004F78D2" w:rsidRPr="006F16AD" w14:paraId="698596C5" w14:textId="77777777" w:rsidTr="004F78D2">
        <w:trPr>
          <w:trHeight w:val="928"/>
        </w:trPr>
        <w:tc>
          <w:tcPr>
            <w:tcW w:w="13948"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vAlign w:val="center"/>
          </w:tcPr>
          <w:p w14:paraId="4551ADCE" w14:textId="77777777" w:rsidR="004F78D2" w:rsidRPr="006F16AD" w:rsidRDefault="004F78D2" w:rsidP="004F78D2">
            <w:pPr>
              <w:spacing w:before="120" w:after="120"/>
              <w:contextualSpacing/>
              <w:jc w:val="center"/>
              <w:rPr>
                <w:rFonts w:ascii="Arial" w:hAnsi="Arial" w:cs="Arial"/>
                <w:b/>
                <w:sz w:val="24"/>
                <w:szCs w:val="24"/>
              </w:rPr>
            </w:pPr>
            <w:r w:rsidRPr="006F16AD">
              <w:rPr>
                <w:rFonts w:ascii="Arial" w:hAnsi="Arial" w:cs="Arial"/>
                <w:b/>
                <w:sz w:val="24"/>
                <w:szCs w:val="24"/>
              </w:rPr>
              <w:t xml:space="preserve">For further research-based evidence please see p.114-121 of ‘SEN Support: Research evidence on effective approaches and examples of current practice in good and outstanding schools and </w:t>
            </w:r>
            <w:proofErr w:type="gramStart"/>
            <w:r w:rsidRPr="006F16AD">
              <w:rPr>
                <w:rFonts w:ascii="Arial" w:hAnsi="Arial" w:cs="Arial"/>
                <w:b/>
                <w:sz w:val="24"/>
                <w:szCs w:val="24"/>
              </w:rPr>
              <w:t>colleges’</w:t>
            </w:r>
            <w:proofErr w:type="gramEnd"/>
            <w:r w:rsidRPr="006F16AD">
              <w:rPr>
                <w:rFonts w:ascii="Arial" w:hAnsi="Arial" w:cs="Arial"/>
                <w:b/>
                <w:sz w:val="24"/>
                <w:szCs w:val="24"/>
              </w:rPr>
              <w:t>.</w:t>
            </w:r>
          </w:p>
        </w:tc>
      </w:tr>
    </w:tbl>
    <w:p w14:paraId="44F5E2BA" w14:textId="77777777" w:rsidR="005D5C0D" w:rsidRPr="006F16AD" w:rsidRDefault="005D5C0D" w:rsidP="007C2195">
      <w:pPr>
        <w:tabs>
          <w:tab w:val="left" w:pos="1260"/>
        </w:tabs>
        <w:spacing w:after="0"/>
        <w:rPr>
          <w:rFonts w:ascii="Arial" w:hAnsi="Arial" w:cs="Arial"/>
          <w:b/>
          <w:color w:val="000000"/>
          <w:sz w:val="24"/>
          <w:szCs w:val="24"/>
        </w:rPr>
      </w:pPr>
    </w:p>
    <w:p w14:paraId="2807C746" w14:textId="77777777" w:rsidR="00D27C13" w:rsidRPr="00685F44" w:rsidRDefault="004F78D2" w:rsidP="00685F44">
      <w:pPr>
        <w:pStyle w:val="Heading1"/>
        <w:rPr>
          <w:rFonts w:ascii="Arial" w:hAnsi="Arial" w:cs="Arial"/>
          <w:color w:val="auto"/>
          <w:sz w:val="44"/>
          <w:szCs w:val="44"/>
        </w:rPr>
      </w:pPr>
      <w:r w:rsidRPr="00685F44">
        <w:rPr>
          <w:rFonts w:ascii="Arial" w:hAnsi="Arial" w:cs="Arial"/>
          <w:color w:val="auto"/>
          <w:sz w:val="44"/>
          <w:szCs w:val="44"/>
        </w:rPr>
        <w:br w:type="page"/>
      </w:r>
      <w:r w:rsidR="00D27C13" w:rsidRPr="00685F44">
        <w:rPr>
          <w:rFonts w:ascii="Arial" w:hAnsi="Arial" w:cs="Arial"/>
          <w:color w:val="auto"/>
          <w:sz w:val="44"/>
          <w:szCs w:val="44"/>
        </w:rPr>
        <w:lastRenderedPageBreak/>
        <w:t>Communication &amp; Interaction</w:t>
      </w:r>
    </w:p>
    <w:p w14:paraId="4D7489C4" w14:textId="77777777" w:rsidR="00D27C13" w:rsidRPr="00F50553" w:rsidRDefault="00D27C13" w:rsidP="007C2195">
      <w:pPr>
        <w:tabs>
          <w:tab w:val="left" w:pos="1260"/>
        </w:tabs>
        <w:spacing w:after="0"/>
        <w:rPr>
          <w:rFonts w:ascii="Arial" w:hAnsi="Arial" w:cs="Arial"/>
          <w:color w:val="000000"/>
        </w:rPr>
      </w:pPr>
    </w:p>
    <w:tbl>
      <w:tblPr>
        <w:tblStyle w:val="TableGrid"/>
        <w:tblW w:w="13892"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6237"/>
        <w:gridCol w:w="4825"/>
        <w:gridCol w:w="2830"/>
      </w:tblGrid>
      <w:tr w:rsidR="00B57C8C" w:rsidRPr="00F50553" w14:paraId="3583725F" w14:textId="77777777" w:rsidTr="00685F44">
        <w:trPr>
          <w:tblHeader/>
        </w:trPr>
        <w:tc>
          <w:tcPr>
            <w:tcW w:w="6237" w:type="dxa"/>
            <w:shd w:val="clear" w:color="auto" w:fill="DEEAF6" w:themeFill="accent5" w:themeFillTint="33"/>
          </w:tcPr>
          <w:p w14:paraId="0AD60D08" w14:textId="77777777" w:rsidR="00B57C8C" w:rsidRPr="006F16AD" w:rsidRDefault="00B57C8C" w:rsidP="00D27C13">
            <w:pPr>
              <w:pStyle w:val="Default"/>
              <w:spacing w:before="120" w:after="120"/>
              <w:rPr>
                <w:rFonts w:ascii="Arial" w:hAnsi="Arial" w:cs="Arial"/>
                <w:b/>
              </w:rPr>
            </w:pPr>
            <w:r w:rsidRPr="006F16AD">
              <w:rPr>
                <w:rFonts w:ascii="Arial" w:hAnsi="Arial" w:cs="Arial"/>
                <w:b/>
              </w:rPr>
              <w:t>Pupils’ needs</w:t>
            </w:r>
          </w:p>
        </w:tc>
        <w:tc>
          <w:tcPr>
            <w:tcW w:w="4825" w:type="dxa"/>
            <w:shd w:val="clear" w:color="auto" w:fill="DEEAF6" w:themeFill="accent5" w:themeFillTint="33"/>
          </w:tcPr>
          <w:p w14:paraId="50BEA3CD" w14:textId="77777777" w:rsidR="00B57C8C" w:rsidRPr="006F16AD" w:rsidRDefault="00B57C8C" w:rsidP="00D27C13">
            <w:pPr>
              <w:autoSpaceDE w:val="0"/>
              <w:autoSpaceDN w:val="0"/>
              <w:adjustRightInd w:val="0"/>
              <w:spacing w:before="120" w:after="120"/>
              <w:rPr>
                <w:rFonts w:ascii="Arial" w:hAnsi="Arial" w:cs="Arial"/>
                <w:b/>
                <w:sz w:val="24"/>
                <w:szCs w:val="24"/>
              </w:rPr>
            </w:pPr>
            <w:r w:rsidRPr="006F16AD">
              <w:rPr>
                <w:rFonts w:ascii="Arial" w:hAnsi="Arial" w:cs="Arial"/>
                <w:b/>
                <w:color w:val="000000"/>
                <w:sz w:val="24"/>
                <w:szCs w:val="24"/>
              </w:rPr>
              <w:t xml:space="preserve">Intervention &amp; targeted response </w:t>
            </w:r>
          </w:p>
        </w:tc>
        <w:tc>
          <w:tcPr>
            <w:tcW w:w="2830" w:type="dxa"/>
            <w:shd w:val="clear" w:color="auto" w:fill="DEEAF6" w:themeFill="accent5" w:themeFillTint="33"/>
          </w:tcPr>
          <w:p w14:paraId="3C9EDCA5" w14:textId="77777777" w:rsidR="00B57C8C" w:rsidRPr="006F16AD" w:rsidRDefault="00B57C8C" w:rsidP="00D27C13">
            <w:pPr>
              <w:pStyle w:val="Default"/>
              <w:spacing w:before="120" w:after="120"/>
              <w:rPr>
                <w:rFonts w:ascii="Arial" w:hAnsi="Arial" w:cs="Arial"/>
                <w:b/>
              </w:rPr>
            </w:pPr>
            <w:r w:rsidRPr="006F16AD">
              <w:rPr>
                <w:rFonts w:ascii="Arial" w:hAnsi="Arial" w:cs="Arial"/>
                <w:b/>
              </w:rPr>
              <w:t>Outcomes</w:t>
            </w:r>
          </w:p>
        </w:tc>
      </w:tr>
      <w:tr w:rsidR="00626948" w:rsidRPr="00F50553" w14:paraId="76E8996E" w14:textId="77777777" w:rsidTr="00C85B26">
        <w:tc>
          <w:tcPr>
            <w:tcW w:w="6237" w:type="dxa"/>
          </w:tcPr>
          <w:p w14:paraId="0EC7647B"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Difficulty knowing how to talk and listen to others in a conversation </w:t>
            </w:r>
          </w:p>
          <w:p w14:paraId="12667E7B"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Difficulty making and maintaining friendships </w:t>
            </w:r>
          </w:p>
          <w:p w14:paraId="010EE637"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Anxiety in busy, unpredictable environments </w:t>
            </w:r>
          </w:p>
          <w:p w14:paraId="33A281EE"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Difficulty coping in new or unfamiliar situations </w:t>
            </w:r>
          </w:p>
          <w:p w14:paraId="7C5F58E8"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Inability to cope with unstructured social situations, including transitions </w:t>
            </w:r>
          </w:p>
          <w:p w14:paraId="70E2B2A1"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Inability to use knowledge and skills functionally to generalise to various situations </w:t>
            </w:r>
          </w:p>
          <w:p w14:paraId="43EBB3C3"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Difficulty predicting others and understanding their motives </w:t>
            </w:r>
          </w:p>
          <w:p w14:paraId="445C219F"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Inability to read the facial expressions of others </w:t>
            </w:r>
          </w:p>
          <w:p w14:paraId="1D82AC2D"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Rigid thinking, including strong routines and rituals </w:t>
            </w:r>
          </w:p>
          <w:p w14:paraId="391404E7"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Difficulty understanding the rules of social interaction </w:t>
            </w:r>
          </w:p>
          <w:p w14:paraId="500CE17E"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Difficulties in understanding rules of politeness and manners </w:t>
            </w:r>
            <w:proofErr w:type="gramStart"/>
            <w:r w:rsidRPr="006F16AD">
              <w:rPr>
                <w:rFonts w:ascii="Arial" w:hAnsi="Arial" w:cs="Arial"/>
              </w:rPr>
              <w:t>e.g.</w:t>
            </w:r>
            <w:proofErr w:type="gramEnd"/>
            <w:r w:rsidRPr="006F16AD">
              <w:rPr>
                <w:rFonts w:ascii="Arial" w:hAnsi="Arial" w:cs="Arial"/>
              </w:rPr>
              <w:t xml:space="preserve"> may speak to Headteacher like a friend </w:t>
            </w:r>
          </w:p>
          <w:p w14:paraId="193374DE"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Attention and conversation focused on own needs and interests </w:t>
            </w:r>
          </w:p>
          <w:p w14:paraId="6617372C"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Extreme reactions, rather than a measured response </w:t>
            </w:r>
          </w:p>
          <w:p w14:paraId="23AC7A9D"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Problems with unwritten rules </w:t>
            </w:r>
            <w:proofErr w:type="gramStart"/>
            <w:r w:rsidRPr="006F16AD">
              <w:rPr>
                <w:rFonts w:ascii="Arial" w:hAnsi="Arial" w:cs="Arial"/>
              </w:rPr>
              <w:t>e.g.</w:t>
            </w:r>
            <w:proofErr w:type="gramEnd"/>
            <w:r w:rsidRPr="006F16AD">
              <w:rPr>
                <w:rFonts w:ascii="Arial" w:hAnsi="Arial" w:cs="Arial"/>
              </w:rPr>
              <w:t xml:space="preserve"> you don’t talk in assembly </w:t>
            </w:r>
          </w:p>
          <w:p w14:paraId="2AE89488"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Problems with subtle social rules </w:t>
            </w:r>
            <w:proofErr w:type="gramStart"/>
            <w:r w:rsidRPr="006F16AD">
              <w:rPr>
                <w:rFonts w:ascii="Arial" w:hAnsi="Arial" w:cs="Arial"/>
              </w:rPr>
              <w:t>e.g.</w:t>
            </w:r>
            <w:proofErr w:type="gramEnd"/>
            <w:r w:rsidRPr="006F16AD">
              <w:rPr>
                <w:rFonts w:ascii="Arial" w:hAnsi="Arial" w:cs="Arial"/>
              </w:rPr>
              <w:t xml:space="preserve"> those governing dating and sexual relationships </w:t>
            </w:r>
          </w:p>
          <w:p w14:paraId="3796E16D"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Unable to cope with </w:t>
            </w:r>
            <w:proofErr w:type="gramStart"/>
            <w:r w:rsidRPr="006F16AD">
              <w:rPr>
                <w:rFonts w:ascii="Arial" w:hAnsi="Arial" w:cs="Arial"/>
              </w:rPr>
              <w:t>close proximity</w:t>
            </w:r>
            <w:proofErr w:type="gramEnd"/>
            <w:r w:rsidRPr="006F16AD">
              <w:rPr>
                <w:rFonts w:ascii="Arial" w:hAnsi="Arial" w:cs="Arial"/>
              </w:rPr>
              <w:t xml:space="preserve"> to others </w:t>
            </w:r>
          </w:p>
          <w:p w14:paraId="3252D908"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Physical outbursts if stressed, </w:t>
            </w:r>
          </w:p>
          <w:p w14:paraId="2F5CD7DB"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Echolalia, rather than meaningful language </w:t>
            </w:r>
          </w:p>
          <w:p w14:paraId="17D1BF22"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lastRenderedPageBreak/>
              <w:t xml:space="preserve">Lack of response inhibitions, </w:t>
            </w:r>
            <w:proofErr w:type="gramStart"/>
            <w:r w:rsidRPr="006F16AD">
              <w:rPr>
                <w:rFonts w:ascii="Arial" w:hAnsi="Arial" w:cs="Arial"/>
              </w:rPr>
              <w:t>e.g.</w:t>
            </w:r>
            <w:proofErr w:type="gramEnd"/>
            <w:r w:rsidRPr="006F16AD">
              <w:rPr>
                <w:rFonts w:ascii="Arial" w:hAnsi="Arial" w:cs="Arial"/>
              </w:rPr>
              <w:t xml:space="preserve"> can’t wait, shouts out, runs off </w:t>
            </w:r>
          </w:p>
          <w:p w14:paraId="649E3545"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Literal understanding of language- struggles to understand sarcasm/humour/idiom/metaphor </w:t>
            </w:r>
          </w:p>
          <w:p w14:paraId="246E8191"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Physically challenging behaviour </w:t>
            </w:r>
          </w:p>
          <w:p w14:paraId="3E6D67ED"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Unusual reactions to sensory stimuli </w:t>
            </w:r>
          </w:p>
          <w:p w14:paraId="0638B72F"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Difficulties with independence skills, such as dressing, toileting, eating </w:t>
            </w:r>
          </w:p>
          <w:p w14:paraId="48D82F82" w14:textId="77777777" w:rsidR="00626948" w:rsidRPr="006F16AD" w:rsidRDefault="00626948" w:rsidP="00EE7704">
            <w:pPr>
              <w:pStyle w:val="Default"/>
              <w:numPr>
                <w:ilvl w:val="0"/>
                <w:numId w:val="19"/>
              </w:numPr>
              <w:rPr>
                <w:rFonts w:ascii="Arial" w:hAnsi="Arial" w:cs="Arial"/>
              </w:rPr>
            </w:pPr>
            <w:r w:rsidRPr="006F16AD">
              <w:rPr>
                <w:rFonts w:ascii="Arial" w:hAnsi="Arial" w:cs="Arial"/>
              </w:rPr>
              <w:t xml:space="preserve">May seem to have a phobia of speech with some adults. The SMIRA website gives resources for children and young people with selective mutism </w:t>
            </w:r>
          </w:p>
        </w:tc>
        <w:tc>
          <w:tcPr>
            <w:tcW w:w="4825" w:type="dxa"/>
          </w:tcPr>
          <w:p w14:paraId="28A3793A"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lastRenderedPageBreak/>
              <w:t xml:space="preserve">Say what you mean (explain double meanings, avoid sarcasm etc.) </w:t>
            </w:r>
          </w:p>
          <w:p w14:paraId="226E683C"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Preparation for change of activity or lesson </w:t>
            </w:r>
          </w:p>
          <w:p w14:paraId="00A18830"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Visual prompting and cues – timetable, instructions, demarcating areas </w:t>
            </w:r>
          </w:p>
          <w:p w14:paraId="4FF24A5D"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Systematic organisation of independent learning tasks and activities </w:t>
            </w:r>
          </w:p>
          <w:p w14:paraId="1D1BC315"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Emotional literacy lessons in class </w:t>
            </w:r>
          </w:p>
          <w:p w14:paraId="4D17ADC8"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Clear rewards and sanctions – including motivators </w:t>
            </w:r>
          </w:p>
          <w:p w14:paraId="2072B17E"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Overt expectations made explicit </w:t>
            </w:r>
          </w:p>
          <w:p w14:paraId="6B0FEE76"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Calm learning environment </w:t>
            </w:r>
          </w:p>
          <w:p w14:paraId="5D3C0DD7"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Prompt cards for group roles and conversation skills </w:t>
            </w:r>
          </w:p>
          <w:p w14:paraId="63EBDD60"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Whole school awareness and training </w:t>
            </w:r>
          </w:p>
          <w:p w14:paraId="6A9897C5"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Regular mentor support, including adults or peers </w:t>
            </w:r>
          </w:p>
          <w:p w14:paraId="7B034FFB"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TEACCH approach </w:t>
            </w:r>
          </w:p>
          <w:p w14:paraId="49205435"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Access to time out area or distraction free environment </w:t>
            </w:r>
          </w:p>
          <w:p w14:paraId="784B5130"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Regular, short sensory breaks </w:t>
            </w:r>
          </w:p>
          <w:p w14:paraId="7C7699C4"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Small social skills and/or friendship group with baseline assessment </w:t>
            </w:r>
          </w:p>
          <w:p w14:paraId="6CF5F3CE" w14:textId="77777777" w:rsidR="00626948" w:rsidRPr="006F16AD" w:rsidRDefault="00A76B75" w:rsidP="00EE7704">
            <w:pPr>
              <w:pStyle w:val="Default"/>
              <w:numPr>
                <w:ilvl w:val="0"/>
                <w:numId w:val="20"/>
              </w:numPr>
              <w:rPr>
                <w:rFonts w:ascii="Arial" w:hAnsi="Arial" w:cs="Arial"/>
              </w:rPr>
            </w:pPr>
            <w:r w:rsidRPr="006F16AD">
              <w:rPr>
                <w:rFonts w:ascii="Arial" w:hAnsi="Arial" w:cs="Arial"/>
              </w:rPr>
              <w:t xml:space="preserve">Building </w:t>
            </w:r>
            <w:r w:rsidR="00AD62A3" w:rsidRPr="006F16AD">
              <w:rPr>
                <w:rFonts w:ascii="Arial" w:hAnsi="Arial" w:cs="Arial"/>
              </w:rPr>
              <w:t>block-based</w:t>
            </w:r>
            <w:r w:rsidRPr="006F16AD">
              <w:rPr>
                <w:rFonts w:ascii="Arial" w:hAnsi="Arial" w:cs="Arial"/>
              </w:rPr>
              <w:t xml:space="preserve"> </w:t>
            </w:r>
            <w:r w:rsidR="00626948" w:rsidRPr="006F16AD">
              <w:rPr>
                <w:rFonts w:ascii="Arial" w:hAnsi="Arial" w:cs="Arial"/>
              </w:rPr>
              <w:t xml:space="preserve">therapy </w:t>
            </w:r>
          </w:p>
          <w:p w14:paraId="32970C90"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Paired or 1:1 curriculum </w:t>
            </w:r>
            <w:proofErr w:type="gramStart"/>
            <w:r w:rsidRPr="006F16AD">
              <w:rPr>
                <w:rFonts w:ascii="Arial" w:hAnsi="Arial" w:cs="Arial"/>
              </w:rPr>
              <w:t>tasks</w:t>
            </w:r>
            <w:proofErr w:type="gramEnd"/>
            <w:r w:rsidRPr="006F16AD">
              <w:rPr>
                <w:rFonts w:ascii="Arial" w:hAnsi="Arial" w:cs="Arial"/>
              </w:rPr>
              <w:t xml:space="preserve"> with differentiated support </w:t>
            </w:r>
          </w:p>
          <w:p w14:paraId="67C9CB59"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Individual </w:t>
            </w:r>
            <w:proofErr w:type="gramStart"/>
            <w:r w:rsidRPr="006F16AD">
              <w:rPr>
                <w:rFonts w:ascii="Arial" w:hAnsi="Arial" w:cs="Arial"/>
              </w:rPr>
              <w:t>work station</w:t>
            </w:r>
            <w:proofErr w:type="gramEnd"/>
            <w:r w:rsidRPr="006F16AD">
              <w:rPr>
                <w:rFonts w:ascii="Arial" w:hAnsi="Arial" w:cs="Arial"/>
              </w:rPr>
              <w:t xml:space="preserve"> and individual visual timetable </w:t>
            </w:r>
          </w:p>
          <w:p w14:paraId="438B09C5"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lastRenderedPageBreak/>
              <w:t xml:space="preserve">Individualised programme, including interventions supported by the SENCO/outside professionals </w:t>
            </w:r>
          </w:p>
          <w:p w14:paraId="4802AEBF" w14:textId="77777777" w:rsidR="00626948" w:rsidRPr="006F16AD" w:rsidRDefault="00626948" w:rsidP="00EE7704">
            <w:pPr>
              <w:pStyle w:val="Default"/>
              <w:numPr>
                <w:ilvl w:val="0"/>
                <w:numId w:val="20"/>
              </w:numPr>
              <w:rPr>
                <w:rFonts w:ascii="Arial" w:hAnsi="Arial" w:cs="Arial"/>
              </w:rPr>
            </w:pPr>
            <w:r w:rsidRPr="006F16AD">
              <w:rPr>
                <w:rFonts w:ascii="Arial" w:hAnsi="Arial" w:cs="Arial"/>
              </w:rPr>
              <w:t xml:space="preserve">Specific interest clubs </w:t>
            </w:r>
          </w:p>
          <w:p w14:paraId="29F6A99C" w14:textId="77777777" w:rsidR="00B80B2C" w:rsidRPr="006F16AD" w:rsidRDefault="00626948" w:rsidP="007C2195">
            <w:pPr>
              <w:pStyle w:val="Default"/>
              <w:numPr>
                <w:ilvl w:val="0"/>
                <w:numId w:val="20"/>
              </w:numPr>
              <w:rPr>
                <w:rFonts w:ascii="Arial" w:hAnsi="Arial" w:cs="Arial"/>
              </w:rPr>
            </w:pPr>
            <w:r w:rsidRPr="006F16AD">
              <w:rPr>
                <w:rFonts w:ascii="Arial" w:hAnsi="Arial" w:cs="Arial"/>
              </w:rPr>
              <w:t>Comic Strip Conversations and/or Social Stories</w:t>
            </w:r>
          </w:p>
          <w:p w14:paraId="76D57F70" w14:textId="77777777" w:rsidR="00626948" w:rsidRPr="006F16AD" w:rsidRDefault="00626948" w:rsidP="00B80B2C">
            <w:pPr>
              <w:pStyle w:val="Default"/>
              <w:rPr>
                <w:rFonts w:ascii="Arial" w:hAnsi="Arial" w:cs="Arial"/>
              </w:rPr>
            </w:pPr>
            <w:r w:rsidRPr="006F16AD">
              <w:rPr>
                <w:rFonts w:ascii="Arial" w:hAnsi="Arial" w:cs="Arial"/>
              </w:rPr>
              <w:t xml:space="preserve"> </w:t>
            </w:r>
          </w:p>
        </w:tc>
        <w:tc>
          <w:tcPr>
            <w:tcW w:w="2830" w:type="dxa"/>
          </w:tcPr>
          <w:p w14:paraId="7786ED9C"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lastRenderedPageBreak/>
              <w:t xml:space="preserve">Reduced anxiety </w:t>
            </w:r>
          </w:p>
          <w:p w14:paraId="0E5678AE"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Improved capacity for independent learning </w:t>
            </w:r>
          </w:p>
          <w:p w14:paraId="26605A31"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Increase in social interactions </w:t>
            </w:r>
          </w:p>
          <w:p w14:paraId="5970DF5E"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Improved social relationships and friendships </w:t>
            </w:r>
          </w:p>
          <w:p w14:paraId="5A36039F"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Independent access to the school day </w:t>
            </w:r>
          </w:p>
          <w:p w14:paraId="6535C8DF"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Enhanced ability to work in groups </w:t>
            </w:r>
          </w:p>
          <w:p w14:paraId="5B67F23F"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Clearer focus of attention </w:t>
            </w:r>
          </w:p>
          <w:p w14:paraId="3DC52F8E"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More appropriate behaviour </w:t>
            </w:r>
          </w:p>
          <w:p w14:paraId="50BE3E2A"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Pupil can calmly and independently move around the school at key changeover times </w:t>
            </w:r>
          </w:p>
          <w:p w14:paraId="2D63BA75"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Reduction in distressed behaviours </w:t>
            </w:r>
          </w:p>
          <w:p w14:paraId="65F4F53D"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Skills learned in social group applied to school situations </w:t>
            </w:r>
          </w:p>
          <w:p w14:paraId="01712418"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Greater participation at playtime with less adult intervention </w:t>
            </w:r>
          </w:p>
          <w:p w14:paraId="6C8254A7"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lastRenderedPageBreak/>
              <w:t xml:space="preserve">Able to access the mainstream curriculum with support </w:t>
            </w:r>
          </w:p>
          <w:p w14:paraId="5EF683C0" w14:textId="77777777" w:rsidR="00626948" w:rsidRPr="006F16AD" w:rsidRDefault="00626948" w:rsidP="00EE7704">
            <w:pPr>
              <w:pStyle w:val="Default"/>
              <w:numPr>
                <w:ilvl w:val="0"/>
                <w:numId w:val="21"/>
              </w:numPr>
              <w:rPr>
                <w:rFonts w:ascii="Arial" w:hAnsi="Arial" w:cs="Arial"/>
              </w:rPr>
            </w:pPr>
            <w:r w:rsidRPr="006F16AD">
              <w:rPr>
                <w:rFonts w:ascii="Arial" w:hAnsi="Arial" w:cs="Arial"/>
              </w:rPr>
              <w:t xml:space="preserve">Reduced frustration </w:t>
            </w:r>
          </w:p>
          <w:p w14:paraId="32295682" w14:textId="77777777" w:rsidR="00626948" w:rsidRPr="006F16AD" w:rsidRDefault="00626948" w:rsidP="007C2195">
            <w:pPr>
              <w:pStyle w:val="Default"/>
              <w:numPr>
                <w:ilvl w:val="0"/>
                <w:numId w:val="21"/>
              </w:numPr>
              <w:rPr>
                <w:rFonts w:ascii="Arial" w:hAnsi="Arial" w:cs="Arial"/>
              </w:rPr>
            </w:pPr>
            <w:r w:rsidRPr="006F16AD">
              <w:rPr>
                <w:rFonts w:ascii="Arial" w:hAnsi="Arial" w:cs="Arial"/>
              </w:rPr>
              <w:t xml:space="preserve">Improved mental health </w:t>
            </w:r>
          </w:p>
        </w:tc>
      </w:tr>
    </w:tbl>
    <w:p w14:paraId="545319DB" w14:textId="77777777" w:rsidR="004143FF" w:rsidRPr="00F50553" w:rsidRDefault="004143FF">
      <w:pPr>
        <w:rPr>
          <w:rFonts w:ascii="Arial" w:hAnsi="Arial" w:cs="Arial"/>
        </w:rPr>
      </w:pPr>
    </w:p>
    <w:tbl>
      <w:tblPr>
        <w:tblStyle w:val="TableGrid"/>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3948"/>
      </w:tblGrid>
      <w:tr w:rsidR="004143FF" w:rsidRPr="00F50553" w14:paraId="76F9E409" w14:textId="77777777" w:rsidTr="00A20FA1">
        <w:tc>
          <w:tcPr>
            <w:tcW w:w="13948" w:type="dxa"/>
            <w:shd w:val="clear" w:color="auto" w:fill="DEEAF6" w:themeFill="accent5" w:themeFillTint="33"/>
          </w:tcPr>
          <w:p w14:paraId="1313BB01" w14:textId="77777777" w:rsidR="004143FF" w:rsidRPr="006F16AD" w:rsidRDefault="004143FF" w:rsidP="00A20FA1">
            <w:pPr>
              <w:tabs>
                <w:tab w:val="left" w:pos="1260"/>
              </w:tabs>
              <w:spacing w:before="120" w:after="120"/>
              <w:rPr>
                <w:rFonts w:ascii="Arial" w:hAnsi="Arial" w:cs="Arial"/>
                <w:b/>
                <w:sz w:val="24"/>
                <w:szCs w:val="24"/>
              </w:rPr>
            </w:pPr>
            <w:r w:rsidRPr="006F16AD">
              <w:rPr>
                <w:rFonts w:ascii="Arial" w:hAnsi="Arial" w:cs="Arial"/>
                <w:b/>
                <w:sz w:val="24"/>
                <w:szCs w:val="24"/>
              </w:rPr>
              <w:t>Responses from CYP</w:t>
            </w:r>
          </w:p>
        </w:tc>
      </w:tr>
      <w:tr w:rsidR="004143FF" w:rsidRPr="00F50553" w14:paraId="4A294D67" w14:textId="77777777" w:rsidTr="00A20FA1">
        <w:tc>
          <w:tcPr>
            <w:tcW w:w="13948" w:type="dxa"/>
          </w:tcPr>
          <w:p w14:paraId="6BAE22D4"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Buddies in the yard</w:t>
            </w:r>
          </w:p>
          <w:p w14:paraId="127B1F12"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Someone who writes ideas down for me when I feel anxious</w:t>
            </w:r>
          </w:p>
          <w:p w14:paraId="1863B95A"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Words with pictures</w:t>
            </w:r>
          </w:p>
          <w:p w14:paraId="44CA73EF"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 xml:space="preserve">A quiet area  </w:t>
            </w:r>
          </w:p>
          <w:p w14:paraId="25CE612E"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Having a partner</w:t>
            </w:r>
          </w:p>
          <w:p w14:paraId="7972F4E1"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 xml:space="preserve">Ear defenders </w:t>
            </w:r>
          </w:p>
        </w:tc>
      </w:tr>
    </w:tbl>
    <w:p w14:paraId="2D8B5763" w14:textId="7C45F9ED" w:rsidR="00B80B2C" w:rsidRDefault="00B80B2C">
      <w:pPr>
        <w:rPr>
          <w:rFonts w:ascii="Arial" w:hAnsi="Arial" w:cs="Arial"/>
        </w:rPr>
      </w:pPr>
    </w:p>
    <w:p w14:paraId="2391F209" w14:textId="30FEFD57" w:rsidR="00685F44" w:rsidRDefault="00685F44">
      <w:pPr>
        <w:rPr>
          <w:rFonts w:ascii="Arial" w:hAnsi="Arial" w:cs="Arial"/>
        </w:rPr>
      </w:pPr>
    </w:p>
    <w:p w14:paraId="4149C3AE" w14:textId="45E4B238" w:rsidR="00685F44" w:rsidRDefault="00685F44">
      <w:pPr>
        <w:rPr>
          <w:rFonts w:ascii="Arial" w:hAnsi="Arial" w:cs="Arial"/>
        </w:rPr>
      </w:pPr>
    </w:p>
    <w:p w14:paraId="7195D72C" w14:textId="1C6CA21B" w:rsidR="00685F44" w:rsidRDefault="00685F44">
      <w:pPr>
        <w:rPr>
          <w:rFonts w:ascii="Arial" w:hAnsi="Arial" w:cs="Arial"/>
        </w:rPr>
      </w:pPr>
    </w:p>
    <w:p w14:paraId="0E93A7AD" w14:textId="51943E5C" w:rsidR="00685F44" w:rsidRDefault="00685F44">
      <w:pPr>
        <w:rPr>
          <w:rFonts w:ascii="Arial" w:hAnsi="Arial" w:cs="Arial"/>
        </w:rPr>
      </w:pPr>
    </w:p>
    <w:p w14:paraId="3F293733" w14:textId="2B3768F5" w:rsidR="00685F44" w:rsidRDefault="00685F44">
      <w:pPr>
        <w:rPr>
          <w:rFonts w:ascii="Arial" w:hAnsi="Arial" w:cs="Arial"/>
        </w:rPr>
      </w:pPr>
    </w:p>
    <w:p w14:paraId="07C25925" w14:textId="45E2A7A0" w:rsidR="00685F44" w:rsidRDefault="00685F44">
      <w:pPr>
        <w:rPr>
          <w:rFonts w:ascii="Arial" w:hAnsi="Arial" w:cs="Arial"/>
        </w:rPr>
      </w:pPr>
    </w:p>
    <w:p w14:paraId="23456E08" w14:textId="399AF8A1" w:rsidR="00685F44" w:rsidRDefault="00685F44">
      <w:pPr>
        <w:rPr>
          <w:rFonts w:ascii="Arial" w:hAnsi="Arial" w:cs="Arial"/>
        </w:rPr>
      </w:pPr>
    </w:p>
    <w:p w14:paraId="09411C85" w14:textId="77777777" w:rsidR="00685F44" w:rsidRPr="00F50553" w:rsidRDefault="00685F44">
      <w:pPr>
        <w:rPr>
          <w:rFonts w:ascii="Arial" w:hAnsi="Arial" w:cs="Arial"/>
        </w:rPr>
      </w:pPr>
    </w:p>
    <w:tbl>
      <w:tblPr>
        <w:tblStyle w:val="TableGrid"/>
        <w:tblW w:w="13892"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607"/>
        <w:gridCol w:w="5316"/>
        <w:gridCol w:w="3969"/>
      </w:tblGrid>
      <w:tr w:rsidR="00626948" w:rsidRPr="006F16AD" w14:paraId="5C1F7011" w14:textId="77777777" w:rsidTr="00C85B26">
        <w:tc>
          <w:tcPr>
            <w:tcW w:w="9923" w:type="dxa"/>
            <w:gridSpan w:val="2"/>
            <w:shd w:val="clear" w:color="auto" w:fill="DEEAF6" w:themeFill="accent5" w:themeFillTint="33"/>
          </w:tcPr>
          <w:p w14:paraId="55A44B2D" w14:textId="77777777" w:rsidR="00626948" w:rsidRPr="006F16AD" w:rsidRDefault="00C85B26" w:rsidP="00746D51">
            <w:pPr>
              <w:pStyle w:val="Default"/>
              <w:spacing w:before="120" w:after="120"/>
              <w:rPr>
                <w:rFonts w:ascii="Arial" w:hAnsi="Arial" w:cs="Arial"/>
                <w:b/>
                <w:color w:val="auto"/>
              </w:rPr>
            </w:pPr>
            <w:r w:rsidRPr="006F16AD">
              <w:rPr>
                <w:rFonts w:ascii="Arial" w:hAnsi="Arial" w:cs="Arial"/>
                <w:color w:val="auto"/>
              </w:rPr>
              <w:lastRenderedPageBreak/>
              <w:br w:type="page"/>
            </w:r>
            <w:r w:rsidR="00746D51" w:rsidRPr="006F16AD">
              <w:rPr>
                <w:rFonts w:ascii="Arial" w:hAnsi="Arial" w:cs="Arial"/>
                <w:b/>
                <w:color w:val="auto"/>
              </w:rPr>
              <w:t>Suggested Resources</w:t>
            </w:r>
          </w:p>
        </w:tc>
        <w:tc>
          <w:tcPr>
            <w:tcW w:w="3969" w:type="dxa"/>
            <w:shd w:val="clear" w:color="auto" w:fill="DEEAF6" w:themeFill="accent5" w:themeFillTint="33"/>
          </w:tcPr>
          <w:p w14:paraId="1AE4F1DD" w14:textId="77777777" w:rsidR="00626948" w:rsidRPr="006F16AD" w:rsidRDefault="00626948" w:rsidP="00746D51">
            <w:pPr>
              <w:pStyle w:val="Default"/>
              <w:spacing w:before="120" w:after="120"/>
              <w:rPr>
                <w:rFonts w:ascii="Arial" w:hAnsi="Arial" w:cs="Arial"/>
                <w:b/>
                <w:color w:val="auto"/>
              </w:rPr>
            </w:pPr>
            <w:r w:rsidRPr="006F16AD">
              <w:rPr>
                <w:rFonts w:ascii="Arial" w:hAnsi="Arial" w:cs="Arial"/>
                <w:b/>
              </w:rPr>
              <w:t>Links</w:t>
            </w:r>
          </w:p>
        </w:tc>
      </w:tr>
      <w:tr w:rsidR="00C85B26" w:rsidRPr="006F16AD" w14:paraId="07270906" w14:textId="77777777" w:rsidTr="00C85B26">
        <w:tc>
          <w:tcPr>
            <w:tcW w:w="4607" w:type="dxa"/>
            <w:tcBorders>
              <w:right w:val="nil"/>
            </w:tcBorders>
          </w:tcPr>
          <w:p w14:paraId="3D1B32A3"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Visual timetables, schedules &amp; prompts </w:t>
            </w:r>
          </w:p>
          <w:p w14:paraId="577277B9"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TEACCH work system </w:t>
            </w:r>
          </w:p>
          <w:p w14:paraId="5D67CC3F"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First / next board </w:t>
            </w:r>
          </w:p>
          <w:p w14:paraId="72137722"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Simple Social Stories </w:t>
            </w:r>
          </w:p>
          <w:p w14:paraId="6FCE42EB"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Role-play scenarios </w:t>
            </w:r>
          </w:p>
          <w:p w14:paraId="56EA1D0B"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Buddy system </w:t>
            </w:r>
          </w:p>
          <w:p w14:paraId="6E690995"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Circle time activities </w:t>
            </w:r>
          </w:p>
          <w:p w14:paraId="4EA18A1F"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Structured lunchtime/break activities </w:t>
            </w:r>
          </w:p>
          <w:p w14:paraId="263C9DCE"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Monitoring cards, </w:t>
            </w:r>
            <w:proofErr w:type="gramStart"/>
            <w:r w:rsidRPr="006F16AD">
              <w:rPr>
                <w:rFonts w:ascii="Arial" w:hAnsi="Arial" w:cs="Arial"/>
              </w:rPr>
              <w:t>e.g.</w:t>
            </w:r>
            <w:proofErr w:type="gramEnd"/>
            <w:r w:rsidRPr="006F16AD">
              <w:rPr>
                <w:rFonts w:ascii="Arial" w:hAnsi="Arial" w:cs="Arial"/>
              </w:rPr>
              <w:t xml:space="preserve"> traffic lights or rating scale </w:t>
            </w:r>
          </w:p>
          <w:p w14:paraId="7E7EB9CE"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Time-out system/safe place to retreat to </w:t>
            </w:r>
          </w:p>
          <w:p w14:paraId="5EAB0919"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Visual prompt cards, </w:t>
            </w:r>
            <w:proofErr w:type="gramStart"/>
            <w:r w:rsidRPr="006F16AD">
              <w:rPr>
                <w:rFonts w:ascii="Arial" w:hAnsi="Arial" w:cs="Arial"/>
              </w:rPr>
              <w:t>e.g.</w:t>
            </w:r>
            <w:proofErr w:type="gramEnd"/>
            <w:r w:rsidRPr="006F16AD">
              <w:rPr>
                <w:rFonts w:ascii="Arial" w:hAnsi="Arial" w:cs="Arial"/>
              </w:rPr>
              <w:t xml:space="preserve"> take turns, stay on topic </w:t>
            </w:r>
          </w:p>
          <w:p w14:paraId="6288E842"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Emotions cards and activities </w:t>
            </w:r>
          </w:p>
          <w:p w14:paraId="3943268F"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TA/Mentor time </w:t>
            </w:r>
          </w:p>
          <w:p w14:paraId="602B1C15"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Play scheme helper </w:t>
            </w:r>
          </w:p>
          <w:p w14:paraId="70E12D30"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Personalised learning station </w:t>
            </w:r>
          </w:p>
        </w:tc>
        <w:tc>
          <w:tcPr>
            <w:tcW w:w="5316" w:type="dxa"/>
            <w:tcBorders>
              <w:left w:val="nil"/>
            </w:tcBorders>
          </w:tcPr>
          <w:p w14:paraId="098F894B"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Exit strategy/card </w:t>
            </w:r>
          </w:p>
          <w:p w14:paraId="6292C9A7"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Time to Talk programme </w:t>
            </w:r>
          </w:p>
          <w:p w14:paraId="344EE97B"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Socially Speaking </w:t>
            </w:r>
          </w:p>
          <w:p w14:paraId="525FD70B" w14:textId="77777777" w:rsidR="00C85B26" w:rsidRPr="006F16AD" w:rsidRDefault="00C85B26" w:rsidP="00EE7704">
            <w:pPr>
              <w:pStyle w:val="Default"/>
              <w:numPr>
                <w:ilvl w:val="0"/>
                <w:numId w:val="31"/>
              </w:numPr>
              <w:rPr>
                <w:rFonts w:ascii="Arial" w:hAnsi="Arial" w:cs="Arial"/>
              </w:rPr>
            </w:pPr>
            <w:proofErr w:type="spellStart"/>
            <w:r w:rsidRPr="006F16AD">
              <w:rPr>
                <w:rFonts w:ascii="Arial" w:hAnsi="Arial" w:cs="Arial"/>
              </w:rPr>
              <w:t>Talkabout</w:t>
            </w:r>
            <w:proofErr w:type="spellEnd"/>
            <w:r w:rsidRPr="006F16AD">
              <w:rPr>
                <w:rFonts w:ascii="Arial" w:hAnsi="Arial" w:cs="Arial"/>
              </w:rPr>
              <w:t xml:space="preserve"> </w:t>
            </w:r>
          </w:p>
          <w:p w14:paraId="41C9A626"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Developing Social Communication Skills </w:t>
            </w:r>
          </w:p>
          <w:p w14:paraId="6FF7E1E2"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High level of TA support </w:t>
            </w:r>
          </w:p>
          <w:p w14:paraId="13A19264"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Specialist team involvement </w:t>
            </w:r>
          </w:p>
          <w:p w14:paraId="3879C066"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Alternative teaching space </w:t>
            </w:r>
          </w:p>
          <w:p w14:paraId="31D6DA21"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Building Block Based Therapy groups </w:t>
            </w:r>
          </w:p>
          <w:p w14:paraId="1A7AEBFF"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Barrier games </w:t>
            </w:r>
          </w:p>
          <w:p w14:paraId="78BC5E77"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Intensive interaction approaches </w:t>
            </w:r>
          </w:p>
          <w:p w14:paraId="6D80EA59"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Training for staff in social communication difficulties </w:t>
            </w:r>
          </w:p>
          <w:p w14:paraId="05AB4090" w14:textId="77777777" w:rsidR="00C85B26" w:rsidRPr="006F16AD" w:rsidRDefault="00C85B26" w:rsidP="00C85B26">
            <w:pPr>
              <w:pStyle w:val="Default"/>
              <w:numPr>
                <w:ilvl w:val="0"/>
                <w:numId w:val="31"/>
              </w:numPr>
              <w:rPr>
                <w:rFonts w:ascii="Arial" w:hAnsi="Arial" w:cs="Arial"/>
              </w:rPr>
            </w:pPr>
            <w:r w:rsidRPr="006F16AD">
              <w:rPr>
                <w:rFonts w:ascii="Arial" w:hAnsi="Arial" w:cs="Arial"/>
              </w:rPr>
              <w:t xml:space="preserve">Social Stories </w:t>
            </w:r>
          </w:p>
          <w:p w14:paraId="15D87AE7" w14:textId="77777777" w:rsidR="00C85B26" w:rsidRPr="006F16AD" w:rsidRDefault="00C85B26" w:rsidP="00C85B26">
            <w:pPr>
              <w:pStyle w:val="Default"/>
              <w:numPr>
                <w:ilvl w:val="0"/>
                <w:numId w:val="31"/>
              </w:numPr>
              <w:rPr>
                <w:rFonts w:ascii="Arial" w:hAnsi="Arial" w:cs="Arial"/>
              </w:rPr>
            </w:pPr>
            <w:r w:rsidRPr="006F16AD">
              <w:rPr>
                <w:rFonts w:ascii="Arial" w:hAnsi="Arial" w:cs="Arial"/>
              </w:rPr>
              <w:t xml:space="preserve">Comic Strip Conversations </w:t>
            </w:r>
          </w:p>
          <w:p w14:paraId="2CEFB84D" w14:textId="77777777" w:rsidR="00C85B26" w:rsidRPr="006F16AD" w:rsidRDefault="00C85B26" w:rsidP="007C2195">
            <w:pPr>
              <w:pStyle w:val="Default"/>
              <w:numPr>
                <w:ilvl w:val="0"/>
                <w:numId w:val="31"/>
              </w:numPr>
              <w:rPr>
                <w:rFonts w:ascii="Arial" w:hAnsi="Arial" w:cs="Arial"/>
              </w:rPr>
            </w:pPr>
            <w:r w:rsidRPr="006F16AD">
              <w:rPr>
                <w:rFonts w:ascii="Arial" w:hAnsi="Arial" w:cs="Arial"/>
              </w:rPr>
              <w:t xml:space="preserve">The SMIRA website gives resources for children and young people with selective mutism </w:t>
            </w:r>
            <w:hyperlink r:id="rId23" w:history="1">
              <w:r w:rsidRPr="006F16AD">
                <w:rPr>
                  <w:rStyle w:val="Hyperlink"/>
                  <w:rFonts w:ascii="Arial" w:hAnsi="Arial" w:cs="Arial"/>
                </w:rPr>
                <w:t>http://www.selectivemutism.org.uk/</w:t>
              </w:r>
            </w:hyperlink>
          </w:p>
        </w:tc>
        <w:tc>
          <w:tcPr>
            <w:tcW w:w="3969" w:type="dxa"/>
          </w:tcPr>
          <w:p w14:paraId="037E2749"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Speech and Language Therapy assessment should be considered to gain a full and accurate profile of needs </w:t>
            </w:r>
          </w:p>
          <w:p w14:paraId="19B5CFAC"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The Communication Trust primary and secondary school age progression tools may be used to assess language skills</w:t>
            </w:r>
          </w:p>
          <w:p w14:paraId="6EECBD24"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Universally Speaking </w:t>
            </w:r>
          </w:p>
          <w:p w14:paraId="0B210F1C" w14:textId="77777777"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The Autism Education Trust (AET) progression tools can be used to assess and track </w:t>
            </w:r>
            <w:r w:rsidR="00AD62A3" w:rsidRPr="006F16AD">
              <w:rPr>
                <w:rFonts w:ascii="Arial" w:hAnsi="Arial" w:cs="Arial"/>
              </w:rPr>
              <w:t>progress and</w:t>
            </w:r>
            <w:r w:rsidRPr="006F16AD">
              <w:rPr>
                <w:rFonts w:ascii="Arial" w:hAnsi="Arial" w:cs="Arial"/>
              </w:rPr>
              <w:t xml:space="preserve"> set objectives. </w:t>
            </w:r>
          </w:p>
          <w:p w14:paraId="0E4D508F" w14:textId="0D3654BF" w:rsidR="00C85B26" w:rsidRPr="006F16AD" w:rsidRDefault="00C85B26" w:rsidP="00EE7704">
            <w:pPr>
              <w:pStyle w:val="Default"/>
              <w:numPr>
                <w:ilvl w:val="0"/>
                <w:numId w:val="31"/>
              </w:numPr>
              <w:rPr>
                <w:rFonts w:ascii="Arial" w:hAnsi="Arial" w:cs="Arial"/>
              </w:rPr>
            </w:pPr>
            <w:r w:rsidRPr="006F16AD">
              <w:rPr>
                <w:rFonts w:ascii="Arial" w:hAnsi="Arial" w:cs="Arial"/>
              </w:rPr>
              <w:t xml:space="preserve">Specialist support and interventions </w:t>
            </w:r>
            <w:proofErr w:type="gramStart"/>
            <w:r w:rsidRPr="006F16AD">
              <w:rPr>
                <w:rFonts w:ascii="Arial" w:hAnsi="Arial" w:cs="Arial"/>
              </w:rPr>
              <w:t>e.g.</w:t>
            </w:r>
            <w:proofErr w:type="gramEnd"/>
            <w:r w:rsidRPr="006F16AD">
              <w:rPr>
                <w:rFonts w:ascii="Arial" w:hAnsi="Arial" w:cs="Arial"/>
              </w:rPr>
              <w:t xml:space="preserve"> Educational Psychologists (EPs), </w:t>
            </w:r>
            <w:r w:rsidR="00861DB1" w:rsidRPr="00861DB1">
              <w:rPr>
                <w:rFonts w:ascii="Arial" w:hAnsi="Arial" w:cs="Arial"/>
              </w:rPr>
              <w:t>SENDOS</w:t>
            </w:r>
          </w:p>
          <w:p w14:paraId="471837F2" w14:textId="77777777" w:rsidR="00C85B26" w:rsidRPr="006F16AD" w:rsidRDefault="00C85B26" w:rsidP="007C2195">
            <w:pPr>
              <w:pStyle w:val="Default"/>
              <w:ind w:left="360"/>
              <w:rPr>
                <w:rFonts w:ascii="Arial" w:hAnsi="Arial" w:cs="Arial"/>
              </w:rPr>
            </w:pPr>
          </w:p>
        </w:tc>
      </w:tr>
    </w:tbl>
    <w:p w14:paraId="7F91D0F1" w14:textId="77777777" w:rsidR="00F358C0" w:rsidRPr="006F16AD" w:rsidRDefault="00F358C0" w:rsidP="007C2195">
      <w:pPr>
        <w:tabs>
          <w:tab w:val="left" w:pos="1260"/>
        </w:tabs>
        <w:spacing w:after="0"/>
        <w:rPr>
          <w:rFonts w:ascii="Arial" w:hAnsi="Arial" w:cs="Arial"/>
          <w:sz w:val="24"/>
          <w:szCs w:val="24"/>
        </w:rPr>
      </w:pPr>
    </w:p>
    <w:p w14:paraId="18099C5F" w14:textId="77777777" w:rsidR="00C85B26" w:rsidRPr="00F50553" w:rsidRDefault="00C85B26">
      <w:pPr>
        <w:rPr>
          <w:rFonts w:ascii="Arial" w:hAnsi="Arial" w:cs="Arial"/>
        </w:rPr>
      </w:pPr>
      <w:r w:rsidRPr="00F50553">
        <w:rPr>
          <w:rFonts w:ascii="Arial" w:hAnsi="Arial" w:cs="Arial"/>
        </w:rPr>
        <w:br w:type="page"/>
      </w:r>
    </w:p>
    <w:tbl>
      <w:tblPr>
        <w:tblStyle w:val="TableGrid"/>
        <w:tblW w:w="13887" w:type="dxa"/>
        <w:tblLook w:val="04A0" w:firstRow="1" w:lastRow="0" w:firstColumn="1" w:lastColumn="0" w:noHBand="0" w:noVBand="1"/>
      </w:tblPr>
      <w:tblGrid>
        <w:gridCol w:w="3681"/>
        <w:gridCol w:w="6237"/>
        <w:gridCol w:w="3969"/>
      </w:tblGrid>
      <w:tr w:rsidR="00150D75" w:rsidRPr="00F50553" w14:paraId="52E75FA5" w14:textId="77777777" w:rsidTr="00746D51">
        <w:tc>
          <w:tcPr>
            <w:tcW w:w="13887" w:type="dxa"/>
            <w:gridSpan w:val="3"/>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BDD6EE" w:themeFill="accent5" w:themeFillTint="66"/>
          </w:tcPr>
          <w:p w14:paraId="43C0B4DD" w14:textId="77777777" w:rsidR="00150D75" w:rsidRPr="006F16AD" w:rsidRDefault="00150D75" w:rsidP="00746D51">
            <w:pPr>
              <w:tabs>
                <w:tab w:val="left" w:pos="1260"/>
              </w:tabs>
              <w:spacing w:before="120" w:after="120"/>
              <w:rPr>
                <w:rFonts w:ascii="Arial" w:hAnsi="Arial" w:cs="Arial"/>
                <w:b/>
                <w:sz w:val="24"/>
                <w:szCs w:val="24"/>
              </w:rPr>
            </w:pPr>
            <w:r w:rsidRPr="006F16AD">
              <w:rPr>
                <w:rFonts w:ascii="Arial" w:hAnsi="Arial" w:cs="Arial"/>
                <w:b/>
                <w:sz w:val="24"/>
                <w:szCs w:val="24"/>
              </w:rPr>
              <w:lastRenderedPageBreak/>
              <w:t>Language</w:t>
            </w:r>
          </w:p>
        </w:tc>
      </w:tr>
      <w:tr w:rsidR="00D02AC1" w:rsidRPr="00F50553" w14:paraId="30CEEF2B" w14:textId="77777777" w:rsidTr="00C85B26">
        <w:tc>
          <w:tcPr>
            <w:tcW w:w="368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114D2339" w14:textId="77777777" w:rsidR="00D02AC1" w:rsidRPr="006F16AD" w:rsidRDefault="00D02AC1" w:rsidP="00746D51">
            <w:pPr>
              <w:tabs>
                <w:tab w:val="left" w:pos="1260"/>
              </w:tabs>
              <w:spacing w:before="120" w:after="120"/>
              <w:rPr>
                <w:rFonts w:ascii="Arial" w:hAnsi="Arial" w:cs="Arial"/>
                <w:b/>
                <w:sz w:val="24"/>
                <w:szCs w:val="24"/>
              </w:rPr>
            </w:pPr>
            <w:r w:rsidRPr="006F16AD">
              <w:rPr>
                <w:rFonts w:ascii="Arial" w:hAnsi="Arial" w:cs="Arial"/>
                <w:b/>
                <w:sz w:val="24"/>
                <w:szCs w:val="24"/>
              </w:rPr>
              <w:t>Pupils’ needs</w:t>
            </w:r>
            <w:r w:rsidRPr="006F16AD">
              <w:rPr>
                <w:rFonts w:ascii="Arial" w:hAnsi="Arial" w:cs="Arial"/>
                <w:b/>
                <w:sz w:val="24"/>
                <w:szCs w:val="24"/>
              </w:rPr>
              <w:tab/>
            </w:r>
            <w:r w:rsidRPr="006F16AD">
              <w:rPr>
                <w:rFonts w:ascii="Arial" w:hAnsi="Arial" w:cs="Arial"/>
                <w:b/>
                <w:sz w:val="24"/>
                <w:szCs w:val="24"/>
              </w:rPr>
              <w:tab/>
            </w:r>
          </w:p>
        </w:tc>
        <w:tc>
          <w:tcPr>
            <w:tcW w:w="6237"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574CF2DC" w14:textId="77777777" w:rsidR="00D02AC1" w:rsidRPr="006F16AD" w:rsidRDefault="00D02AC1" w:rsidP="00746D51">
            <w:pPr>
              <w:tabs>
                <w:tab w:val="left" w:pos="1260"/>
              </w:tabs>
              <w:spacing w:before="120" w:after="120"/>
              <w:rPr>
                <w:rFonts w:ascii="Arial" w:hAnsi="Arial" w:cs="Arial"/>
                <w:b/>
                <w:sz w:val="24"/>
                <w:szCs w:val="24"/>
              </w:rPr>
            </w:pPr>
            <w:r w:rsidRPr="006F16AD">
              <w:rPr>
                <w:rFonts w:ascii="Arial" w:hAnsi="Arial" w:cs="Arial"/>
                <w:b/>
                <w:sz w:val="24"/>
                <w:szCs w:val="24"/>
              </w:rPr>
              <w:t>Intervention &amp; targeted response</w:t>
            </w:r>
          </w:p>
        </w:tc>
        <w:tc>
          <w:tcPr>
            <w:tcW w:w="3969"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3E0DC1C1" w14:textId="77777777" w:rsidR="00D02AC1" w:rsidRPr="006F16AD" w:rsidRDefault="00D02AC1" w:rsidP="00746D51">
            <w:pPr>
              <w:tabs>
                <w:tab w:val="left" w:pos="1260"/>
              </w:tabs>
              <w:spacing w:before="120" w:after="120"/>
              <w:rPr>
                <w:rFonts w:ascii="Arial" w:hAnsi="Arial" w:cs="Arial"/>
                <w:b/>
                <w:sz w:val="24"/>
                <w:szCs w:val="24"/>
              </w:rPr>
            </w:pPr>
            <w:r w:rsidRPr="006F16AD">
              <w:rPr>
                <w:rFonts w:ascii="Arial" w:hAnsi="Arial" w:cs="Arial"/>
                <w:b/>
                <w:sz w:val="24"/>
                <w:szCs w:val="24"/>
              </w:rPr>
              <w:t>Outcomes</w:t>
            </w:r>
          </w:p>
        </w:tc>
      </w:tr>
      <w:tr w:rsidR="00150D75" w:rsidRPr="00F50553" w14:paraId="58820CDE" w14:textId="77777777" w:rsidTr="00C85B26">
        <w:tc>
          <w:tcPr>
            <w:tcW w:w="368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DBA073C" w14:textId="77777777" w:rsidR="001E6DB6" w:rsidRPr="006F16AD" w:rsidRDefault="001E6DB6" w:rsidP="00EE7704">
            <w:pPr>
              <w:pStyle w:val="Default"/>
              <w:numPr>
                <w:ilvl w:val="0"/>
                <w:numId w:val="22"/>
              </w:numPr>
              <w:rPr>
                <w:rFonts w:ascii="Arial" w:hAnsi="Arial" w:cs="Arial"/>
              </w:rPr>
            </w:pPr>
            <w:r w:rsidRPr="006F16AD">
              <w:rPr>
                <w:rFonts w:ascii="Arial" w:hAnsi="Arial" w:cs="Arial"/>
              </w:rPr>
              <w:t xml:space="preserve">Difficulty when </w:t>
            </w:r>
            <w:r w:rsidRPr="006F16AD">
              <w:rPr>
                <w:rFonts w:ascii="Arial" w:hAnsi="Arial" w:cs="Arial"/>
                <w:i/>
                <w:iCs/>
              </w:rPr>
              <w:t xml:space="preserve">saying </w:t>
            </w:r>
            <w:r w:rsidRPr="006F16AD">
              <w:rPr>
                <w:rFonts w:ascii="Arial" w:hAnsi="Arial" w:cs="Arial"/>
              </w:rPr>
              <w:t xml:space="preserve">words or sentences </w:t>
            </w:r>
          </w:p>
          <w:p w14:paraId="34B44EA2" w14:textId="77777777" w:rsidR="001E6DB6" w:rsidRPr="006F16AD" w:rsidRDefault="001E6DB6" w:rsidP="00EE7704">
            <w:pPr>
              <w:pStyle w:val="Default"/>
              <w:numPr>
                <w:ilvl w:val="0"/>
                <w:numId w:val="22"/>
              </w:numPr>
              <w:rPr>
                <w:rFonts w:ascii="Arial" w:hAnsi="Arial" w:cs="Arial"/>
              </w:rPr>
            </w:pPr>
            <w:r w:rsidRPr="006F16AD">
              <w:rPr>
                <w:rFonts w:ascii="Arial" w:hAnsi="Arial" w:cs="Arial"/>
              </w:rPr>
              <w:t xml:space="preserve">Difficulty </w:t>
            </w:r>
            <w:r w:rsidRPr="006F16AD">
              <w:rPr>
                <w:rFonts w:ascii="Arial" w:hAnsi="Arial" w:cs="Arial"/>
                <w:i/>
                <w:iCs/>
              </w:rPr>
              <w:t xml:space="preserve">understanding </w:t>
            </w:r>
            <w:r w:rsidRPr="006F16AD">
              <w:rPr>
                <w:rFonts w:ascii="Arial" w:hAnsi="Arial" w:cs="Arial"/>
              </w:rPr>
              <w:t xml:space="preserve">words or sentences </w:t>
            </w:r>
          </w:p>
          <w:p w14:paraId="04395B6C" w14:textId="77777777" w:rsidR="001E6DB6" w:rsidRPr="006F16AD" w:rsidRDefault="001E6DB6" w:rsidP="00EE7704">
            <w:pPr>
              <w:pStyle w:val="Default"/>
              <w:numPr>
                <w:ilvl w:val="0"/>
                <w:numId w:val="22"/>
              </w:numPr>
              <w:rPr>
                <w:rFonts w:ascii="Arial" w:hAnsi="Arial" w:cs="Arial"/>
              </w:rPr>
            </w:pPr>
            <w:r w:rsidRPr="006F16AD">
              <w:rPr>
                <w:rFonts w:ascii="Arial" w:hAnsi="Arial" w:cs="Arial"/>
              </w:rPr>
              <w:t xml:space="preserve">Difficulty following/processing instructions </w:t>
            </w:r>
          </w:p>
          <w:p w14:paraId="2774E50D" w14:textId="77777777" w:rsidR="001E6DB6" w:rsidRPr="006F16AD" w:rsidRDefault="001E6DB6" w:rsidP="00EE7704">
            <w:pPr>
              <w:pStyle w:val="Default"/>
              <w:numPr>
                <w:ilvl w:val="0"/>
                <w:numId w:val="22"/>
              </w:numPr>
              <w:rPr>
                <w:rFonts w:ascii="Arial" w:hAnsi="Arial" w:cs="Arial"/>
              </w:rPr>
            </w:pPr>
            <w:r w:rsidRPr="006F16AD">
              <w:rPr>
                <w:rFonts w:ascii="Arial" w:hAnsi="Arial" w:cs="Arial"/>
              </w:rPr>
              <w:t xml:space="preserve">Short attention span </w:t>
            </w:r>
          </w:p>
          <w:p w14:paraId="4A83DAA5" w14:textId="77777777" w:rsidR="001E6DB6" w:rsidRPr="006F16AD" w:rsidRDefault="001E6DB6" w:rsidP="00EE7704">
            <w:pPr>
              <w:pStyle w:val="Default"/>
              <w:numPr>
                <w:ilvl w:val="0"/>
                <w:numId w:val="22"/>
              </w:numPr>
              <w:rPr>
                <w:rFonts w:ascii="Arial" w:hAnsi="Arial" w:cs="Arial"/>
              </w:rPr>
            </w:pPr>
            <w:r w:rsidRPr="006F16AD">
              <w:rPr>
                <w:rFonts w:ascii="Arial" w:hAnsi="Arial" w:cs="Arial"/>
              </w:rPr>
              <w:t xml:space="preserve">Comprehension and/or decoding affected in literacy </w:t>
            </w:r>
          </w:p>
          <w:p w14:paraId="3F67CB40" w14:textId="77777777" w:rsidR="001E6DB6" w:rsidRPr="006F16AD" w:rsidRDefault="001E6DB6" w:rsidP="00EE7704">
            <w:pPr>
              <w:pStyle w:val="Default"/>
              <w:numPr>
                <w:ilvl w:val="0"/>
                <w:numId w:val="22"/>
              </w:numPr>
              <w:rPr>
                <w:rFonts w:ascii="Arial" w:hAnsi="Arial" w:cs="Arial"/>
              </w:rPr>
            </w:pPr>
            <w:r w:rsidRPr="006F16AD">
              <w:rPr>
                <w:rFonts w:ascii="Arial" w:hAnsi="Arial" w:cs="Arial"/>
              </w:rPr>
              <w:t xml:space="preserve">Considerable difficulties with receptive and/or expressive vocabulary </w:t>
            </w:r>
          </w:p>
          <w:p w14:paraId="0BED31E4" w14:textId="77777777" w:rsidR="001E6DB6" w:rsidRPr="006F16AD" w:rsidRDefault="001E6DB6" w:rsidP="00EE7704">
            <w:pPr>
              <w:pStyle w:val="Default"/>
              <w:numPr>
                <w:ilvl w:val="0"/>
                <w:numId w:val="22"/>
              </w:numPr>
              <w:rPr>
                <w:rFonts w:ascii="Arial" w:hAnsi="Arial" w:cs="Arial"/>
              </w:rPr>
            </w:pPr>
            <w:r w:rsidRPr="006F16AD">
              <w:rPr>
                <w:rFonts w:ascii="Arial" w:hAnsi="Arial" w:cs="Arial"/>
              </w:rPr>
              <w:t xml:space="preserve">Short and inaccurate sentences – oral and written </w:t>
            </w:r>
          </w:p>
          <w:p w14:paraId="259FB0ED" w14:textId="77777777" w:rsidR="001E6DB6" w:rsidRPr="006F16AD" w:rsidRDefault="001E6DB6" w:rsidP="00EE7704">
            <w:pPr>
              <w:pStyle w:val="Default"/>
              <w:numPr>
                <w:ilvl w:val="0"/>
                <w:numId w:val="22"/>
              </w:numPr>
              <w:rPr>
                <w:rFonts w:ascii="Arial" w:hAnsi="Arial" w:cs="Arial"/>
              </w:rPr>
            </w:pPr>
            <w:r w:rsidRPr="006F16AD">
              <w:rPr>
                <w:rFonts w:ascii="Arial" w:hAnsi="Arial" w:cs="Arial"/>
              </w:rPr>
              <w:t xml:space="preserve">Considerable difficulty understanding words, </w:t>
            </w:r>
            <w:proofErr w:type="gramStart"/>
            <w:r w:rsidRPr="006F16AD">
              <w:rPr>
                <w:rFonts w:ascii="Arial" w:hAnsi="Arial" w:cs="Arial"/>
              </w:rPr>
              <w:t>sentences</w:t>
            </w:r>
            <w:proofErr w:type="gramEnd"/>
            <w:r w:rsidRPr="006F16AD">
              <w:rPr>
                <w:rFonts w:ascii="Arial" w:hAnsi="Arial" w:cs="Arial"/>
              </w:rPr>
              <w:t xml:space="preserve"> and instructions </w:t>
            </w:r>
          </w:p>
          <w:p w14:paraId="7A53374E" w14:textId="77777777" w:rsidR="001E6DB6" w:rsidRPr="006F16AD" w:rsidRDefault="001E6DB6" w:rsidP="00EE7704">
            <w:pPr>
              <w:pStyle w:val="Default"/>
              <w:numPr>
                <w:ilvl w:val="0"/>
                <w:numId w:val="22"/>
              </w:numPr>
              <w:rPr>
                <w:rFonts w:ascii="Arial" w:hAnsi="Arial" w:cs="Arial"/>
              </w:rPr>
            </w:pPr>
            <w:r w:rsidRPr="006F16AD">
              <w:rPr>
                <w:rFonts w:ascii="Arial" w:hAnsi="Arial" w:cs="Arial"/>
              </w:rPr>
              <w:t xml:space="preserve">Severe difficulties with receptive and expressive vocabulary </w:t>
            </w:r>
          </w:p>
          <w:p w14:paraId="657DA8EA" w14:textId="77777777" w:rsidR="001E6DB6" w:rsidRPr="006F16AD" w:rsidRDefault="001E6DB6" w:rsidP="00EE7704">
            <w:pPr>
              <w:pStyle w:val="Default"/>
              <w:numPr>
                <w:ilvl w:val="0"/>
                <w:numId w:val="22"/>
              </w:numPr>
              <w:rPr>
                <w:rFonts w:ascii="Arial" w:hAnsi="Arial" w:cs="Arial"/>
              </w:rPr>
            </w:pPr>
            <w:r w:rsidRPr="006F16AD">
              <w:rPr>
                <w:rFonts w:ascii="Arial" w:hAnsi="Arial" w:cs="Arial"/>
              </w:rPr>
              <w:t xml:space="preserve">May speak and understand at a single word or phrase level </w:t>
            </w:r>
          </w:p>
          <w:p w14:paraId="20C60355" w14:textId="77777777" w:rsidR="001E6DB6" w:rsidRPr="006F16AD" w:rsidRDefault="001E6DB6" w:rsidP="00EE7704">
            <w:pPr>
              <w:pStyle w:val="Default"/>
              <w:numPr>
                <w:ilvl w:val="0"/>
                <w:numId w:val="22"/>
              </w:numPr>
              <w:rPr>
                <w:rFonts w:ascii="Arial" w:hAnsi="Arial" w:cs="Arial"/>
              </w:rPr>
            </w:pPr>
            <w:r w:rsidRPr="006F16AD">
              <w:rPr>
                <w:rFonts w:ascii="Arial" w:hAnsi="Arial" w:cs="Arial"/>
              </w:rPr>
              <w:t xml:space="preserve">Difficulty in formulating a spoken sentence </w:t>
            </w:r>
          </w:p>
          <w:p w14:paraId="677AA40D" w14:textId="77777777" w:rsidR="00150D75" w:rsidRPr="006F16AD" w:rsidRDefault="001E6DB6" w:rsidP="00C85B26">
            <w:pPr>
              <w:pStyle w:val="Default"/>
              <w:numPr>
                <w:ilvl w:val="0"/>
                <w:numId w:val="22"/>
              </w:numPr>
              <w:rPr>
                <w:rFonts w:ascii="Arial" w:hAnsi="Arial" w:cs="Arial"/>
              </w:rPr>
            </w:pPr>
            <w:r w:rsidRPr="006F16AD">
              <w:rPr>
                <w:rFonts w:ascii="Arial" w:hAnsi="Arial" w:cs="Arial"/>
              </w:rPr>
              <w:t xml:space="preserve">Severe difficulty understanding words, </w:t>
            </w:r>
            <w:proofErr w:type="gramStart"/>
            <w:r w:rsidRPr="006F16AD">
              <w:rPr>
                <w:rFonts w:ascii="Arial" w:hAnsi="Arial" w:cs="Arial"/>
              </w:rPr>
              <w:t>sentences</w:t>
            </w:r>
            <w:proofErr w:type="gramEnd"/>
            <w:r w:rsidRPr="006F16AD">
              <w:rPr>
                <w:rFonts w:ascii="Arial" w:hAnsi="Arial" w:cs="Arial"/>
              </w:rPr>
              <w:t xml:space="preserve"> and instructions </w:t>
            </w:r>
          </w:p>
        </w:tc>
        <w:tc>
          <w:tcPr>
            <w:tcW w:w="6237"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6F46E32" w14:textId="77777777" w:rsidR="001E6DB6" w:rsidRPr="006F16AD" w:rsidRDefault="00D72E42" w:rsidP="00EE7704">
            <w:pPr>
              <w:pStyle w:val="Default"/>
              <w:numPr>
                <w:ilvl w:val="0"/>
                <w:numId w:val="23"/>
              </w:numPr>
              <w:rPr>
                <w:rFonts w:ascii="Arial" w:hAnsi="Arial" w:cs="Arial"/>
              </w:rPr>
            </w:pPr>
            <w:r w:rsidRPr="006F16AD">
              <w:rPr>
                <w:rFonts w:ascii="Arial" w:hAnsi="Arial" w:cs="Arial"/>
              </w:rPr>
              <w:t>Ensure you have the pupil</w:t>
            </w:r>
            <w:r w:rsidR="001E6DB6" w:rsidRPr="006F16AD">
              <w:rPr>
                <w:rFonts w:ascii="Arial" w:hAnsi="Arial" w:cs="Arial"/>
              </w:rPr>
              <w:t xml:space="preserve">’s attention before giving an instruction </w:t>
            </w:r>
          </w:p>
          <w:p w14:paraId="4A346E72"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Clear and simple explanations </w:t>
            </w:r>
          </w:p>
          <w:p w14:paraId="587DF609"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Chunking instructions </w:t>
            </w:r>
          </w:p>
          <w:p w14:paraId="7354A350"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Extra time to process what has been said </w:t>
            </w:r>
          </w:p>
          <w:p w14:paraId="110A316C"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Check understanding of classwork and homework tasks </w:t>
            </w:r>
          </w:p>
          <w:p w14:paraId="4F16AB5D"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Model correct sentence usage </w:t>
            </w:r>
          </w:p>
          <w:p w14:paraId="33B8F24A"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Visual support across the curriculum </w:t>
            </w:r>
          </w:p>
          <w:p w14:paraId="5933E31D"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Broad range of sentence activities, </w:t>
            </w:r>
            <w:proofErr w:type="gramStart"/>
            <w:r w:rsidRPr="006F16AD">
              <w:rPr>
                <w:rFonts w:ascii="Arial" w:hAnsi="Arial" w:cs="Arial"/>
              </w:rPr>
              <w:t>e.g.</w:t>
            </w:r>
            <w:proofErr w:type="gramEnd"/>
            <w:r w:rsidRPr="006F16AD">
              <w:rPr>
                <w:rFonts w:ascii="Arial" w:hAnsi="Arial" w:cs="Arial"/>
              </w:rPr>
              <w:t xml:space="preserve"> description, news telling </w:t>
            </w:r>
          </w:p>
          <w:p w14:paraId="369CAE65"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Talk partner opportunities </w:t>
            </w:r>
          </w:p>
          <w:p w14:paraId="33DB30E2"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Pre-teaching of subject vocabulary, key vocabulary displayed, clear definitions of words given and taught in a multi-sensory way </w:t>
            </w:r>
          </w:p>
          <w:p w14:paraId="7AEF1FEC"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Guided reading for decoding and comprehension, especially inference </w:t>
            </w:r>
          </w:p>
          <w:p w14:paraId="42A88810"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Whole school awareness and training </w:t>
            </w:r>
          </w:p>
          <w:p w14:paraId="567893DF"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Language groups for vocabulary, verbs, negatives, questioning, reasoning </w:t>
            </w:r>
          </w:p>
          <w:p w14:paraId="6ACDA57B"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Vocabulary teaching with phonological/semantic cues </w:t>
            </w:r>
          </w:p>
          <w:p w14:paraId="6E5246DB"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Use of information carrying words when giving instructions </w:t>
            </w:r>
          </w:p>
          <w:p w14:paraId="65754468"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Targeted comprehension group </w:t>
            </w:r>
          </w:p>
          <w:p w14:paraId="5ECE2591"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Concept development programme </w:t>
            </w:r>
          </w:p>
          <w:p w14:paraId="25841913"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Individualised Language Link or S&amp;LT programme </w:t>
            </w:r>
          </w:p>
          <w:p w14:paraId="57C2A8DF" w14:textId="77777777" w:rsidR="001E6DB6" w:rsidRPr="006F16AD" w:rsidRDefault="001E6DB6" w:rsidP="00EE7704">
            <w:pPr>
              <w:pStyle w:val="Default"/>
              <w:numPr>
                <w:ilvl w:val="0"/>
                <w:numId w:val="23"/>
              </w:numPr>
              <w:rPr>
                <w:rFonts w:ascii="Arial" w:hAnsi="Arial" w:cs="Arial"/>
              </w:rPr>
            </w:pPr>
            <w:r w:rsidRPr="006F16AD">
              <w:rPr>
                <w:rFonts w:ascii="Arial" w:hAnsi="Arial" w:cs="Arial"/>
              </w:rPr>
              <w:t xml:space="preserve">Use of Makaton signing by staff </w:t>
            </w:r>
          </w:p>
          <w:p w14:paraId="61D54AFA" w14:textId="77777777" w:rsidR="00D02AC1" w:rsidRPr="006F16AD" w:rsidRDefault="001E6DB6" w:rsidP="00C85B26">
            <w:pPr>
              <w:pStyle w:val="Default"/>
              <w:numPr>
                <w:ilvl w:val="0"/>
                <w:numId w:val="23"/>
              </w:numPr>
              <w:rPr>
                <w:rFonts w:ascii="Arial" w:hAnsi="Arial" w:cs="Arial"/>
              </w:rPr>
            </w:pPr>
            <w:r w:rsidRPr="006F16AD">
              <w:rPr>
                <w:rFonts w:ascii="Arial" w:hAnsi="Arial" w:cs="Arial"/>
              </w:rPr>
              <w:t xml:space="preserve">Individual vocabulary wordbook </w:t>
            </w:r>
          </w:p>
        </w:tc>
        <w:tc>
          <w:tcPr>
            <w:tcW w:w="3969"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EAA3C1A"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More contributions to class and group discussions </w:t>
            </w:r>
          </w:p>
          <w:p w14:paraId="73D07EC5"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Expanded oral and written sentences </w:t>
            </w:r>
          </w:p>
          <w:p w14:paraId="209C36CB"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Increased confidence </w:t>
            </w:r>
          </w:p>
          <w:p w14:paraId="23EEBA87"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Improved listening and attention </w:t>
            </w:r>
          </w:p>
          <w:p w14:paraId="18768A0A"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Increase in confidence and self esteem </w:t>
            </w:r>
          </w:p>
          <w:p w14:paraId="169A4F91"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Quicker processing of language </w:t>
            </w:r>
          </w:p>
          <w:p w14:paraId="38EB2E6A"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Better understanding of lesson content leading to better progress </w:t>
            </w:r>
          </w:p>
          <w:p w14:paraId="31606FF3"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Enhanced reading comprehension </w:t>
            </w:r>
          </w:p>
          <w:p w14:paraId="5BB39624"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Correct usage of grammar, </w:t>
            </w:r>
            <w:proofErr w:type="gramStart"/>
            <w:r w:rsidRPr="006F16AD">
              <w:rPr>
                <w:rFonts w:ascii="Arial" w:hAnsi="Arial" w:cs="Arial"/>
              </w:rPr>
              <w:t>e.g.</w:t>
            </w:r>
            <w:proofErr w:type="gramEnd"/>
            <w:r w:rsidRPr="006F16AD">
              <w:rPr>
                <w:rFonts w:ascii="Arial" w:hAnsi="Arial" w:cs="Arial"/>
              </w:rPr>
              <w:t xml:space="preserve"> plurals and tenses </w:t>
            </w:r>
          </w:p>
          <w:p w14:paraId="1393CD41"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Shift from spoken phrases to sentences </w:t>
            </w:r>
          </w:p>
          <w:p w14:paraId="2835F8DA"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Wider vocabulary, including core, extended &amp; subject words </w:t>
            </w:r>
          </w:p>
          <w:p w14:paraId="39988C8D"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Improved factual understanding and/or inference </w:t>
            </w:r>
          </w:p>
          <w:p w14:paraId="2C54D065"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Ability to follow longer instructions </w:t>
            </w:r>
          </w:p>
          <w:p w14:paraId="4CCB7DFE" w14:textId="77777777" w:rsidR="001E6DB6" w:rsidRPr="006F16AD" w:rsidRDefault="001E6DB6" w:rsidP="00EE7704">
            <w:pPr>
              <w:pStyle w:val="Default"/>
              <w:numPr>
                <w:ilvl w:val="0"/>
                <w:numId w:val="24"/>
              </w:numPr>
              <w:rPr>
                <w:rFonts w:ascii="Arial" w:hAnsi="Arial" w:cs="Arial"/>
              </w:rPr>
            </w:pPr>
            <w:r w:rsidRPr="006F16AD">
              <w:rPr>
                <w:rFonts w:ascii="Arial" w:hAnsi="Arial" w:cs="Arial"/>
              </w:rPr>
              <w:t xml:space="preserve">Improved words and sentences Improved communication </w:t>
            </w:r>
          </w:p>
          <w:p w14:paraId="35AD682B" w14:textId="77777777" w:rsidR="00E56AEE" w:rsidRPr="00E56AEE" w:rsidRDefault="001E6DB6" w:rsidP="00E56AEE">
            <w:pPr>
              <w:pStyle w:val="Default"/>
              <w:numPr>
                <w:ilvl w:val="0"/>
                <w:numId w:val="24"/>
              </w:numPr>
              <w:rPr>
                <w:rFonts w:ascii="Arial" w:hAnsi="Arial" w:cs="Arial"/>
              </w:rPr>
            </w:pPr>
            <w:r w:rsidRPr="006F16AD">
              <w:rPr>
                <w:rFonts w:ascii="Arial" w:hAnsi="Arial" w:cs="Arial"/>
              </w:rPr>
              <w:t xml:space="preserve">Improved comprehension of basic language, </w:t>
            </w:r>
            <w:proofErr w:type="gramStart"/>
            <w:r w:rsidRPr="006F16AD">
              <w:rPr>
                <w:rFonts w:ascii="Arial" w:hAnsi="Arial" w:cs="Arial"/>
              </w:rPr>
              <w:t>instructions</w:t>
            </w:r>
            <w:proofErr w:type="gramEnd"/>
            <w:r w:rsidRPr="006F16AD">
              <w:rPr>
                <w:rFonts w:ascii="Arial" w:hAnsi="Arial" w:cs="Arial"/>
              </w:rPr>
              <w:t xml:space="preserve"> and expectations </w:t>
            </w:r>
          </w:p>
        </w:tc>
      </w:tr>
    </w:tbl>
    <w:p w14:paraId="103472EC" w14:textId="77777777" w:rsidR="0099005C" w:rsidRPr="00F50553" w:rsidRDefault="0099005C">
      <w:pPr>
        <w:rPr>
          <w:rFonts w:ascii="Arial" w:hAnsi="Arial" w:cs="Arial"/>
        </w:rPr>
      </w:pPr>
    </w:p>
    <w:tbl>
      <w:tblPr>
        <w:tblStyle w:val="TableGrid"/>
        <w:tblW w:w="13887" w:type="dxa"/>
        <w:tblLook w:val="04A0" w:firstRow="1" w:lastRow="0" w:firstColumn="1" w:lastColumn="0" w:noHBand="0" w:noVBand="1"/>
      </w:tblPr>
      <w:tblGrid>
        <w:gridCol w:w="8926"/>
        <w:gridCol w:w="4961"/>
      </w:tblGrid>
      <w:tr w:rsidR="001E6DB6" w:rsidRPr="00F50553" w14:paraId="2AD0A390" w14:textId="77777777" w:rsidTr="00C85B26">
        <w:trPr>
          <w:trHeight w:val="300"/>
        </w:trPr>
        <w:tc>
          <w:tcPr>
            <w:tcW w:w="892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47298C25" w14:textId="77777777" w:rsidR="001E6DB6" w:rsidRPr="006F16AD" w:rsidRDefault="00746D51" w:rsidP="00746D51">
            <w:pPr>
              <w:pStyle w:val="Default"/>
              <w:spacing w:before="120" w:after="120"/>
              <w:rPr>
                <w:rFonts w:ascii="Arial" w:hAnsi="Arial" w:cs="Arial"/>
                <w:b/>
                <w:color w:val="auto"/>
              </w:rPr>
            </w:pPr>
            <w:r w:rsidRPr="006F16AD">
              <w:rPr>
                <w:rFonts w:ascii="Arial" w:hAnsi="Arial" w:cs="Arial"/>
                <w:b/>
                <w:color w:val="auto"/>
              </w:rPr>
              <w:lastRenderedPageBreak/>
              <w:t>Suggested Resources</w:t>
            </w:r>
          </w:p>
        </w:tc>
        <w:tc>
          <w:tcPr>
            <w:tcW w:w="496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1FF23B10" w14:textId="77777777" w:rsidR="001E6DB6" w:rsidRPr="006F16AD" w:rsidRDefault="001E6DB6" w:rsidP="00746D51">
            <w:pPr>
              <w:pStyle w:val="Default"/>
              <w:spacing w:before="120" w:after="120"/>
              <w:rPr>
                <w:rFonts w:ascii="Arial" w:hAnsi="Arial" w:cs="Arial"/>
                <w:b/>
                <w:color w:val="auto"/>
              </w:rPr>
            </w:pPr>
            <w:r w:rsidRPr="006F16AD">
              <w:rPr>
                <w:rFonts w:ascii="Arial" w:hAnsi="Arial" w:cs="Arial"/>
                <w:b/>
              </w:rPr>
              <w:t>Links</w:t>
            </w:r>
          </w:p>
        </w:tc>
      </w:tr>
      <w:tr w:rsidR="001E6DB6" w:rsidRPr="00F50553" w14:paraId="3CDA73E5" w14:textId="77777777" w:rsidTr="00C85B26">
        <w:trPr>
          <w:trHeight w:val="300"/>
        </w:trPr>
        <w:tc>
          <w:tcPr>
            <w:tcW w:w="892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11FA17B"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Colourful Semantics programme, including using cards for sentence extension </w:t>
            </w:r>
          </w:p>
          <w:p w14:paraId="5582C12D"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Communicate in print vocabulary cards </w:t>
            </w:r>
          </w:p>
          <w:p w14:paraId="1439BEDB"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Good listening prompts </w:t>
            </w:r>
          </w:p>
          <w:p w14:paraId="065B936E"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Making &amp; breaking word activities </w:t>
            </w:r>
          </w:p>
          <w:p w14:paraId="02339B76"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Communication Cookbook </w:t>
            </w:r>
          </w:p>
          <w:p w14:paraId="10DFAFB3"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Language for Thinking </w:t>
            </w:r>
          </w:p>
          <w:p w14:paraId="7064117C"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Speaking and Listening Through Narrative Intensive interaction approaches </w:t>
            </w:r>
          </w:p>
          <w:p w14:paraId="49FFC060"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Non-literal language, idioms, jokes etc. </w:t>
            </w:r>
          </w:p>
          <w:p w14:paraId="7384064D"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Concept signs and symbols </w:t>
            </w:r>
          </w:p>
          <w:p w14:paraId="2AF2B99A"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S&amp;LT programme &amp; advice </w:t>
            </w:r>
          </w:p>
          <w:p w14:paraId="3CC705B6"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Makaton training for adult </w:t>
            </w:r>
          </w:p>
          <w:p w14:paraId="3A32FCDF"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Communicate in Print for curriculum differentiation </w:t>
            </w:r>
          </w:p>
          <w:p w14:paraId="511BC41D" w14:textId="77777777" w:rsidR="001E6DB6" w:rsidRPr="006F16AD" w:rsidRDefault="001E6DB6" w:rsidP="00EE7704">
            <w:pPr>
              <w:pStyle w:val="Default"/>
              <w:numPr>
                <w:ilvl w:val="0"/>
                <w:numId w:val="17"/>
              </w:numPr>
              <w:rPr>
                <w:rFonts w:ascii="Arial" w:hAnsi="Arial" w:cs="Arial"/>
              </w:rPr>
            </w:pPr>
            <w:r w:rsidRPr="006F16AD">
              <w:rPr>
                <w:rFonts w:ascii="Arial" w:hAnsi="Arial" w:cs="Arial"/>
              </w:rPr>
              <w:t xml:space="preserve">Individualised Language Link programme </w:t>
            </w:r>
          </w:p>
          <w:p w14:paraId="313F62DB" w14:textId="77777777" w:rsidR="001E6DB6" w:rsidRPr="006F16AD" w:rsidRDefault="001E6DB6" w:rsidP="007C2195">
            <w:pPr>
              <w:pStyle w:val="Default"/>
              <w:numPr>
                <w:ilvl w:val="0"/>
                <w:numId w:val="17"/>
              </w:numPr>
              <w:rPr>
                <w:rFonts w:ascii="Arial" w:hAnsi="Arial" w:cs="Arial"/>
              </w:rPr>
            </w:pPr>
            <w:r w:rsidRPr="006F16AD">
              <w:rPr>
                <w:rFonts w:ascii="Arial" w:hAnsi="Arial" w:cs="Arial"/>
              </w:rPr>
              <w:t xml:space="preserve">Talk Boost for EY, KS1 or 2 is an </w:t>
            </w:r>
            <w:r w:rsidR="00746D51" w:rsidRPr="006F16AD">
              <w:rPr>
                <w:rFonts w:ascii="Arial" w:hAnsi="Arial" w:cs="Arial"/>
              </w:rPr>
              <w:t>evidence-based</w:t>
            </w:r>
            <w:r w:rsidRPr="006F16AD">
              <w:rPr>
                <w:rFonts w:ascii="Arial" w:hAnsi="Arial" w:cs="Arial"/>
              </w:rPr>
              <w:t xml:space="preserve"> programme for schools to deliver. Training </w:t>
            </w:r>
            <w:r w:rsidR="00C57F81" w:rsidRPr="006F16AD">
              <w:rPr>
                <w:rFonts w:ascii="Arial" w:hAnsi="Arial" w:cs="Arial"/>
              </w:rPr>
              <w:t xml:space="preserve">and resources </w:t>
            </w:r>
            <w:r w:rsidRPr="006F16AD">
              <w:rPr>
                <w:rFonts w:ascii="Arial" w:hAnsi="Arial" w:cs="Arial"/>
              </w:rPr>
              <w:t>can be purchased from</w:t>
            </w:r>
            <w:r w:rsidR="00C57F81" w:rsidRPr="006F16AD">
              <w:rPr>
                <w:rFonts w:ascii="Arial" w:hAnsi="Arial" w:cs="Arial"/>
              </w:rPr>
              <w:t xml:space="preserve"> IES (see useful links for website address)</w:t>
            </w:r>
          </w:p>
        </w:tc>
        <w:tc>
          <w:tcPr>
            <w:tcW w:w="496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7C028A0" w14:textId="77777777" w:rsidR="001E6DB6" w:rsidRPr="006F16AD" w:rsidRDefault="001E6DB6" w:rsidP="00EE7704">
            <w:pPr>
              <w:pStyle w:val="Default"/>
              <w:numPr>
                <w:ilvl w:val="0"/>
                <w:numId w:val="18"/>
              </w:numPr>
              <w:rPr>
                <w:rFonts w:ascii="Arial" w:hAnsi="Arial" w:cs="Arial"/>
              </w:rPr>
            </w:pPr>
            <w:r w:rsidRPr="006F16AD">
              <w:rPr>
                <w:rFonts w:ascii="Arial" w:hAnsi="Arial" w:cs="Arial"/>
              </w:rPr>
              <w:t xml:space="preserve">Speech and Language Therapy assessment should be considered to gain a full and accurate profile of needs </w:t>
            </w:r>
          </w:p>
          <w:p w14:paraId="51E35D63" w14:textId="77777777" w:rsidR="001E6DB6" w:rsidRPr="006F16AD" w:rsidRDefault="001E6DB6" w:rsidP="00EE7704">
            <w:pPr>
              <w:pStyle w:val="Default"/>
              <w:numPr>
                <w:ilvl w:val="0"/>
                <w:numId w:val="18"/>
              </w:numPr>
              <w:rPr>
                <w:rFonts w:ascii="Arial" w:hAnsi="Arial" w:cs="Arial"/>
              </w:rPr>
            </w:pPr>
            <w:proofErr w:type="spellStart"/>
            <w:r w:rsidRPr="006F16AD">
              <w:rPr>
                <w:rFonts w:ascii="Arial" w:hAnsi="Arial" w:cs="Arial"/>
              </w:rPr>
              <w:t>Languagelink</w:t>
            </w:r>
            <w:proofErr w:type="spellEnd"/>
            <w:r w:rsidRPr="006F16AD">
              <w:rPr>
                <w:rFonts w:ascii="Arial" w:hAnsi="Arial" w:cs="Arial"/>
              </w:rPr>
              <w:t>/</w:t>
            </w:r>
            <w:proofErr w:type="spellStart"/>
            <w:r w:rsidRPr="006F16AD">
              <w:rPr>
                <w:rFonts w:ascii="Arial" w:hAnsi="Arial" w:cs="Arial"/>
              </w:rPr>
              <w:t>Speechlink</w:t>
            </w:r>
            <w:proofErr w:type="spellEnd"/>
            <w:r w:rsidRPr="006F16AD">
              <w:rPr>
                <w:rFonts w:ascii="Arial" w:hAnsi="Arial" w:cs="Arial"/>
              </w:rPr>
              <w:t xml:space="preserve"> is an online assessment system which can be used to screen speech and language skills in primary and secondary. For more information </w:t>
            </w:r>
            <w:r w:rsidR="00C57F81" w:rsidRPr="006F16AD">
              <w:rPr>
                <w:rFonts w:ascii="Arial" w:hAnsi="Arial" w:cs="Arial"/>
              </w:rPr>
              <w:t>see useful links section.</w:t>
            </w:r>
            <w:r w:rsidRPr="006F16AD">
              <w:rPr>
                <w:rFonts w:ascii="Arial" w:hAnsi="Arial" w:cs="Arial"/>
              </w:rPr>
              <w:t xml:space="preserve"> </w:t>
            </w:r>
          </w:p>
          <w:p w14:paraId="1A8281F3" w14:textId="77777777" w:rsidR="001E6DB6" w:rsidRPr="006F16AD" w:rsidRDefault="001E6DB6" w:rsidP="00EE7704">
            <w:pPr>
              <w:pStyle w:val="Default"/>
              <w:numPr>
                <w:ilvl w:val="0"/>
                <w:numId w:val="18"/>
              </w:numPr>
              <w:rPr>
                <w:rFonts w:ascii="Arial" w:hAnsi="Arial" w:cs="Arial"/>
              </w:rPr>
            </w:pPr>
            <w:r w:rsidRPr="006F16AD">
              <w:rPr>
                <w:rFonts w:ascii="Arial" w:hAnsi="Arial" w:cs="Arial"/>
              </w:rPr>
              <w:t>The Communication Trust Primary and Secondary school age progression tools may be used to assess language skills</w:t>
            </w:r>
            <w:r w:rsidR="002535D9" w:rsidRPr="006F16AD">
              <w:rPr>
                <w:rFonts w:ascii="Arial" w:hAnsi="Arial" w:cs="Arial"/>
              </w:rPr>
              <w:t xml:space="preserve"> – Universally Speaking</w:t>
            </w:r>
            <w:r w:rsidRPr="006F16AD">
              <w:rPr>
                <w:rFonts w:ascii="Arial" w:hAnsi="Arial" w:cs="Arial"/>
              </w:rPr>
              <w:t xml:space="preserve"> </w:t>
            </w:r>
          </w:p>
          <w:p w14:paraId="1BBFF8BC" w14:textId="77777777" w:rsidR="001E6DB6" w:rsidRPr="006F16AD" w:rsidRDefault="001E6DB6" w:rsidP="00EE7704">
            <w:pPr>
              <w:pStyle w:val="Default"/>
              <w:numPr>
                <w:ilvl w:val="0"/>
                <w:numId w:val="18"/>
              </w:numPr>
              <w:rPr>
                <w:rFonts w:ascii="Arial" w:hAnsi="Arial" w:cs="Arial"/>
                <w:color w:val="auto"/>
              </w:rPr>
            </w:pPr>
            <w:r w:rsidRPr="006F16AD">
              <w:rPr>
                <w:rFonts w:ascii="Arial" w:hAnsi="Arial" w:cs="Arial"/>
              </w:rPr>
              <w:t xml:space="preserve">The AET progression tools can be used to assess and track </w:t>
            </w:r>
            <w:r w:rsidR="00746D51" w:rsidRPr="006F16AD">
              <w:rPr>
                <w:rFonts w:ascii="Arial" w:hAnsi="Arial" w:cs="Arial"/>
              </w:rPr>
              <w:t>progress and</w:t>
            </w:r>
            <w:r w:rsidR="00C57F81" w:rsidRPr="006F16AD">
              <w:rPr>
                <w:rFonts w:ascii="Arial" w:hAnsi="Arial" w:cs="Arial"/>
              </w:rPr>
              <w:t xml:space="preserve"> set objectives.</w:t>
            </w:r>
          </w:p>
          <w:p w14:paraId="2EB5F347" w14:textId="242FD40E" w:rsidR="00EF2D07" w:rsidRPr="006F16AD" w:rsidRDefault="00EF2D07" w:rsidP="00EE7704">
            <w:pPr>
              <w:pStyle w:val="Default"/>
              <w:numPr>
                <w:ilvl w:val="0"/>
                <w:numId w:val="18"/>
              </w:numPr>
              <w:rPr>
                <w:rFonts w:ascii="Arial" w:hAnsi="Arial" w:cs="Arial"/>
              </w:rPr>
            </w:pPr>
            <w:r w:rsidRPr="006F16AD">
              <w:rPr>
                <w:rFonts w:ascii="Arial" w:hAnsi="Arial" w:cs="Arial"/>
              </w:rPr>
              <w:t xml:space="preserve">Specialist support and interventions </w:t>
            </w:r>
            <w:proofErr w:type="gramStart"/>
            <w:r w:rsidRPr="006F16AD">
              <w:rPr>
                <w:rFonts w:ascii="Arial" w:hAnsi="Arial" w:cs="Arial"/>
              </w:rPr>
              <w:t>e.g.</w:t>
            </w:r>
            <w:proofErr w:type="gramEnd"/>
            <w:r w:rsidRPr="006F16AD">
              <w:rPr>
                <w:rFonts w:ascii="Arial" w:hAnsi="Arial" w:cs="Arial"/>
              </w:rPr>
              <w:t xml:space="preserve"> Educational Psychologists (EPs), SEN</w:t>
            </w:r>
            <w:r w:rsidR="00861DB1">
              <w:rPr>
                <w:rFonts w:ascii="Arial" w:hAnsi="Arial" w:cs="Arial"/>
              </w:rPr>
              <w:t>DOS</w:t>
            </w:r>
          </w:p>
          <w:p w14:paraId="1542C05D" w14:textId="77777777" w:rsidR="00EF2D07" w:rsidRPr="006F16AD" w:rsidRDefault="00EF2D07" w:rsidP="007C2195">
            <w:pPr>
              <w:pStyle w:val="Default"/>
              <w:ind w:left="360"/>
              <w:rPr>
                <w:rFonts w:ascii="Arial" w:hAnsi="Arial" w:cs="Arial"/>
                <w:color w:val="auto"/>
              </w:rPr>
            </w:pPr>
          </w:p>
        </w:tc>
      </w:tr>
    </w:tbl>
    <w:p w14:paraId="239CF64E" w14:textId="77777777" w:rsidR="00150D75" w:rsidRPr="00F50553" w:rsidRDefault="00150D75" w:rsidP="007C2195">
      <w:pPr>
        <w:tabs>
          <w:tab w:val="left" w:pos="1260"/>
        </w:tabs>
        <w:spacing w:after="0"/>
        <w:rPr>
          <w:rFonts w:ascii="Arial" w:hAnsi="Arial" w:cs="Arial"/>
        </w:rPr>
      </w:pPr>
    </w:p>
    <w:p w14:paraId="57A1C735" w14:textId="77777777" w:rsidR="00C85B26" w:rsidRPr="00F50553" w:rsidRDefault="00C85B26">
      <w:pPr>
        <w:rPr>
          <w:rFonts w:ascii="Arial" w:hAnsi="Arial" w:cs="Arial"/>
        </w:rPr>
      </w:pPr>
      <w:r w:rsidRPr="00F50553">
        <w:rPr>
          <w:rFonts w:ascii="Arial" w:hAnsi="Arial" w:cs="Arial"/>
        </w:rPr>
        <w:br w:type="page"/>
      </w:r>
    </w:p>
    <w:tbl>
      <w:tblPr>
        <w:tblStyle w:val="TableGrid"/>
        <w:tblW w:w="13887" w:type="dxa"/>
        <w:tblLook w:val="04A0" w:firstRow="1" w:lastRow="0" w:firstColumn="1" w:lastColumn="0" w:noHBand="0" w:noVBand="1"/>
      </w:tblPr>
      <w:tblGrid>
        <w:gridCol w:w="3397"/>
        <w:gridCol w:w="7655"/>
        <w:gridCol w:w="2835"/>
      </w:tblGrid>
      <w:tr w:rsidR="00D92919" w:rsidRPr="00F50553" w14:paraId="3DEA1151" w14:textId="77777777" w:rsidTr="00746D51">
        <w:tc>
          <w:tcPr>
            <w:tcW w:w="13887" w:type="dxa"/>
            <w:gridSpan w:val="3"/>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BDD6EE" w:themeFill="accent5" w:themeFillTint="66"/>
          </w:tcPr>
          <w:p w14:paraId="746410EC" w14:textId="77777777" w:rsidR="00D92919" w:rsidRPr="006F16AD" w:rsidRDefault="00D92919" w:rsidP="00746D51">
            <w:pPr>
              <w:tabs>
                <w:tab w:val="left" w:pos="1260"/>
              </w:tabs>
              <w:spacing w:before="120" w:after="120"/>
              <w:rPr>
                <w:rFonts w:ascii="Arial" w:hAnsi="Arial" w:cs="Arial"/>
                <w:b/>
                <w:sz w:val="24"/>
                <w:szCs w:val="24"/>
              </w:rPr>
            </w:pPr>
            <w:r w:rsidRPr="006F16AD">
              <w:rPr>
                <w:rFonts w:ascii="Arial" w:hAnsi="Arial" w:cs="Arial"/>
                <w:b/>
                <w:sz w:val="24"/>
                <w:szCs w:val="24"/>
              </w:rPr>
              <w:lastRenderedPageBreak/>
              <w:t>Speech</w:t>
            </w:r>
          </w:p>
        </w:tc>
      </w:tr>
      <w:tr w:rsidR="00D02AC1" w:rsidRPr="00F50553" w14:paraId="3A4A50E2" w14:textId="77777777" w:rsidTr="00623DA1">
        <w:tc>
          <w:tcPr>
            <w:tcW w:w="3397"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57A71356" w14:textId="77777777" w:rsidR="00D02AC1" w:rsidRPr="006F16AD" w:rsidRDefault="00D02AC1" w:rsidP="00746D51">
            <w:pPr>
              <w:tabs>
                <w:tab w:val="left" w:pos="1260"/>
              </w:tabs>
              <w:spacing w:before="120" w:after="120"/>
              <w:rPr>
                <w:rFonts w:ascii="Arial" w:hAnsi="Arial" w:cs="Arial"/>
                <w:b/>
                <w:sz w:val="24"/>
                <w:szCs w:val="24"/>
              </w:rPr>
            </w:pPr>
            <w:r w:rsidRPr="006F16AD">
              <w:rPr>
                <w:rFonts w:ascii="Arial" w:hAnsi="Arial" w:cs="Arial"/>
                <w:b/>
                <w:sz w:val="24"/>
                <w:szCs w:val="24"/>
              </w:rPr>
              <w:t>Pupils’ needs</w:t>
            </w:r>
            <w:r w:rsidRPr="006F16AD">
              <w:rPr>
                <w:rFonts w:ascii="Arial" w:hAnsi="Arial" w:cs="Arial"/>
                <w:b/>
                <w:sz w:val="24"/>
                <w:szCs w:val="24"/>
              </w:rPr>
              <w:tab/>
            </w:r>
            <w:r w:rsidRPr="006F16AD">
              <w:rPr>
                <w:rFonts w:ascii="Arial" w:hAnsi="Arial" w:cs="Arial"/>
                <w:b/>
                <w:sz w:val="24"/>
                <w:szCs w:val="24"/>
              </w:rPr>
              <w:tab/>
            </w:r>
          </w:p>
        </w:tc>
        <w:tc>
          <w:tcPr>
            <w:tcW w:w="765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3F9DABF3" w14:textId="77777777" w:rsidR="00D02AC1" w:rsidRPr="006F16AD" w:rsidRDefault="00D02AC1" w:rsidP="00746D51">
            <w:pPr>
              <w:tabs>
                <w:tab w:val="left" w:pos="1260"/>
              </w:tabs>
              <w:spacing w:before="120" w:after="120"/>
              <w:rPr>
                <w:rFonts w:ascii="Arial" w:hAnsi="Arial" w:cs="Arial"/>
                <w:b/>
                <w:sz w:val="24"/>
                <w:szCs w:val="24"/>
              </w:rPr>
            </w:pPr>
            <w:r w:rsidRPr="006F16AD">
              <w:rPr>
                <w:rFonts w:ascii="Arial" w:hAnsi="Arial" w:cs="Arial"/>
                <w:b/>
                <w:sz w:val="24"/>
                <w:szCs w:val="24"/>
              </w:rPr>
              <w:t>Intervention &amp; targeted response</w:t>
            </w:r>
          </w:p>
        </w:tc>
        <w:tc>
          <w:tcPr>
            <w:tcW w:w="283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1EDA5DB9" w14:textId="77777777" w:rsidR="00D02AC1" w:rsidRPr="006F16AD" w:rsidRDefault="00D02AC1" w:rsidP="00746D51">
            <w:pPr>
              <w:tabs>
                <w:tab w:val="left" w:pos="1260"/>
              </w:tabs>
              <w:spacing w:before="120" w:after="120"/>
              <w:rPr>
                <w:rFonts w:ascii="Arial" w:hAnsi="Arial" w:cs="Arial"/>
                <w:b/>
                <w:sz w:val="24"/>
                <w:szCs w:val="24"/>
              </w:rPr>
            </w:pPr>
            <w:r w:rsidRPr="006F16AD">
              <w:rPr>
                <w:rFonts w:ascii="Arial" w:hAnsi="Arial" w:cs="Arial"/>
                <w:b/>
                <w:sz w:val="24"/>
                <w:szCs w:val="24"/>
              </w:rPr>
              <w:t>Outcomes</w:t>
            </w:r>
          </w:p>
        </w:tc>
      </w:tr>
      <w:tr w:rsidR="00D92919" w:rsidRPr="00F50553" w14:paraId="62AEDE03" w14:textId="77777777" w:rsidTr="00623DA1">
        <w:tc>
          <w:tcPr>
            <w:tcW w:w="3397"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00DBD4D" w14:textId="77777777" w:rsidR="00D92919" w:rsidRPr="006F16AD" w:rsidRDefault="00D92919" w:rsidP="00EE7704">
            <w:pPr>
              <w:pStyle w:val="Default"/>
              <w:numPr>
                <w:ilvl w:val="0"/>
                <w:numId w:val="14"/>
              </w:numPr>
              <w:rPr>
                <w:rFonts w:ascii="Arial" w:hAnsi="Arial" w:cs="Arial"/>
              </w:rPr>
            </w:pPr>
            <w:r w:rsidRPr="006F16AD">
              <w:rPr>
                <w:rFonts w:ascii="Arial" w:hAnsi="Arial" w:cs="Arial"/>
              </w:rPr>
              <w:t xml:space="preserve">Speech that is sometimes difficult to understand </w:t>
            </w:r>
          </w:p>
          <w:p w14:paraId="3A240C96" w14:textId="77777777" w:rsidR="00D92919" w:rsidRPr="006F16AD" w:rsidRDefault="00D92919" w:rsidP="00EE7704">
            <w:pPr>
              <w:pStyle w:val="Default"/>
              <w:numPr>
                <w:ilvl w:val="0"/>
                <w:numId w:val="14"/>
              </w:numPr>
              <w:rPr>
                <w:rFonts w:ascii="Arial" w:hAnsi="Arial" w:cs="Arial"/>
              </w:rPr>
            </w:pPr>
            <w:r w:rsidRPr="006F16AD">
              <w:rPr>
                <w:rFonts w:ascii="Arial" w:hAnsi="Arial" w:cs="Arial"/>
              </w:rPr>
              <w:t xml:space="preserve">Decoding often poor in literacy </w:t>
            </w:r>
          </w:p>
          <w:p w14:paraId="1403B9A0" w14:textId="77777777" w:rsidR="00D92919" w:rsidRPr="006F16AD" w:rsidRDefault="00D92919" w:rsidP="00EE7704">
            <w:pPr>
              <w:pStyle w:val="Default"/>
              <w:numPr>
                <w:ilvl w:val="0"/>
                <w:numId w:val="14"/>
              </w:numPr>
              <w:rPr>
                <w:rFonts w:ascii="Arial" w:hAnsi="Arial" w:cs="Arial"/>
              </w:rPr>
            </w:pPr>
            <w:r w:rsidRPr="006F16AD">
              <w:rPr>
                <w:rFonts w:ascii="Arial" w:hAnsi="Arial" w:cs="Arial"/>
              </w:rPr>
              <w:t xml:space="preserve">Speech difficulties are impeding literacy development </w:t>
            </w:r>
          </w:p>
          <w:p w14:paraId="6DF4EE83" w14:textId="77777777" w:rsidR="00D92919" w:rsidRPr="006F16AD" w:rsidRDefault="00D92919" w:rsidP="00EE7704">
            <w:pPr>
              <w:pStyle w:val="Default"/>
              <w:numPr>
                <w:ilvl w:val="0"/>
                <w:numId w:val="14"/>
              </w:numPr>
              <w:rPr>
                <w:rFonts w:ascii="Arial" w:hAnsi="Arial" w:cs="Arial"/>
              </w:rPr>
            </w:pPr>
            <w:r w:rsidRPr="006F16AD">
              <w:rPr>
                <w:rFonts w:ascii="Arial" w:hAnsi="Arial" w:cs="Arial"/>
              </w:rPr>
              <w:t xml:space="preserve">Speech may be incomprehensible to an unknown adult or peer </w:t>
            </w:r>
          </w:p>
          <w:p w14:paraId="686F0B0D" w14:textId="77777777" w:rsidR="00D92919" w:rsidRPr="006F16AD" w:rsidRDefault="00D92919" w:rsidP="00EE7704">
            <w:pPr>
              <w:pStyle w:val="Default"/>
              <w:numPr>
                <w:ilvl w:val="0"/>
                <w:numId w:val="14"/>
              </w:numPr>
              <w:rPr>
                <w:rFonts w:ascii="Arial" w:hAnsi="Arial" w:cs="Arial"/>
              </w:rPr>
            </w:pPr>
            <w:r w:rsidRPr="006F16AD">
              <w:rPr>
                <w:rFonts w:ascii="Arial" w:hAnsi="Arial" w:cs="Arial"/>
              </w:rPr>
              <w:t xml:space="preserve">Specific difficulties in hearing or perceiving speech, particularly in distracting environments </w:t>
            </w:r>
          </w:p>
          <w:p w14:paraId="0707EE7B" w14:textId="77777777" w:rsidR="00D92919" w:rsidRPr="006F16AD" w:rsidRDefault="00D92919" w:rsidP="00EE7704">
            <w:pPr>
              <w:pStyle w:val="Default"/>
              <w:numPr>
                <w:ilvl w:val="0"/>
                <w:numId w:val="14"/>
              </w:numPr>
              <w:rPr>
                <w:rFonts w:ascii="Arial" w:hAnsi="Arial" w:cs="Arial"/>
              </w:rPr>
            </w:pPr>
            <w:r w:rsidRPr="006F16AD">
              <w:rPr>
                <w:rFonts w:ascii="Arial" w:hAnsi="Arial" w:cs="Arial"/>
              </w:rPr>
              <w:t xml:space="preserve">Speech difficulties have a significant impact on literacy </w:t>
            </w:r>
          </w:p>
          <w:p w14:paraId="5654A8B8" w14:textId="77777777" w:rsidR="00D92919" w:rsidRPr="006F16AD" w:rsidRDefault="00D92919" w:rsidP="00EE7704">
            <w:pPr>
              <w:pStyle w:val="Default"/>
              <w:numPr>
                <w:ilvl w:val="0"/>
                <w:numId w:val="14"/>
              </w:numPr>
              <w:rPr>
                <w:rFonts w:ascii="Arial" w:hAnsi="Arial" w:cs="Arial"/>
              </w:rPr>
            </w:pPr>
            <w:r w:rsidRPr="006F16AD">
              <w:rPr>
                <w:rFonts w:ascii="Arial" w:hAnsi="Arial" w:cs="Arial"/>
              </w:rPr>
              <w:t xml:space="preserve">Speech and Language Therapy assessment should be considered to gain a full and accurate profile of needs </w:t>
            </w:r>
          </w:p>
          <w:p w14:paraId="08D971FD" w14:textId="77777777" w:rsidR="00D92919" w:rsidRPr="006F16AD" w:rsidRDefault="00D92919" w:rsidP="007C2195">
            <w:pPr>
              <w:pStyle w:val="Default"/>
              <w:ind w:left="360"/>
              <w:rPr>
                <w:rFonts w:ascii="Arial" w:hAnsi="Arial" w:cs="Arial"/>
              </w:rPr>
            </w:pPr>
          </w:p>
        </w:tc>
        <w:tc>
          <w:tcPr>
            <w:tcW w:w="765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8F6B3E8"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Provision of a quiet workstation </w:t>
            </w:r>
          </w:p>
          <w:p w14:paraId="4B607936"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Application of specific speech targets during the day in a quiet environment </w:t>
            </w:r>
          </w:p>
          <w:p w14:paraId="4F16F3B8"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Attention and listening activities </w:t>
            </w:r>
          </w:p>
          <w:p w14:paraId="3E90B149"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Oral blending and segmentation linked to reading and spelling </w:t>
            </w:r>
          </w:p>
          <w:p w14:paraId="4FEE1662"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Targeted speech group </w:t>
            </w:r>
          </w:p>
          <w:p w14:paraId="7BDD97C6"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Specific phonemic awareness programme linked to letters </w:t>
            </w:r>
          </w:p>
          <w:p w14:paraId="7F146F87"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Segmentation activities linked to topic and functional vocabulary </w:t>
            </w:r>
          </w:p>
          <w:p w14:paraId="4E077DC3"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Speech cueing system, if advised by S&amp;LT, </w:t>
            </w:r>
            <w:proofErr w:type="gramStart"/>
            <w:r w:rsidRPr="006F16AD">
              <w:rPr>
                <w:rFonts w:ascii="Arial" w:hAnsi="Arial" w:cs="Arial"/>
              </w:rPr>
              <w:t>e.g.</w:t>
            </w:r>
            <w:proofErr w:type="gramEnd"/>
            <w:r w:rsidRPr="006F16AD">
              <w:rPr>
                <w:rFonts w:ascii="Arial" w:hAnsi="Arial" w:cs="Arial"/>
              </w:rPr>
              <w:t xml:space="preserve"> cued articulation </w:t>
            </w:r>
          </w:p>
          <w:p w14:paraId="10707517"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Alternative or augmentative communication (AAC) system- low or high tech, designed by S&amp;LT </w:t>
            </w:r>
          </w:p>
          <w:p w14:paraId="45489F43"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Total communication approach including Makaton signs, </w:t>
            </w:r>
            <w:proofErr w:type="gramStart"/>
            <w:r w:rsidRPr="006F16AD">
              <w:rPr>
                <w:rFonts w:ascii="Arial" w:hAnsi="Arial" w:cs="Arial"/>
              </w:rPr>
              <w:t>symbols</w:t>
            </w:r>
            <w:proofErr w:type="gramEnd"/>
            <w:r w:rsidRPr="006F16AD">
              <w:rPr>
                <w:rFonts w:ascii="Arial" w:hAnsi="Arial" w:cs="Arial"/>
              </w:rPr>
              <w:t xml:space="preserve"> and gestures to communicate needs </w:t>
            </w:r>
          </w:p>
          <w:p w14:paraId="0E12B81E"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Individual programme, provided by S&amp;LT </w:t>
            </w:r>
          </w:p>
          <w:p w14:paraId="7F2E0427"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Consistent support from teacher and TA to reinforce speech sounds throughout the day </w:t>
            </w:r>
          </w:p>
          <w:p w14:paraId="23624148"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Total communication training for staff </w:t>
            </w:r>
          </w:p>
          <w:p w14:paraId="0B6F3D67" w14:textId="77777777" w:rsidR="00D92919" w:rsidRPr="006F16AD" w:rsidRDefault="00D92919" w:rsidP="00EE7704">
            <w:pPr>
              <w:pStyle w:val="Default"/>
              <w:numPr>
                <w:ilvl w:val="0"/>
                <w:numId w:val="15"/>
              </w:numPr>
              <w:rPr>
                <w:rFonts w:ascii="Arial" w:hAnsi="Arial" w:cs="Arial"/>
              </w:rPr>
            </w:pPr>
            <w:r w:rsidRPr="006F16AD">
              <w:rPr>
                <w:rFonts w:ascii="Arial" w:hAnsi="Arial" w:cs="Arial"/>
              </w:rPr>
              <w:t xml:space="preserve">Support to develop peer relationships and participate in group work when intelligibility is a problem </w:t>
            </w:r>
          </w:p>
        </w:tc>
        <w:tc>
          <w:tcPr>
            <w:tcW w:w="283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5934E84" w14:textId="77777777" w:rsidR="00D92919" w:rsidRPr="006F16AD" w:rsidRDefault="00D92919" w:rsidP="00EE7704">
            <w:pPr>
              <w:pStyle w:val="Default"/>
              <w:numPr>
                <w:ilvl w:val="0"/>
                <w:numId w:val="16"/>
              </w:numPr>
              <w:rPr>
                <w:rFonts w:ascii="Arial" w:hAnsi="Arial" w:cs="Arial"/>
              </w:rPr>
            </w:pPr>
            <w:r w:rsidRPr="006F16AD">
              <w:rPr>
                <w:rFonts w:ascii="Arial" w:hAnsi="Arial" w:cs="Arial"/>
              </w:rPr>
              <w:t xml:space="preserve">Correct pronunciation of sounds in some situations </w:t>
            </w:r>
          </w:p>
          <w:p w14:paraId="3F37FD56" w14:textId="77777777" w:rsidR="00D92919" w:rsidRPr="006F16AD" w:rsidRDefault="00D92919" w:rsidP="00EE7704">
            <w:pPr>
              <w:pStyle w:val="Default"/>
              <w:numPr>
                <w:ilvl w:val="0"/>
                <w:numId w:val="16"/>
              </w:numPr>
              <w:rPr>
                <w:rFonts w:ascii="Arial" w:hAnsi="Arial" w:cs="Arial"/>
              </w:rPr>
            </w:pPr>
            <w:r w:rsidRPr="006F16AD">
              <w:rPr>
                <w:rFonts w:ascii="Arial" w:hAnsi="Arial" w:cs="Arial"/>
              </w:rPr>
              <w:t xml:space="preserve">Segmentation of spoken words </w:t>
            </w:r>
          </w:p>
          <w:p w14:paraId="61FEAED9" w14:textId="77777777" w:rsidR="00D92919" w:rsidRPr="006F16AD" w:rsidRDefault="00D92919" w:rsidP="00EE7704">
            <w:pPr>
              <w:pStyle w:val="Default"/>
              <w:numPr>
                <w:ilvl w:val="0"/>
                <w:numId w:val="16"/>
              </w:numPr>
              <w:rPr>
                <w:rFonts w:ascii="Arial" w:hAnsi="Arial" w:cs="Arial"/>
              </w:rPr>
            </w:pPr>
            <w:r w:rsidRPr="006F16AD">
              <w:rPr>
                <w:rFonts w:ascii="Arial" w:hAnsi="Arial" w:cs="Arial"/>
              </w:rPr>
              <w:t xml:space="preserve">Improved production of speech sounds (these still need to be applied throughout the day) </w:t>
            </w:r>
          </w:p>
          <w:p w14:paraId="0286962C" w14:textId="77777777" w:rsidR="00D92919" w:rsidRPr="006F16AD" w:rsidRDefault="00D92919" w:rsidP="00EE7704">
            <w:pPr>
              <w:pStyle w:val="Default"/>
              <w:numPr>
                <w:ilvl w:val="0"/>
                <w:numId w:val="16"/>
              </w:numPr>
              <w:rPr>
                <w:rFonts w:ascii="Arial" w:hAnsi="Arial" w:cs="Arial"/>
              </w:rPr>
            </w:pPr>
            <w:r w:rsidRPr="006F16AD">
              <w:rPr>
                <w:rFonts w:ascii="Arial" w:hAnsi="Arial" w:cs="Arial"/>
              </w:rPr>
              <w:t xml:space="preserve">Some segmentation of vocabulary – syllables, rhyme, phonemes </w:t>
            </w:r>
          </w:p>
          <w:p w14:paraId="003BD993" w14:textId="77777777" w:rsidR="00D92919" w:rsidRPr="006F16AD" w:rsidRDefault="00D92919" w:rsidP="00EE7704">
            <w:pPr>
              <w:pStyle w:val="Default"/>
              <w:numPr>
                <w:ilvl w:val="0"/>
                <w:numId w:val="16"/>
              </w:numPr>
              <w:rPr>
                <w:rFonts w:ascii="Arial" w:hAnsi="Arial" w:cs="Arial"/>
              </w:rPr>
            </w:pPr>
            <w:r w:rsidRPr="006F16AD">
              <w:rPr>
                <w:rFonts w:ascii="Arial" w:hAnsi="Arial" w:cs="Arial"/>
              </w:rPr>
              <w:t xml:space="preserve">Improved (but perhaps not perfect) articulation of speech sounds at word, </w:t>
            </w:r>
            <w:proofErr w:type="gramStart"/>
            <w:r w:rsidRPr="006F16AD">
              <w:rPr>
                <w:rFonts w:ascii="Arial" w:hAnsi="Arial" w:cs="Arial"/>
              </w:rPr>
              <w:t>sentence</w:t>
            </w:r>
            <w:proofErr w:type="gramEnd"/>
            <w:r w:rsidRPr="006F16AD">
              <w:rPr>
                <w:rFonts w:ascii="Arial" w:hAnsi="Arial" w:cs="Arial"/>
              </w:rPr>
              <w:t xml:space="preserve"> or conversation level </w:t>
            </w:r>
          </w:p>
          <w:p w14:paraId="131689BD" w14:textId="77777777" w:rsidR="00D92919" w:rsidRPr="006F16AD" w:rsidRDefault="00D92919" w:rsidP="007C2195">
            <w:pPr>
              <w:autoSpaceDE w:val="0"/>
              <w:autoSpaceDN w:val="0"/>
              <w:adjustRightInd w:val="0"/>
              <w:rPr>
                <w:rFonts w:ascii="Arial" w:hAnsi="Arial" w:cs="Arial"/>
                <w:color w:val="000000"/>
                <w:sz w:val="24"/>
                <w:szCs w:val="24"/>
              </w:rPr>
            </w:pPr>
          </w:p>
        </w:tc>
      </w:tr>
    </w:tbl>
    <w:p w14:paraId="6987F82C" w14:textId="77777777" w:rsidR="00623DA1" w:rsidRDefault="00623DA1">
      <w:pPr>
        <w:rPr>
          <w:rFonts w:ascii="Arial" w:hAnsi="Arial" w:cs="Arial"/>
        </w:rPr>
      </w:pPr>
    </w:p>
    <w:p w14:paraId="20489D15" w14:textId="77777777" w:rsidR="006F16AD" w:rsidRDefault="006F16AD">
      <w:pPr>
        <w:rPr>
          <w:rFonts w:ascii="Arial" w:hAnsi="Arial" w:cs="Arial"/>
        </w:rPr>
      </w:pPr>
    </w:p>
    <w:p w14:paraId="1CBEF417" w14:textId="77777777" w:rsidR="006F16AD" w:rsidRDefault="006F16AD">
      <w:pPr>
        <w:rPr>
          <w:rFonts w:ascii="Arial" w:hAnsi="Arial" w:cs="Arial"/>
        </w:rPr>
      </w:pPr>
    </w:p>
    <w:p w14:paraId="64A6D871" w14:textId="77777777" w:rsidR="006F16AD" w:rsidRDefault="006F16AD">
      <w:pPr>
        <w:rPr>
          <w:rFonts w:ascii="Arial" w:hAnsi="Arial" w:cs="Arial"/>
        </w:rPr>
      </w:pPr>
    </w:p>
    <w:p w14:paraId="6FCA48D4" w14:textId="77777777" w:rsidR="006F16AD" w:rsidRDefault="006F16AD">
      <w:pPr>
        <w:rPr>
          <w:rFonts w:ascii="Arial" w:hAnsi="Arial" w:cs="Arial"/>
        </w:rPr>
      </w:pPr>
    </w:p>
    <w:p w14:paraId="3E58EECB" w14:textId="77777777" w:rsidR="00544093" w:rsidRPr="00F50553" w:rsidRDefault="00544093">
      <w:pPr>
        <w:rPr>
          <w:rFonts w:ascii="Arial" w:hAnsi="Arial" w:cs="Arial"/>
        </w:rPr>
      </w:pPr>
    </w:p>
    <w:tbl>
      <w:tblPr>
        <w:tblStyle w:val="TableGrid"/>
        <w:tblW w:w="13887" w:type="dxa"/>
        <w:tblLook w:val="04A0" w:firstRow="1" w:lastRow="0" w:firstColumn="1" w:lastColumn="0" w:noHBand="0" w:noVBand="1"/>
      </w:tblPr>
      <w:tblGrid>
        <w:gridCol w:w="6943"/>
        <w:gridCol w:w="6944"/>
      </w:tblGrid>
      <w:tr w:rsidR="003D6972" w:rsidRPr="00F50553" w14:paraId="1157D58D" w14:textId="77777777" w:rsidTr="00746D51">
        <w:trPr>
          <w:trHeight w:val="300"/>
        </w:trPr>
        <w:tc>
          <w:tcPr>
            <w:tcW w:w="13887" w:type="dxa"/>
            <w:gridSpan w:val="2"/>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74CDAC4C" w14:textId="77777777" w:rsidR="003D6972" w:rsidRPr="006F16AD" w:rsidRDefault="003D6972" w:rsidP="00746D51">
            <w:pPr>
              <w:pStyle w:val="Default"/>
              <w:spacing w:before="120" w:after="120"/>
              <w:rPr>
                <w:rFonts w:ascii="Arial" w:hAnsi="Arial" w:cs="Arial"/>
                <w:b/>
              </w:rPr>
            </w:pPr>
            <w:r w:rsidRPr="006F16AD">
              <w:rPr>
                <w:rFonts w:ascii="Arial" w:hAnsi="Arial" w:cs="Arial"/>
                <w:b/>
                <w:iCs/>
              </w:rPr>
              <w:lastRenderedPageBreak/>
              <w:t xml:space="preserve">Suggested Resources </w:t>
            </w:r>
          </w:p>
        </w:tc>
      </w:tr>
      <w:tr w:rsidR="00317A06" w:rsidRPr="00F50553" w14:paraId="196427BF" w14:textId="77777777" w:rsidTr="00EC546E">
        <w:trPr>
          <w:trHeight w:val="300"/>
        </w:trPr>
        <w:tc>
          <w:tcPr>
            <w:tcW w:w="694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1A83219" w14:textId="77777777" w:rsidR="00317A06" w:rsidRPr="006F16AD" w:rsidRDefault="00317A06" w:rsidP="00EE7704">
            <w:pPr>
              <w:pStyle w:val="Default"/>
              <w:numPr>
                <w:ilvl w:val="0"/>
                <w:numId w:val="13"/>
              </w:numPr>
              <w:rPr>
                <w:rFonts w:ascii="Arial" w:hAnsi="Arial" w:cs="Arial"/>
              </w:rPr>
            </w:pPr>
            <w:r w:rsidRPr="006F16AD">
              <w:rPr>
                <w:rFonts w:ascii="Arial" w:hAnsi="Arial" w:cs="Arial"/>
              </w:rPr>
              <w:t xml:space="preserve">Letters &amp; Sounds (Phase 1)                                                       </w:t>
            </w:r>
          </w:p>
          <w:p w14:paraId="5C96EBE8" w14:textId="77777777" w:rsidR="00317A06" w:rsidRPr="006F16AD" w:rsidRDefault="00317A06" w:rsidP="00EE7704">
            <w:pPr>
              <w:pStyle w:val="Default"/>
              <w:numPr>
                <w:ilvl w:val="0"/>
                <w:numId w:val="13"/>
              </w:numPr>
              <w:rPr>
                <w:rFonts w:ascii="Arial" w:hAnsi="Arial" w:cs="Arial"/>
              </w:rPr>
            </w:pPr>
            <w:r w:rsidRPr="006F16AD">
              <w:rPr>
                <w:rFonts w:ascii="Arial" w:hAnsi="Arial" w:cs="Arial"/>
              </w:rPr>
              <w:t>Talk buttons or talking postcards</w:t>
            </w:r>
          </w:p>
          <w:p w14:paraId="24E502D1" w14:textId="77777777" w:rsidR="00317A06" w:rsidRPr="006F16AD" w:rsidRDefault="00317A06" w:rsidP="00EE7704">
            <w:pPr>
              <w:pStyle w:val="Default"/>
              <w:numPr>
                <w:ilvl w:val="0"/>
                <w:numId w:val="13"/>
              </w:numPr>
              <w:rPr>
                <w:rFonts w:ascii="Arial" w:hAnsi="Arial" w:cs="Arial"/>
              </w:rPr>
            </w:pPr>
            <w:r w:rsidRPr="006F16AD">
              <w:rPr>
                <w:rFonts w:ascii="Arial" w:hAnsi="Arial" w:cs="Arial"/>
              </w:rPr>
              <w:t>Phonological awareness activities linked to speech production</w:t>
            </w:r>
          </w:p>
        </w:tc>
        <w:tc>
          <w:tcPr>
            <w:tcW w:w="6944"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0A9D61C" w14:textId="77777777" w:rsidR="00317A06" w:rsidRPr="006F16AD" w:rsidRDefault="00317A06" w:rsidP="00EE7704">
            <w:pPr>
              <w:pStyle w:val="Default"/>
              <w:numPr>
                <w:ilvl w:val="0"/>
                <w:numId w:val="13"/>
              </w:numPr>
              <w:rPr>
                <w:rFonts w:ascii="Arial" w:hAnsi="Arial" w:cs="Arial"/>
              </w:rPr>
            </w:pPr>
            <w:r w:rsidRPr="006F16AD">
              <w:rPr>
                <w:rFonts w:ascii="Arial" w:hAnsi="Arial" w:cs="Arial"/>
              </w:rPr>
              <w:t>Home/</w:t>
            </w:r>
            <w:proofErr w:type="gramStart"/>
            <w:r w:rsidRPr="006F16AD">
              <w:rPr>
                <w:rFonts w:ascii="Arial" w:hAnsi="Arial" w:cs="Arial"/>
              </w:rPr>
              <w:t>school book</w:t>
            </w:r>
            <w:proofErr w:type="gramEnd"/>
            <w:r w:rsidRPr="006F16AD">
              <w:rPr>
                <w:rFonts w:ascii="Arial" w:hAnsi="Arial" w:cs="Arial"/>
              </w:rPr>
              <w:t xml:space="preserve">/objects of reference box to aid understanding of </w:t>
            </w:r>
          </w:p>
          <w:p w14:paraId="0E879CE8" w14:textId="77777777" w:rsidR="00317A06" w:rsidRPr="006F16AD" w:rsidRDefault="00317A06" w:rsidP="00EE7704">
            <w:pPr>
              <w:pStyle w:val="Default"/>
              <w:numPr>
                <w:ilvl w:val="0"/>
                <w:numId w:val="13"/>
              </w:numPr>
              <w:rPr>
                <w:rFonts w:ascii="Arial" w:hAnsi="Arial" w:cs="Arial"/>
              </w:rPr>
            </w:pPr>
            <w:r w:rsidRPr="006F16AD">
              <w:rPr>
                <w:rFonts w:ascii="Arial" w:hAnsi="Arial" w:cs="Arial"/>
              </w:rPr>
              <w:t xml:space="preserve">Phonics programme with strong phonological awareness component </w:t>
            </w:r>
          </w:p>
          <w:p w14:paraId="039B349F" w14:textId="5DE5985A" w:rsidR="00317A06" w:rsidRPr="006F16AD" w:rsidRDefault="00317A06" w:rsidP="00EE7704">
            <w:pPr>
              <w:pStyle w:val="Default"/>
              <w:numPr>
                <w:ilvl w:val="0"/>
                <w:numId w:val="13"/>
              </w:numPr>
              <w:rPr>
                <w:rFonts w:ascii="Arial" w:hAnsi="Arial" w:cs="Arial"/>
                <w:color w:val="auto"/>
              </w:rPr>
            </w:pPr>
            <w:r w:rsidRPr="006F16AD">
              <w:rPr>
                <w:rFonts w:ascii="Arial" w:hAnsi="Arial" w:cs="Arial"/>
              </w:rPr>
              <w:t>Advice from Speech &amp; Language Therapy, Educational Psychologists (EPs), SEN</w:t>
            </w:r>
            <w:r w:rsidR="00861DB1">
              <w:rPr>
                <w:rFonts w:ascii="Arial" w:hAnsi="Arial" w:cs="Arial"/>
              </w:rPr>
              <w:t>DOS</w:t>
            </w:r>
          </w:p>
          <w:p w14:paraId="743E698C" w14:textId="77777777" w:rsidR="006F16AD" w:rsidRPr="006F16AD" w:rsidRDefault="006F16AD" w:rsidP="006F16AD">
            <w:pPr>
              <w:pStyle w:val="Default"/>
              <w:ind w:left="502"/>
              <w:rPr>
                <w:rFonts w:ascii="Arial" w:hAnsi="Arial" w:cs="Arial"/>
                <w:color w:val="auto"/>
              </w:rPr>
            </w:pPr>
          </w:p>
        </w:tc>
      </w:tr>
    </w:tbl>
    <w:p w14:paraId="32557A44" w14:textId="77777777" w:rsidR="00D92919" w:rsidRPr="00F50553" w:rsidRDefault="00D92919" w:rsidP="007C2195">
      <w:pPr>
        <w:tabs>
          <w:tab w:val="left" w:pos="1260"/>
        </w:tabs>
        <w:spacing w:after="0"/>
        <w:rPr>
          <w:rFonts w:ascii="Arial" w:hAnsi="Arial" w:cs="Arial"/>
          <w:i/>
        </w:rPr>
      </w:pPr>
    </w:p>
    <w:p w14:paraId="14405F2B" w14:textId="77777777" w:rsidR="00746D51" w:rsidRPr="00685F44" w:rsidRDefault="00746D51" w:rsidP="00685F44">
      <w:pPr>
        <w:pStyle w:val="Heading1"/>
        <w:rPr>
          <w:rFonts w:ascii="Arial" w:hAnsi="Arial" w:cs="Arial"/>
        </w:rPr>
      </w:pPr>
      <w:r w:rsidRPr="00F50553">
        <w:br w:type="page"/>
      </w:r>
      <w:r w:rsidRPr="00685F44">
        <w:rPr>
          <w:rFonts w:ascii="Arial" w:hAnsi="Arial" w:cs="Arial"/>
          <w:color w:val="auto"/>
          <w:sz w:val="44"/>
          <w:szCs w:val="44"/>
        </w:rPr>
        <w:lastRenderedPageBreak/>
        <w:t>Cognition &amp; Learning</w:t>
      </w:r>
    </w:p>
    <w:p w14:paraId="048FADA5" w14:textId="77777777" w:rsidR="00746D51" w:rsidRPr="00F50553" w:rsidRDefault="00746D51" w:rsidP="007C2195">
      <w:pPr>
        <w:spacing w:after="0"/>
        <w:rPr>
          <w:rFonts w:ascii="Arial" w:hAnsi="Arial" w:cs="Arial"/>
          <w:b/>
        </w:rPr>
      </w:pPr>
    </w:p>
    <w:tbl>
      <w:tblPr>
        <w:tblStyle w:val="TableGrid"/>
        <w:tblW w:w="1388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591"/>
        <w:gridCol w:w="8324"/>
        <w:gridCol w:w="2972"/>
      </w:tblGrid>
      <w:tr w:rsidR="00D02AC1" w:rsidRPr="00F50553" w14:paraId="785CDB69" w14:textId="77777777" w:rsidTr="00623DA1">
        <w:tc>
          <w:tcPr>
            <w:tcW w:w="2547" w:type="dxa"/>
            <w:shd w:val="clear" w:color="auto" w:fill="DEEAF6" w:themeFill="accent5" w:themeFillTint="33"/>
          </w:tcPr>
          <w:p w14:paraId="17054F30" w14:textId="77777777" w:rsidR="00D02AC1" w:rsidRPr="006F16AD" w:rsidRDefault="00D02AC1" w:rsidP="00746D51">
            <w:pPr>
              <w:tabs>
                <w:tab w:val="left" w:pos="1260"/>
              </w:tabs>
              <w:spacing w:before="120" w:after="120"/>
              <w:rPr>
                <w:rFonts w:ascii="Arial" w:hAnsi="Arial" w:cs="Arial"/>
                <w:b/>
                <w:sz w:val="24"/>
                <w:szCs w:val="24"/>
              </w:rPr>
            </w:pPr>
            <w:r w:rsidRPr="006F16AD">
              <w:rPr>
                <w:rFonts w:ascii="Arial" w:hAnsi="Arial" w:cs="Arial"/>
                <w:b/>
                <w:sz w:val="24"/>
                <w:szCs w:val="24"/>
              </w:rPr>
              <w:t>Pupils’ needs</w:t>
            </w:r>
            <w:r w:rsidRPr="006F16AD">
              <w:rPr>
                <w:rFonts w:ascii="Arial" w:hAnsi="Arial" w:cs="Arial"/>
                <w:b/>
                <w:sz w:val="24"/>
                <w:szCs w:val="24"/>
              </w:rPr>
              <w:tab/>
            </w:r>
            <w:r w:rsidRPr="006F16AD">
              <w:rPr>
                <w:rFonts w:ascii="Arial" w:hAnsi="Arial" w:cs="Arial"/>
                <w:b/>
                <w:sz w:val="24"/>
                <w:szCs w:val="24"/>
              </w:rPr>
              <w:tab/>
            </w:r>
          </w:p>
        </w:tc>
        <w:tc>
          <w:tcPr>
            <w:tcW w:w="8363" w:type="dxa"/>
            <w:shd w:val="clear" w:color="auto" w:fill="DEEAF6" w:themeFill="accent5" w:themeFillTint="33"/>
          </w:tcPr>
          <w:p w14:paraId="41BB9969" w14:textId="77777777" w:rsidR="00D02AC1" w:rsidRPr="006F16AD" w:rsidRDefault="00D02AC1" w:rsidP="00746D51">
            <w:pPr>
              <w:tabs>
                <w:tab w:val="left" w:pos="1260"/>
              </w:tabs>
              <w:spacing w:before="120" w:after="120"/>
              <w:rPr>
                <w:rFonts w:ascii="Arial" w:hAnsi="Arial" w:cs="Arial"/>
                <w:b/>
                <w:sz w:val="24"/>
                <w:szCs w:val="24"/>
              </w:rPr>
            </w:pPr>
            <w:r w:rsidRPr="006F16AD">
              <w:rPr>
                <w:rFonts w:ascii="Arial" w:hAnsi="Arial" w:cs="Arial"/>
                <w:b/>
                <w:sz w:val="24"/>
                <w:szCs w:val="24"/>
              </w:rPr>
              <w:t>Intervention &amp; targeted response</w:t>
            </w:r>
          </w:p>
        </w:tc>
        <w:tc>
          <w:tcPr>
            <w:tcW w:w="2977" w:type="dxa"/>
            <w:shd w:val="clear" w:color="auto" w:fill="DEEAF6" w:themeFill="accent5" w:themeFillTint="33"/>
          </w:tcPr>
          <w:p w14:paraId="54F93B18" w14:textId="77777777" w:rsidR="00D02AC1" w:rsidRPr="006F16AD" w:rsidRDefault="00D02AC1" w:rsidP="00746D51">
            <w:pPr>
              <w:tabs>
                <w:tab w:val="left" w:pos="1260"/>
              </w:tabs>
              <w:spacing w:before="120" w:after="120"/>
              <w:rPr>
                <w:rFonts w:ascii="Arial" w:hAnsi="Arial" w:cs="Arial"/>
                <w:b/>
                <w:sz w:val="24"/>
                <w:szCs w:val="24"/>
              </w:rPr>
            </w:pPr>
            <w:r w:rsidRPr="006F16AD">
              <w:rPr>
                <w:rFonts w:ascii="Arial" w:hAnsi="Arial" w:cs="Arial"/>
                <w:b/>
                <w:sz w:val="24"/>
                <w:szCs w:val="24"/>
              </w:rPr>
              <w:t>Outcomes</w:t>
            </w:r>
          </w:p>
        </w:tc>
      </w:tr>
      <w:tr w:rsidR="003C3FE4" w:rsidRPr="00F50553" w14:paraId="0B05A8EC" w14:textId="77777777" w:rsidTr="00623DA1">
        <w:tc>
          <w:tcPr>
            <w:tcW w:w="2547" w:type="dxa"/>
          </w:tcPr>
          <w:p w14:paraId="1D5A473A" w14:textId="77777777" w:rsidR="009730CB" w:rsidRPr="006F16AD" w:rsidRDefault="009730CB" w:rsidP="00EE7704">
            <w:pPr>
              <w:pStyle w:val="Default"/>
              <w:numPr>
                <w:ilvl w:val="0"/>
                <w:numId w:val="12"/>
              </w:numPr>
              <w:rPr>
                <w:rFonts w:ascii="Arial" w:hAnsi="Arial" w:cs="Arial"/>
              </w:rPr>
            </w:pPr>
            <w:r w:rsidRPr="006F16AD">
              <w:rPr>
                <w:rFonts w:ascii="Arial" w:hAnsi="Arial" w:cs="Arial"/>
              </w:rPr>
              <w:t xml:space="preserve">Low levels of attainment  </w:t>
            </w:r>
          </w:p>
          <w:p w14:paraId="2B6B4E1E" w14:textId="77777777" w:rsidR="00EC2957" w:rsidRPr="006F16AD" w:rsidRDefault="00EC2957" w:rsidP="00EE7704">
            <w:pPr>
              <w:pStyle w:val="Default"/>
              <w:numPr>
                <w:ilvl w:val="0"/>
                <w:numId w:val="12"/>
              </w:numPr>
              <w:rPr>
                <w:rFonts w:ascii="Arial" w:hAnsi="Arial" w:cs="Arial"/>
              </w:rPr>
            </w:pPr>
            <w:r w:rsidRPr="006F16AD">
              <w:rPr>
                <w:rFonts w:ascii="Arial" w:hAnsi="Arial" w:cs="Arial"/>
              </w:rPr>
              <w:t xml:space="preserve">Phonological and </w:t>
            </w:r>
            <w:r w:rsidR="00D73E1F" w:rsidRPr="006F16AD">
              <w:rPr>
                <w:rFonts w:ascii="Arial" w:hAnsi="Arial" w:cs="Arial"/>
              </w:rPr>
              <w:t>short-term</w:t>
            </w:r>
            <w:r w:rsidRPr="006F16AD">
              <w:rPr>
                <w:rFonts w:ascii="Arial" w:hAnsi="Arial" w:cs="Arial"/>
              </w:rPr>
              <w:t xml:space="preserve"> memory difficulties </w:t>
            </w:r>
          </w:p>
          <w:p w14:paraId="4EA0AAC4" w14:textId="77777777" w:rsidR="009730CB" w:rsidRPr="006F16AD" w:rsidRDefault="009730CB" w:rsidP="00EE7704">
            <w:pPr>
              <w:pStyle w:val="Default"/>
              <w:numPr>
                <w:ilvl w:val="0"/>
                <w:numId w:val="12"/>
              </w:numPr>
              <w:rPr>
                <w:rFonts w:ascii="Arial" w:hAnsi="Arial" w:cs="Arial"/>
              </w:rPr>
            </w:pPr>
            <w:r w:rsidRPr="006F16AD">
              <w:rPr>
                <w:rFonts w:ascii="Arial" w:hAnsi="Arial" w:cs="Arial"/>
              </w:rPr>
              <w:t xml:space="preserve">Difficulty acquiring new skills (particularly in literacy and numeracy) </w:t>
            </w:r>
          </w:p>
          <w:p w14:paraId="04C40131" w14:textId="77777777" w:rsidR="009730CB" w:rsidRPr="006F16AD" w:rsidRDefault="009730CB" w:rsidP="00EE7704">
            <w:pPr>
              <w:pStyle w:val="Default"/>
              <w:numPr>
                <w:ilvl w:val="0"/>
                <w:numId w:val="12"/>
              </w:numPr>
              <w:rPr>
                <w:rFonts w:ascii="Arial" w:hAnsi="Arial" w:cs="Arial"/>
              </w:rPr>
            </w:pPr>
            <w:r w:rsidRPr="006F16AD">
              <w:rPr>
                <w:rFonts w:ascii="Arial" w:hAnsi="Arial" w:cs="Arial"/>
              </w:rPr>
              <w:t xml:space="preserve">Difficulty in dealing with abstract ideas </w:t>
            </w:r>
          </w:p>
          <w:p w14:paraId="6E6E5C10" w14:textId="77777777" w:rsidR="009730CB" w:rsidRPr="006F16AD" w:rsidRDefault="009730CB" w:rsidP="00EE7704">
            <w:pPr>
              <w:pStyle w:val="Default"/>
              <w:numPr>
                <w:ilvl w:val="0"/>
                <w:numId w:val="12"/>
              </w:numPr>
              <w:rPr>
                <w:rFonts w:ascii="Arial" w:hAnsi="Arial" w:cs="Arial"/>
              </w:rPr>
            </w:pPr>
            <w:r w:rsidRPr="006F16AD">
              <w:rPr>
                <w:rFonts w:ascii="Arial" w:hAnsi="Arial" w:cs="Arial"/>
              </w:rPr>
              <w:t xml:space="preserve">Some speech and language difficulties </w:t>
            </w:r>
            <w:proofErr w:type="gramStart"/>
            <w:r w:rsidRPr="006F16AD">
              <w:rPr>
                <w:rFonts w:ascii="Arial" w:hAnsi="Arial" w:cs="Arial"/>
              </w:rPr>
              <w:t>e.g.</w:t>
            </w:r>
            <w:proofErr w:type="gramEnd"/>
            <w:r w:rsidRPr="006F16AD">
              <w:rPr>
                <w:rFonts w:ascii="Arial" w:hAnsi="Arial" w:cs="Arial"/>
              </w:rPr>
              <w:t xml:space="preserve"> generalising information, understanding abstract language </w:t>
            </w:r>
          </w:p>
          <w:p w14:paraId="1ACEB28C" w14:textId="77777777" w:rsidR="009730CB" w:rsidRPr="006F16AD" w:rsidRDefault="009730CB" w:rsidP="00EE7704">
            <w:pPr>
              <w:pStyle w:val="Default"/>
              <w:numPr>
                <w:ilvl w:val="0"/>
                <w:numId w:val="12"/>
              </w:numPr>
              <w:rPr>
                <w:rFonts w:ascii="Arial" w:hAnsi="Arial" w:cs="Arial"/>
              </w:rPr>
            </w:pPr>
            <w:r w:rsidRPr="006F16AD">
              <w:rPr>
                <w:rFonts w:ascii="Arial" w:hAnsi="Arial" w:cs="Arial"/>
              </w:rPr>
              <w:t xml:space="preserve">Some difficulties with fine or gross motor skills </w:t>
            </w:r>
          </w:p>
          <w:p w14:paraId="06A46B85" w14:textId="77777777" w:rsidR="009730CB" w:rsidRPr="006F16AD" w:rsidRDefault="009730CB" w:rsidP="00EE7704">
            <w:pPr>
              <w:pStyle w:val="Default"/>
              <w:numPr>
                <w:ilvl w:val="0"/>
                <w:numId w:val="12"/>
              </w:numPr>
              <w:rPr>
                <w:rFonts w:ascii="Arial" w:hAnsi="Arial" w:cs="Arial"/>
              </w:rPr>
            </w:pPr>
            <w:r w:rsidRPr="006F16AD">
              <w:rPr>
                <w:rFonts w:ascii="Arial" w:hAnsi="Arial" w:cs="Arial"/>
              </w:rPr>
              <w:t xml:space="preserve">Some signs of frustration </w:t>
            </w:r>
            <w:r w:rsidR="00EC2957" w:rsidRPr="006F16AD">
              <w:rPr>
                <w:rFonts w:ascii="Arial" w:hAnsi="Arial" w:cs="Arial"/>
              </w:rPr>
              <w:t>and/or aggressive behaviours</w:t>
            </w:r>
          </w:p>
          <w:p w14:paraId="6CBD8BCE" w14:textId="77777777" w:rsidR="009730CB" w:rsidRPr="006F16AD" w:rsidRDefault="009730CB" w:rsidP="00EE7704">
            <w:pPr>
              <w:pStyle w:val="Default"/>
              <w:numPr>
                <w:ilvl w:val="0"/>
                <w:numId w:val="12"/>
              </w:numPr>
              <w:rPr>
                <w:rFonts w:ascii="Arial" w:hAnsi="Arial" w:cs="Arial"/>
              </w:rPr>
            </w:pPr>
            <w:r w:rsidRPr="006F16AD">
              <w:rPr>
                <w:rFonts w:ascii="Arial" w:hAnsi="Arial" w:cs="Arial"/>
              </w:rPr>
              <w:t>Difficulties involving specific skills such as seq</w:t>
            </w:r>
            <w:r w:rsidR="00EC2957" w:rsidRPr="006F16AD">
              <w:rPr>
                <w:rFonts w:ascii="Arial" w:hAnsi="Arial" w:cs="Arial"/>
              </w:rPr>
              <w:t xml:space="preserve">uencing, </w:t>
            </w:r>
            <w:r w:rsidR="00EC2957" w:rsidRPr="006F16AD">
              <w:rPr>
                <w:rFonts w:ascii="Arial" w:hAnsi="Arial" w:cs="Arial"/>
              </w:rPr>
              <w:lastRenderedPageBreak/>
              <w:t>ordering, word finding</w:t>
            </w:r>
          </w:p>
          <w:p w14:paraId="3EA94A68" w14:textId="77777777" w:rsidR="00EC2957" w:rsidRPr="006F16AD" w:rsidRDefault="00EC2957" w:rsidP="00EE7704">
            <w:pPr>
              <w:pStyle w:val="Default"/>
              <w:numPr>
                <w:ilvl w:val="0"/>
                <w:numId w:val="12"/>
              </w:numPr>
              <w:rPr>
                <w:rFonts w:ascii="Arial" w:hAnsi="Arial" w:cs="Arial"/>
              </w:rPr>
            </w:pPr>
            <w:r w:rsidRPr="006F16AD">
              <w:rPr>
                <w:rFonts w:ascii="Arial" w:hAnsi="Arial" w:cs="Arial"/>
              </w:rPr>
              <w:t>Difficulty forming concepts particularly when information is more abstract</w:t>
            </w:r>
          </w:p>
          <w:p w14:paraId="7F985942" w14:textId="77777777" w:rsidR="009730CB" w:rsidRPr="006F16AD" w:rsidRDefault="009730CB" w:rsidP="00EE7704">
            <w:pPr>
              <w:pStyle w:val="Default"/>
              <w:numPr>
                <w:ilvl w:val="0"/>
                <w:numId w:val="12"/>
              </w:numPr>
              <w:rPr>
                <w:rFonts w:ascii="Arial" w:hAnsi="Arial" w:cs="Arial"/>
              </w:rPr>
            </w:pPr>
            <w:r w:rsidRPr="006F16AD">
              <w:rPr>
                <w:rFonts w:ascii="Arial" w:hAnsi="Arial" w:cs="Arial"/>
              </w:rPr>
              <w:t xml:space="preserve">Limited skills in verbal exchanges </w:t>
            </w:r>
          </w:p>
          <w:p w14:paraId="12A5453F" w14:textId="77777777" w:rsidR="009730CB" w:rsidRPr="006F16AD" w:rsidRDefault="009730CB" w:rsidP="00EE7704">
            <w:pPr>
              <w:pStyle w:val="Default"/>
              <w:numPr>
                <w:ilvl w:val="0"/>
                <w:numId w:val="12"/>
              </w:numPr>
              <w:rPr>
                <w:rFonts w:ascii="Arial" w:hAnsi="Arial" w:cs="Arial"/>
              </w:rPr>
            </w:pPr>
            <w:r w:rsidRPr="006F16AD">
              <w:rPr>
                <w:rFonts w:ascii="Arial" w:hAnsi="Arial" w:cs="Arial"/>
              </w:rPr>
              <w:t xml:space="preserve">Avoidance strategies </w:t>
            </w:r>
          </w:p>
          <w:p w14:paraId="695E368F" w14:textId="77777777" w:rsidR="009730CB" w:rsidRPr="006F16AD" w:rsidRDefault="00D73E1F" w:rsidP="00EE7704">
            <w:pPr>
              <w:pStyle w:val="Default"/>
              <w:numPr>
                <w:ilvl w:val="0"/>
                <w:numId w:val="12"/>
              </w:numPr>
              <w:rPr>
                <w:rFonts w:ascii="Arial" w:hAnsi="Arial" w:cs="Arial"/>
              </w:rPr>
            </w:pPr>
            <w:r w:rsidRPr="006F16AD">
              <w:rPr>
                <w:rFonts w:ascii="Arial" w:hAnsi="Arial" w:cs="Arial"/>
              </w:rPr>
              <w:t>Low s</w:t>
            </w:r>
            <w:r w:rsidR="009730CB" w:rsidRPr="006F16AD">
              <w:rPr>
                <w:rFonts w:ascii="Arial" w:hAnsi="Arial" w:cs="Arial"/>
              </w:rPr>
              <w:t xml:space="preserve">elf-confidence/esteem </w:t>
            </w:r>
          </w:p>
          <w:p w14:paraId="5E600063" w14:textId="77777777" w:rsidR="003C3FE4" w:rsidRPr="006F16AD" w:rsidRDefault="009730CB" w:rsidP="00623DA1">
            <w:pPr>
              <w:pStyle w:val="Default"/>
              <w:numPr>
                <w:ilvl w:val="0"/>
                <w:numId w:val="12"/>
              </w:numPr>
              <w:rPr>
                <w:rFonts w:ascii="Arial" w:hAnsi="Arial" w:cs="Arial"/>
              </w:rPr>
            </w:pPr>
            <w:r w:rsidRPr="006F16AD">
              <w:rPr>
                <w:rFonts w:ascii="Arial" w:hAnsi="Arial" w:cs="Arial"/>
              </w:rPr>
              <w:t xml:space="preserve">Episodes of dis-engagement </w:t>
            </w:r>
          </w:p>
        </w:tc>
        <w:tc>
          <w:tcPr>
            <w:tcW w:w="8363" w:type="dxa"/>
          </w:tcPr>
          <w:p w14:paraId="23FBBA25"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lastRenderedPageBreak/>
              <w:t xml:space="preserve">Pupil’s name and eye contact established before giving instructions (unless autism is present/suspected) </w:t>
            </w:r>
          </w:p>
          <w:p w14:paraId="0B20F1AA"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Clear and simple instructions, breaking down longer instructions and giving one at a time </w:t>
            </w:r>
          </w:p>
          <w:p w14:paraId="09E3C088"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Clarify, </w:t>
            </w:r>
            <w:proofErr w:type="gramStart"/>
            <w:r w:rsidRPr="006F16AD">
              <w:rPr>
                <w:rFonts w:ascii="Arial" w:hAnsi="Arial" w:cs="Arial"/>
              </w:rPr>
              <w:t>display</w:t>
            </w:r>
            <w:proofErr w:type="gramEnd"/>
            <w:r w:rsidRPr="006F16AD">
              <w:rPr>
                <w:rFonts w:ascii="Arial" w:hAnsi="Arial" w:cs="Arial"/>
              </w:rPr>
              <w:t xml:space="preserve"> and refer back to new/difficult vocabulary </w:t>
            </w:r>
          </w:p>
          <w:p w14:paraId="015DD69C"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Pre-teach vocabulary </w:t>
            </w:r>
            <w:r w:rsidR="00D73E1F" w:rsidRPr="006F16AD">
              <w:rPr>
                <w:rFonts w:ascii="Arial" w:hAnsi="Arial" w:cs="Arial"/>
              </w:rPr>
              <w:t>and key concepts</w:t>
            </w:r>
          </w:p>
          <w:p w14:paraId="07FED0CD"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Check for understanding </w:t>
            </w:r>
          </w:p>
          <w:p w14:paraId="559D0FCE"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Consistent use of positive language </w:t>
            </w:r>
          </w:p>
          <w:p w14:paraId="0574342F"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Jot down key points/instructions </w:t>
            </w:r>
          </w:p>
          <w:p w14:paraId="56029EE1"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Give time before response is needed </w:t>
            </w:r>
          </w:p>
          <w:p w14:paraId="3D95F33B"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Visual cues and prompts </w:t>
            </w:r>
          </w:p>
          <w:p w14:paraId="3CA101F0"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Visual timetable </w:t>
            </w:r>
          </w:p>
          <w:p w14:paraId="07D4366C"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Collaborative working opportunities </w:t>
            </w:r>
          </w:p>
          <w:p w14:paraId="733885BA"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Key vocabulary displayed/available </w:t>
            </w:r>
          </w:p>
          <w:p w14:paraId="5A6F2F1F"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Time given for processing </w:t>
            </w:r>
          </w:p>
          <w:p w14:paraId="766FB085"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Consistent use of terms </w:t>
            </w:r>
          </w:p>
          <w:p w14:paraId="35D3CC9D"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Repetition and reinforcement of skills</w:t>
            </w:r>
            <w:r w:rsidR="0084413F" w:rsidRPr="006F16AD">
              <w:rPr>
                <w:rFonts w:ascii="Arial" w:hAnsi="Arial" w:cs="Arial"/>
              </w:rPr>
              <w:t xml:space="preserve"> including worked examples </w:t>
            </w:r>
          </w:p>
          <w:p w14:paraId="195D64E6"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Tasks simplified or extended </w:t>
            </w:r>
          </w:p>
          <w:p w14:paraId="2EF4986F"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Whole school awareness and training </w:t>
            </w:r>
          </w:p>
          <w:p w14:paraId="78889BBC" w14:textId="77777777" w:rsidR="009730CB" w:rsidRPr="006F16AD" w:rsidRDefault="009730CB" w:rsidP="00EE7704">
            <w:pPr>
              <w:pStyle w:val="Default"/>
              <w:numPr>
                <w:ilvl w:val="0"/>
                <w:numId w:val="11"/>
              </w:numPr>
              <w:rPr>
                <w:rFonts w:ascii="Arial" w:hAnsi="Arial" w:cs="Arial"/>
              </w:rPr>
            </w:pPr>
            <w:r w:rsidRPr="006F16AD">
              <w:rPr>
                <w:rFonts w:ascii="Arial" w:hAnsi="Arial" w:cs="Arial"/>
              </w:rPr>
              <w:t xml:space="preserve">Visually supportive learning environments </w:t>
            </w:r>
            <w:proofErr w:type="gramStart"/>
            <w:r w:rsidRPr="006F16AD">
              <w:rPr>
                <w:rFonts w:ascii="Arial" w:hAnsi="Arial" w:cs="Arial"/>
              </w:rPr>
              <w:t>e.g.</w:t>
            </w:r>
            <w:proofErr w:type="gramEnd"/>
            <w:r w:rsidRPr="006F16AD">
              <w:rPr>
                <w:rFonts w:ascii="Arial" w:hAnsi="Arial" w:cs="Arial"/>
              </w:rPr>
              <w:t xml:space="preserve"> working walls, word mats </w:t>
            </w:r>
          </w:p>
          <w:p w14:paraId="2BCB6B17" w14:textId="77777777" w:rsidR="009730CB" w:rsidRPr="006F16AD" w:rsidRDefault="00E45F30" w:rsidP="00EE7704">
            <w:pPr>
              <w:pStyle w:val="Default"/>
              <w:numPr>
                <w:ilvl w:val="0"/>
                <w:numId w:val="11"/>
              </w:numPr>
              <w:rPr>
                <w:rFonts w:ascii="Arial" w:hAnsi="Arial" w:cs="Arial"/>
              </w:rPr>
            </w:pPr>
            <w:r w:rsidRPr="006F16AD">
              <w:rPr>
                <w:rFonts w:ascii="Arial" w:hAnsi="Arial" w:cs="Arial"/>
              </w:rPr>
              <w:t>Teaching of f</w:t>
            </w:r>
            <w:r w:rsidR="009730CB" w:rsidRPr="006F16AD">
              <w:rPr>
                <w:rFonts w:ascii="Arial" w:hAnsi="Arial" w:cs="Arial"/>
              </w:rPr>
              <w:t>unctional Skills</w:t>
            </w:r>
          </w:p>
          <w:p w14:paraId="35D82B7F" w14:textId="77777777" w:rsidR="00D767A9" w:rsidRPr="006F16AD" w:rsidRDefault="009730CB" w:rsidP="00EE7704">
            <w:pPr>
              <w:pStyle w:val="Default"/>
              <w:numPr>
                <w:ilvl w:val="0"/>
                <w:numId w:val="11"/>
              </w:numPr>
              <w:rPr>
                <w:rFonts w:ascii="Arial" w:hAnsi="Arial" w:cs="Arial"/>
              </w:rPr>
            </w:pPr>
            <w:r w:rsidRPr="006F16AD">
              <w:rPr>
                <w:rFonts w:ascii="Arial" w:hAnsi="Arial" w:cs="Arial"/>
              </w:rPr>
              <w:t>Activities to support life skills</w:t>
            </w:r>
          </w:p>
          <w:p w14:paraId="41096E52" w14:textId="77777777" w:rsidR="00D73E1F" w:rsidRPr="006F16AD" w:rsidRDefault="00D73E1F" w:rsidP="00EE7704">
            <w:pPr>
              <w:pStyle w:val="Default"/>
              <w:numPr>
                <w:ilvl w:val="0"/>
                <w:numId w:val="11"/>
              </w:numPr>
              <w:rPr>
                <w:rFonts w:ascii="Arial" w:hAnsi="Arial" w:cs="Arial"/>
              </w:rPr>
            </w:pPr>
            <w:r w:rsidRPr="006F16AD">
              <w:rPr>
                <w:rFonts w:ascii="Arial" w:hAnsi="Arial" w:cs="Arial"/>
              </w:rPr>
              <w:t>Targeted/structured literacy and numeracy programmes</w:t>
            </w:r>
          </w:p>
          <w:p w14:paraId="21DA08B2" w14:textId="77777777" w:rsidR="00D73E1F" w:rsidRPr="006F16AD" w:rsidRDefault="00D73E1F" w:rsidP="00EE7704">
            <w:pPr>
              <w:pStyle w:val="Default"/>
              <w:numPr>
                <w:ilvl w:val="0"/>
                <w:numId w:val="11"/>
              </w:numPr>
              <w:rPr>
                <w:rFonts w:ascii="Arial" w:hAnsi="Arial" w:cs="Arial"/>
              </w:rPr>
            </w:pPr>
            <w:r w:rsidRPr="006F16AD">
              <w:rPr>
                <w:rFonts w:ascii="Arial" w:hAnsi="Arial" w:cs="Arial"/>
              </w:rPr>
              <w:t>Computer intervention programmes</w:t>
            </w:r>
          </w:p>
          <w:p w14:paraId="448C6463" w14:textId="77777777" w:rsidR="00D73E1F" w:rsidRPr="006F16AD" w:rsidRDefault="00D73E1F" w:rsidP="00EE7704">
            <w:pPr>
              <w:pStyle w:val="Default"/>
              <w:numPr>
                <w:ilvl w:val="0"/>
                <w:numId w:val="11"/>
              </w:numPr>
              <w:rPr>
                <w:rFonts w:ascii="Arial" w:hAnsi="Arial" w:cs="Arial"/>
              </w:rPr>
            </w:pPr>
            <w:r w:rsidRPr="006F16AD">
              <w:rPr>
                <w:rFonts w:ascii="Arial" w:hAnsi="Arial" w:cs="Arial"/>
              </w:rPr>
              <w:t>Develop touch typing</w:t>
            </w:r>
          </w:p>
          <w:p w14:paraId="58F40DFE" w14:textId="77777777" w:rsidR="00D73E1F" w:rsidRPr="006F16AD" w:rsidRDefault="00D73E1F" w:rsidP="00EE7704">
            <w:pPr>
              <w:pStyle w:val="Default"/>
              <w:numPr>
                <w:ilvl w:val="0"/>
                <w:numId w:val="11"/>
              </w:numPr>
              <w:rPr>
                <w:rFonts w:ascii="Arial" w:hAnsi="Arial" w:cs="Arial"/>
              </w:rPr>
            </w:pPr>
            <w:r w:rsidRPr="006F16AD">
              <w:rPr>
                <w:rFonts w:ascii="Arial" w:hAnsi="Arial" w:cs="Arial"/>
              </w:rPr>
              <w:t>Study skills</w:t>
            </w:r>
          </w:p>
          <w:p w14:paraId="25C9B5EC" w14:textId="77777777" w:rsidR="00D73E1F" w:rsidRPr="006F16AD" w:rsidRDefault="00D73E1F" w:rsidP="00EE7704">
            <w:pPr>
              <w:pStyle w:val="Default"/>
              <w:numPr>
                <w:ilvl w:val="0"/>
                <w:numId w:val="11"/>
              </w:numPr>
              <w:rPr>
                <w:rFonts w:ascii="Arial" w:hAnsi="Arial" w:cs="Arial"/>
              </w:rPr>
            </w:pPr>
            <w:r w:rsidRPr="006F16AD">
              <w:rPr>
                <w:rFonts w:ascii="Arial" w:hAnsi="Arial" w:cs="Arial"/>
              </w:rPr>
              <w:t xml:space="preserve">Alternative methods of recording work </w:t>
            </w:r>
            <w:proofErr w:type="gramStart"/>
            <w:r w:rsidR="00CE1C42" w:rsidRPr="006F16AD">
              <w:rPr>
                <w:rFonts w:ascii="Arial" w:hAnsi="Arial" w:cs="Arial"/>
              </w:rPr>
              <w:t>e.g.</w:t>
            </w:r>
            <w:proofErr w:type="gramEnd"/>
            <w:r w:rsidRPr="006F16AD">
              <w:rPr>
                <w:rFonts w:ascii="Arial" w:hAnsi="Arial" w:cs="Arial"/>
              </w:rPr>
              <w:t xml:space="preserve"> Mind mapping, role play, use of ICT, video/audio recording</w:t>
            </w:r>
          </w:p>
          <w:p w14:paraId="4654E0BF" w14:textId="77777777" w:rsidR="00515CD4" w:rsidRPr="006F16AD" w:rsidRDefault="00515CD4" w:rsidP="00EE7704">
            <w:pPr>
              <w:pStyle w:val="Default"/>
              <w:numPr>
                <w:ilvl w:val="0"/>
                <w:numId w:val="11"/>
              </w:numPr>
              <w:rPr>
                <w:rFonts w:ascii="Arial" w:hAnsi="Arial" w:cs="Arial"/>
                <w:color w:val="auto"/>
              </w:rPr>
            </w:pPr>
            <w:r w:rsidRPr="006F16AD">
              <w:rPr>
                <w:rFonts w:ascii="Arial" w:hAnsi="Arial" w:cs="Arial"/>
                <w:color w:val="auto"/>
              </w:rPr>
              <w:lastRenderedPageBreak/>
              <w:t xml:space="preserve">Teach note taking and shorthand ways of recording information </w:t>
            </w:r>
            <w:proofErr w:type="gramStart"/>
            <w:r w:rsidRPr="006F16AD">
              <w:rPr>
                <w:rFonts w:ascii="Arial" w:hAnsi="Arial" w:cs="Arial"/>
                <w:color w:val="auto"/>
              </w:rPr>
              <w:t>e.g.</w:t>
            </w:r>
            <w:proofErr w:type="gramEnd"/>
            <w:r w:rsidRPr="006F16AD">
              <w:rPr>
                <w:rFonts w:ascii="Arial" w:hAnsi="Arial" w:cs="Arial"/>
                <w:color w:val="auto"/>
              </w:rPr>
              <w:t xml:space="preserve"> use of bullet points</w:t>
            </w:r>
          </w:p>
          <w:p w14:paraId="413EDA33" w14:textId="77777777" w:rsidR="00D73E1F" w:rsidRPr="006F16AD" w:rsidRDefault="00D73E1F" w:rsidP="00EE7704">
            <w:pPr>
              <w:pStyle w:val="Default"/>
              <w:numPr>
                <w:ilvl w:val="0"/>
                <w:numId w:val="11"/>
              </w:numPr>
              <w:rPr>
                <w:rFonts w:ascii="Arial" w:hAnsi="Arial" w:cs="Arial"/>
              </w:rPr>
            </w:pPr>
            <w:r w:rsidRPr="006F16AD">
              <w:rPr>
                <w:rFonts w:ascii="Arial" w:hAnsi="Arial" w:cs="Arial"/>
              </w:rPr>
              <w:t>Teaching memory strategies</w:t>
            </w:r>
          </w:p>
          <w:p w14:paraId="2345B610" w14:textId="77777777" w:rsidR="00D73E1F" w:rsidRPr="006F16AD" w:rsidRDefault="00D73E1F" w:rsidP="00EE7704">
            <w:pPr>
              <w:pStyle w:val="ListParagraph"/>
              <w:numPr>
                <w:ilvl w:val="0"/>
                <w:numId w:val="11"/>
              </w:numPr>
              <w:tabs>
                <w:tab w:val="left" w:pos="1260"/>
              </w:tabs>
              <w:rPr>
                <w:rFonts w:ascii="Arial" w:hAnsi="Arial" w:cs="Arial"/>
                <w:color w:val="000000"/>
                <w:sz w:val="24"/>
                <w:szCs w:val="24"/>
              </w:rPr>
            </w:pPr>
            <w:r w:rsidRPr="006F16AD">
              <w:rPr>
                <w:rFonts w:ascii="Arial" w:hAnsi="Arial" w:cs="Arial"/>
                <w:color w:val="000000"/>
                <w:sz w:val="24"/>
                <w:szCs w:val="24"/>
              </w:rPr>
              <w:t>Additional time for key curriculum areas</w:t>
            </w:r>
          </w:p>
          <w:p w14:paraId="44664DFE" w14:textId="77777777" w:rsidR="00D73E1F" w:rsidRPr="006F16AD" w:rsidRDefault="00D73E1F" w:rsidP="00EE7704">
            <w:pPr>
              <w:pStyle w:val="ListParagraph"/>
              <w:numPr>
                <w:ilvl w:val="0"/>
                <w:numId w:val="11"/>
              </w:numPr>
              <w:tabs>
                <w:tab w:val="left" w:pos="1260"/>
              </w:tabs>
              <w:rPr>
                <w:rFonts w:ascii="Arial" w:hAnsi="Arial" w:cs="Arial"/>
                <w:sz w:val="24"/>
                <w:szCs w:val="24"/>
              </w:rPr>
            </w:pPr>
            <w:r w:rsidRPr="006F16AD">
              <w:rPr>
                <w:rFonts w:ascii="Arial" w:hAnsi="Arial" w:cs="Arial"/>
                <w:color w:val="000000"/>
                <w:sz w:val="24"/>
                <w:szCs w:val="24"/>
              </w:rPr>
              <w:t>Access arrangements for tests and exams</w:t>
            </w:r>
          </w:p>
          <w:p w14:paraId="23CADC5F" w14:textId="77777777" w:rsidR="00515CD4" w:rsidRPr="006F16AD" w:rsidRDefault="00515CD4" w:rsidP="00EE7704">
            <w:pPr>
              <w:pStyle w:val="ListParagraph"/>
              <w:numPr>
                <w:ilvl w:val="0"/>
                <w:numId w:val="11"/>
              </w:numPr>
              <w:tabs>
                <w:tab w:val="left" w:pos="1260"/>
              </w:tabs>
              <w:rPr>
                <w:rFonts w:ascii="Arial" w:hAnsi="Arial" w:cs="Arial"/>
                <w:sz w:val="24"/>
                <w:szCs w:val="24"/>
              </w:rPr>
            </w:pPr>
            <w:r w:rsidRPr="006F16AD">
              <w:rPr>
                <w:rFonts w:ascii="Arial" w:hAnsi="Arial" w:cs="Arial"/>
                <w:sz w:val="24"/>
                <w:szCs w:val="24"/>
              </w:rPr>
              <w:t>Avoid role learning, instead aim to improve understanding of concepts</w:t>
            </w:r>
          </w:p>
          <w:p w14:paraId="3874ECD9" w14:textId="77777777" w:rsidR="00515CD4" w:rsidRPr="006F16AD" w:rsidRDefault="00515CD4" w:rsidP="00EE7704">
            <w:pPr>
              <w:pStyle w:val="ListParagraph"/>
              <w:numPr>
                <w:ilvl w:val="0"/>
                <w:numId w:val="11"/>
              </w:numPr>
              <w:tabs>
                <w:tab w:val="left" w:pos="1260"/>
              </w:tabs>
              <w:rPr>
                <w:rFonts w:ascii="Arial" w:hAnsi="Arial" w:cs="Arial"/>
                <w:sz w:val="24"/>
                <w:szCs w:val="24"/>
              </w:rPr>
            </w:pPr>
            <w:r w:rsidRPr="006F16AD">
              <w:rPr>
                <w:rFonts w:ascii="Arial" w:hAnsi="Arial" w:cs="Arial"/>
                <w:sz w:val="24"/>
                <w:szCs w:val="24"/>
              </w:rPr>
              <w:t>Involve the pupil in discussions about how they learn and approach tasks</w:t>
            </w:r>
          </w:p>
          <w:p w14:paraId="78AF0D7B" w14:textId="77777777" w:rsidR="00515CD4" w:rsidRPr="006F16AD" w:rsidRDefault="00515CD4" w:rsidP="00EE7704">
            <w:pPr>
              <w:pStyle w:val="ListParagraph"/>
              <w:numPr>
                <w:ilvl w:val="0"/>
                <w:numId w:val="11"/>
              </w:numPr>
              <w:tabs>
                <w:tab w:val="left" w:pos="1260"/>
              </w:tabs>
              <w:rPr>
                <w:rFonts w:ascii="Arial" w:hAnsi="Arial" w:cs="Arial"/>
                <w:sz w:val="24"/>
                <w:szCs w:val="24"/>
              </w:rPr>
            </w:pPr>
            <w:r w:rsidRPr="006F16AD">
              <w:rPr>
                <w:rFonts w:ascii="Arial" w:hAnsi="Arial" w:cs="Arial"/>
                <w:sz w:val="24"/>
                <w:szCs w:val="24"/>
              </w:rPr>
              <w:t>Track back to skills taught earlier on in school life</w:t>
            </w:r>
          </w:p>
          <w:p w14:paraId="6EA520EA" w14:textId="77777777" w:rsidR="00A64A51" w:rsidRPr="006F16AD" w:rsidRDefault="00515CD4" w:rsidP="00EE7704">
            <w:pPr>
              <w:pStyle w:val="ListParagraph"/>
              <w:numPr>
                <w:ilvl w:val="0"/>
                <w:numId w:val="11"/>
              </w:numPr>
              <w:tabs>
                <w:tab w:val="left" w:pos="1260"/>
              </w:tabs>
              <w:rPr>
                <w:rFonts w:ascii="Arial" w:hAnsi="Arial" w:cs="Arial"/>
                <w:sz w:val="24"/>
                <w:szCs w:val="24"/>
              </w:rPr>
            </w:pPr>
            <w:r w:rsidRPr="006F16AD">
              <w:rPr>
                <w:rFonts w:ascii="Arial" w:hAnsi="Arial" w:cs="Arial"/>
                <w:sz w:val="24"/>
                <w:szCs w:val="24"/>
              </w:rPr>
              <w:t>Provide programmes/activities working on underlying skills of phonological awareness to underpin teaching of phonics</w:t>
            </w:r>
          </w:p>
        </w:tc>
        <w:tc>
          <w:tcPr>
            <w:tcW w:w="2977" w:type="dxa"/>
          </w:tcPr>
          <w:p w14:paraId="4FECAD50" w14:textId="77777777" w:rsidR="009730CB" w:rsidRPr="006F16AD" w:rsidRDefault="00D02AC1" w:rsidP="00746D51">
            <w:pPr>
              <w:pStyle w:val="Default"/>
              <w:numPr>
                <w:ilvl w:val="0"/>
                <w:numId w:val="2"/>
              </w:numPr>
              <w:ind w:left="454"/>
              <w:rPr>
                <w:rFonts w:ascii="Arial" w:hAnsi="Arial" w:cs="Arial"/>
              </w:rPr>
            </w:pPr>
            <w:r w:rsidRPr="006F16AD">
              <w:rPr>
                <w:rFonts w:ascii="Arial" w:hAnsi="Arial" w:cs="Arial"/>
              </w:rPr>
              <w:lastRenderedPageBreak/>
              <w:t>I</w:t>
            </w:r>
            <w:r w:rsidR="00D73E1F" w:rsidRPr="006F16AD">
              <w:rPr>
                <w:rFonts w:ascii="Arial" w:hAnsi="Arial" w:cs="Arial"/>
              </w:rPr>
              <w:t xml:space="preserve">ncreased </w:t>
            </w:r>
            <w:r w:rsidR="009730CB" w:rsidRPr="006F16AD">
              <w:rPr>
                <w:rFonts w:ascii="Arial" w:hAnsi="Arial" w:cs="Arial"/>
              </w:rPr>
              <w:t xml:space="preserve">access to the curriculum </w:t>
            </w:r>
          </w:p>
          <w:p w14:paraId="45C1BD17" w14:textId="77777777" w:rsidR="009730CB" w:rsidRPr="006F16AD" w:rsidRDefault="009730CB" w:rsidP="00746D51">
            <w:pPr>
              <w:pStyle w:val="Default"/>
              <w:numPr>
                <w:ilvl w:val="0"/>
                <w:numId w:val="2"/>
              </w:numPr>
              <w:ind w:left="454"/>
              <w:rPr>
                <w:rFonts w:ascii="Arial" w:hAnsi="Arial" w:cs="Arial"/>
              </w:rPr>
            </w:pPr>
            <w:r w:rsidRPr="006F16AD">
              <w:rPr>
                <w:rFonts w:ascii="Arial" w:hAnsi="Arial" w:cs="Arial"/>
              </w:rPr>
              <w:t xml:space="preserve">Increased retention of key instructions and information </w:t>
            </w:r>
          </w:p>
          <w:p w14:paraId="347FEBD4" w14:textId="77777777" w:rsidR="009730CB" w:rsidRPr="006F16AD" w:rsidRDefault="009730CB" w:rsidP="00746D51">
            <w:pPr>
              <w:pStyle w:val="Default"/>
              <w:numPr>
                <w:ilvl w:val="0"/>
                <w:numId w:val="2"/>
              </w:numPr>
              <w:ind w:left="454"/>
              <w:rPr>
                <w:rFonts w:ascii="Arial" w:hAnsi="Arial" w:cs="Arial"/>
              </w:rPr>
            </w:pPr>
            <w:r w:rsidRPr="006F16AD">
              <w:rPr>
                <w:rFonts w:ascii="Arial" w:hAnsi="Arial" w:cs="Arial"/>
              </w:rPr>
              <w:t xml:space="preserve">Improved access to learning </w:t>
            </w:r>
          </w:p>
          <w:p w14:paraId="2A870101" w14:textId="77777777" w:rsidR="0019267A" w:rsidRPr="006F16AD" w:rsidRDefault="00AB6032" w:rsidP="00746D51">
            <w:pPr>
              <w:pStyle w:val="Default"/>
              <w:numPr>
                <w:ilvl w:val="0"/>
                <w:numId w:val="2"/>
              </w:numPr>
              <w:ind w:left="454"/>
              <w:rPr>
                <w:rFonts w:ascii="Arial" w:hAnsi="Arial" w:cs="Arial"/>
              </w:rPr>
            </w:pPr>
            <w:r w:rsidRPr="006F16AD">
              <w:rPr>
                <w:rFonts w:ascii="Arial" w:hAnsi="Arial" w:cs="Arial"/>
              </w:rPr>
              <w:t>Improved engagement and desire to learn/motivation</w:t>
            </w:r>
          </w:p>
          <w:p w14:paraId="183E46CD" w14:textId="77777777" w:rsidR="0019267A" w:rsidRPr="006F16AD" w:rsidRDefault="00AB6032" w:rsidP="00746D51">
            <w:pPr>
              <w:pStyle w:val="Default"/>
              <w:numPr>
                <w:ilvl w:val="0"/>
                <w:numId w:val="2"/>
              </w:numPr>
              <w:ind w:left="454"/>
              <w:rPr>
                <w:rFonts w:ascii="Arial" w:hAnsi="Arial" w:cs="Arial"/>
              </w:rPr>
            </w:pPr>
            <w:r w:rsidRPr="006F16AD">
              <w:rPr>
                <w:rFonts w:ascii="Arial" w:hAnsi="Arial" w:cs="Arial"/>
              </w:rPr>
              <w:t>Increase range of secure concepts</w:t>
            </w:r>
          </w:p>
          <w:p w14:paraId="282EEC3C" w14:textId="77777777" w:rsidR="00AB6032" w:rsidRPr="006F16AD" w:rsidRDefault="00AB6032" w:rsidP="00746D51">
            <w:pPr>
              <w:pStyle w:val="Default"/>
              <w:numPr>
                <w:ilvl w:val="0"/>
                <w:numId w:val="2"/>
              </w:numPr>
              <w:ind w:left="454"/>
              <w:rPr>
                <w:rFonts w:ascii="Arial" w:hAnsi="Arial" w:cs="Arial"/>
              </w:rPr>
            </w:pPr>
            <w:r w:rsidRPr="006F16AD">
              <w:rPr>
                <w:rFonts w:ascii="Arial" w:hAnsi="Arial" w:cs="Arial"/>
              </w:rPr>
              <w:t>Able to apply strategies of what to do when unsure or unclear about learning</w:t>
            </w:r>
          </w:p>
          <w:p w14:paraId="2B297165" w14:textId="77777777" w:rsidR="009730CB" w:rsidRPr="006F16AD" w:rsidRDefault="009730CB" w:rsidP="00746D51">
            <w:pPr>
              <w:pStyle w:val="Default"/>
              <w:numPr>
                <w:ilvl w:val="0"/>
                <w:numId w:val="2"/>
              </w:numPr>
              <w:ind w:left="454"/>
              <w:rPr>
                <w:rFonts w:ascii="Arial" w:hAnsi="Arial" w:cs="Arial"/>
              </w:rPr>
            </w:pPr>
            <w:r w:rsidRPr="006F16AD">
              <w:rPr>
                <w:rFonts w:ascii="Arial" w:hAnsi="Arial" w:cs="Arial"/>
              </w:rPr>
              <w:t>Able to pre</w:t>
            </w:r>
            <w:r w:rsidR="00AB6032" w:rsidRPr="006F16AD">
              <w:rPr>
                <w:rFonts w:ascii="Arial" w:hAnsi="Arial" w:cs="Arial"/>
              </w:rPr>
              <w:t xml:space="preserve">dict/recount content of lesson </w:t>
            </w:r>
          </w:p>
          <w:p w14:paraId="6FF000FC" w14:textId="77777777" w:rsidR="009730CB" w:rsidRPr="006F16AD" w:rsidRDefault="009730CB" w:rsidP="00746D51">
            <w:pPr>
              <w:pStyle w:val="Default"/>
              <w:numPr>
                <w:ilvl w:val="0"/>
                <w:numId w:val="2"/>
              </w:numPr>
              <w:ind w:left="454"/>
              <w:rPr>
                <w:rFonts w:ascii="Arial" w:hAnsi="Arial" w:cs="Arial"/>
              </w:rPr>
            </w:pPr>
            <w:r w:rsidRPr="006F16AD">
              <w:rPr>
                <w:rFonts w:ascii="Arial" w:hAnsi="Arial" w:cs="Arial"/>
              </w:rPr>
              <w:t xml:space="preserve">Ability to work independently </w:t>
            </w:r>
          </w:p>
          <w:p w14:paraId="6562C6D2" w14:textId="77777777" w:rsidR="009730CB" w:rsidRPr="006F16AD" w:rsidRDefault="009730CB" w:rsidP="00746D51">
            <w:pPr>
              <w:pStyle w:val="Default"/>
              <w:numPr>
                <w:ilvl w:val="0"/>
                <w:numId w:val="2"/>
              </w:numPr>
              <w:ind w:left="454"/>
              <w:rPr>
                <w:rFonts w:ascii="Arial" w:hAnsi="Arial" w:cs="Arial"/>
              </w:rPr>
            </w:pPr>
            <w:r w:rsidRPr="006F16AD">
              <w:rPr>
                <w:rFonts w:ascii="Arial" w:hAnsi="Arial" w:cs="Arial"/>
              </w:rPr>
              <w:t xml:space="preserve">Able to record information in a variety of ways </w:t>
            </w:r>
          </w:p>
          <w:p w14:paraId="1972491F" w14:textId="77777777" w:rsidR="009730CB" w:rsidRPr="006F16AD" w:rsidRDefault="009730CB" w:rsidP="00746D51">
            <w:pPr>
              <w:pStyle w:val="Default"/>
              <w:numPr>
                <w:ilvl w:val="0"/>
                <w:numId w:val="2"/>
              </w:numPr>
              <w:ind w:left="454"/>
              <w:rPr>
                <w:rFonts w:ascii="Arial" w:hAnsi="Arial" w:cs="Arial"/>
              </w:rPr>
            </w:pPr>
            <w:r w:rsidRPr="006F16AD">
              <w:rPr>
                <w:rFonts w:ascii="Arial" w:hAnsi="Arial" w:cs="Arial"/>
              </w:rPr>
              <w:t xml:space="preserve">Increase in confidence and self esteem </w:t>
            </w:r>
          </w:p>
          <w:p w14:paraId="506BF424" w14:textId="77777777" w:rsidR="009730CB" w:rsidRPr="006F16AD" w:rsidRDefault="009730CB" w:rsidP="00746D51">
            <w:pPr>
              <w:pStyle w:val="Default"/>
              <w:numPr>
                <w:ilvl w:val="0"/>
                <w:numId w:val="2"/>
              </w:numPr>
              <w:ind w:left="454"/>
              <w:rPr>
                <w:rFonts w:ascii="Arial" w:hAnsi="Arial" w:cs="Arial"/>
              </w:rPr>
            </w:pPr>
            <w:r w:rsidRPr="006F16AD">
              <w:rPr>
                <w:rFonts w:ascii="Arial" w:hAnsi="Arial" w:cs="Arial"/>
              </w:rPr>
              <w:t xml:space="preserve">Reduction in anxiety </w:t>
            </w:r>
          </w:p>
          <w:p w14:paraId="5881E6AA" w14:textId="77777777" w:rsidR="00087B0E" w:rsidRPr="006F16AD" w:rsidRDefault="00087B0E" w:rsidP="00746D51">
            <w:pPr>
              <w:pStyle w:val="Default"/>
              <w:numPr>
                <w:ilvl w:val="0"/>
                <w:numId w:val="2"/>
              </w:numPr>
              <w:ind w:left="454"/>
              <w:rPr>
                <w:rFonts w:ascii="Arial" w:hAnsi="Arial" w:cs="Arial"/>
              </w:rPr>
            </w:pPr>
            <w:r w:rsidRPr="006F16AD">
              <w:rPr>
                <w:rFonts w:ascii="Arial" w:hAnsi="Arial" w:cs="Arial"/>
              </w:rPr>
              <w:lastRenderedPageBreak/>
              <w:t xml:space="preserve">Decrease in number of </w:t>
            </w:r>
            <w:r w:rsidR="00AB6032" w:rsidRPr="006F16AD">
              <w:rPr>
                <w:rFonts w:ascii="Arial" w:hAnsi="Arial" w:cs="Arial"/>
              </w:rPr>
              <w:t>frustrated and/or aggressive behaviours</w:t>
            </w:r>
          </w:p>
          <w:p w14:paraId="0A7ADC95" w14:textId="77777777" w:rsidR="009730CB" w:rsidRPr="006F16AD" w:rsidRDefault="009730CB" w:rsidP="00746D51">
            <w:pPr>
              <w:pStyle w:val="Default"/>
              <w:numPr>
                <w:ilvl w:val="0"/>
                <w:numId w:val="2"/>
              </w:numPr>
              <w:ind w:left="454"/>
              <w:rPr>
                <w:rFonts w:ascii="Arial" w:hAnsi="Arial" w:cs="Arial"/>
              </w:rPr>
            </w:pPr>
            <w:r w:rsidRPr="006F16AD">
              <w:rPr>
                <w:rFonts w:ascii="Arial" w:hAnsi="Arial" w:cs="Arial"/>
              </w:rPr>
              <w:t xml:space="preserve">Improved listening and attention </w:t>
            </w:r>
          </w:p>
          <w:p w14:paraId="266CE4EC" w14:textId="77777777" w:rsidR="009730CB" w:rsidRPr="006F16AD" w:rsidRDefault="009730CB" w:rsidP="00746D51">
            <w:pPr>
              <w:pStyle w:val="Default"/>
              <w:numPr>
                <w:ilvl w:val="0"/>
                <w:numId w:val="2"/>
              </w:numPr>
              <w:ind w:left="454"/>
              <w:rPr>
                <w:rFonts w:ascii="Arial" w:hAnsi="Arial" w:cs="Arial"/>
              </w:rPr>
            </w:pPr>
            <w:r w:rsidRPr="006F16AD">
              <w:rPr>
                <w:rFonts w:ascii="Arial" w:hAnsi="Arial" w:cs="Arial"/>
              </w:rPr>
              <w:t>Increase</w:t>
            </w:r>
            <w:r w:rsidR="00D73E1F" w:rsidRPr="006F16AD">
              <w:rPr>
                <w:rFonts w:ascii="Arial" w:hAnsi="Arial" w:cs="Arial"/>
              </w:rPr>
              <w:t>d</w:t>
            </w:r>
            <w:r w:rsidRPr="006F16AD">
              <w:rPr>
                <w:rFonts w:ascii="Arial" w:hAnsi="Arial" w:cs="Arial"/>
              </w:rPr>
              <w:t xml:space="preserve"> self-confidence and self-</w:t>
            </w:r>
            <w:r w:rsidR="00D73E1F" w:rsidRPr="006F16AD">
              <w:rPr>
                <w:rFonts w:ascii="Arial" w:hAnsi="Arial" w:cs="Arial"/>
              </w:rPr>
              <w:t>esteem</w:t>
            </w:r>
            <w:r w:rsidRPr="006F16AD">
              <w:rPr>
                <w:rFonts w:ascii="Arial" w:hAnsi="Arial" w:cs="Arial"/>
              </w:rPr>
              <w:t xml:space="preserve"> </w:t>
            </w:r>
          </w:p>
          <w:p w14:paraId="3A96EC54" w14:textId="77777777" w:rsidR="00AB6032" w:rsidRPr="006F16AD" w:rsidRDefault="00AB6032" w:rsidP="00746D51">
            <w:pPr>
              <w:pStyle w:val="Default"/>
              <w:numPr>
                <w:ilvl w:val="0"/>
                <w:numId w:val="2"/>
              </w:numPr>
              <w:ind w:left="454"/>
              <w:rPr>
                <w:rFonts w:ascii="Arial" w:hAnsi="Arial" w:cs="Arial"/>
              </w:rPr>
            </w:pPr>
            <w:r w:rsidRPr="006F16AD">
              <w:rPr>
                <w:rFonts w:ascii="Arial" w:hAnsi="Arial" w:cs="Arial"/>
              </w:rPr>
              <w:t>Improved social inclusion</w:t>
            </w:r>
          </w:p>
          <w:p w14:paraId="4AF52E01" w14:textId="77777777" w:rsidR="009730CB" w:rsidRPr="006F16AD" w:rsidRDefault="009730CB" w:rsidP="00746D51">
            <w:pPr>
              <w:pStyle w:val="Default"/>
              <w:numPr>
                <w:ilvl w:val="0"/>
                <w:numId w:val="2"/>
              </w:numPr>
              <w:ind w:left="454"/>
              <w:rPr>
                <w:rFonts w:ascii="Arial" w:hAnsi="Arial" w:cs="Arial"/>
              </w:rPr>
            </w:pPr>
            <w:r w:rsidRPr="006F16AD">
              <w:rPr>
                <w:rFonts w:ascii="Arial" w:hAnsi="Arial" w:cs="Arial"/>
              </w:rPr>
              <w:t>Posi</w:t>
            </w:r>
            <w:r w:rsidR="00D73E1F" w:rsidRPr="006F16AD">
              <w:rPr>
                <w:rFonts w:ascii="Arial" w:hAnsi="Arial" w:cs="Arial"/>
              </w:rPr>
              <w:t xml:space="preserve">tive response from pupil voice </w:t>
            </w:r>
          </w:p>
          <w:p w14:paraId="3AF2ADE3" w14:textId="77777777" w:rsidR="003C3FE4" w:rsidRPr="006F16AD" w:rsidRDefault="0019267A" w:rsidP="00746D51">
            <w:pPr>
              <w:pStyle w:val="ListParagraph"/>
              <w:numPr>
                <w:ilvl w:val="0"/>
                <w:numId w:val="2"/>
              </w:numPr>
              <w:tabs>
                <w:tab w:val="left" w:pos="1260"/>
              </w:tabs>
              <w:ind w:left="454"/>
              <w:rPr>
                <w:rFonts w:ascii="Arial" w:hAnsi="Arial" w:cs="Arial"/>
                <w:sz w:val="24"/>
                <w:szCs w:val="24"/>
              </w:rPr>
            </w:pPr>
            <w:r w:rsidRPr="006F16AD">
              <w:rPr>
                <w:rFonts w:ascii="Arial" w:hAnsi="Arial" w:cs="Arial"/>
                <w:sz w:val="24"/>
                <w:szCs w:val="24"/>
              </w:rPr>
              <w:t>Improved attainment</w:t>
            </w:r>
          </w:p>
        </w:tc>
      </w:tr>
    </w:tbl>
    <w:p w14:paraId="732E15D6" w14:textId="77777777" w:rsidR="00746D51" w:rsidRPr="00F50553" w:rsidRDefault="00746D51">
      <w:pPr>
        <w:rPr>
          <w:rFonts w:ascii="Arial" w:hAnsi="Arial" w:cs="Arial"/>
        </w:rPr>
      </w:pPr>
    </w:p>
    <w:tbl>
      <w:tblPr>
        <w:tblStyle w:val="TableGrid"/>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3948"/>
      </w:tblGrid>
      <w:tr w:rsidR="004143FF" w:rsidRPr="00F50553" w14:paraId="488C9944" w14:textId="77777777" w:rsidTr="00A20FA1">
        <w:tc>
          <w:tcPr>
            <w:tcW w:w="13948" w:type="dxa"/>
            <w:shd w:val="clear" w:color="auto" w:fill="DEEAF6" w:themeFill="accent5" w:themeFillTint="33"/>
          </w:tcPr>
          <w:p w14:paraId="4A08A41C" w14:textId="77777777" w:rsidR="004143FF" w:rsidRPr="006F16AD" w:rsidRDefault="004143FF" w:rsidP="00A20FA1">
            <w:pPr>
              <w:tabs>
                <w:tab w:val="left" w:pos="1260"/>
              </w:tabs>
              <w:spacing w:before="120" w:after="120"/>
              <w:rPr>
                <w:rFonts w:ascii="Arial" w:hAnsi="Arial" w:cs="Arial"/>
                <w:b/>
                <w:sz w:val="24"/>
                <w:szCs w:val="24"/>
              </w:rPr>
            </w:pPr>
            <w:bookmarkStart w:id="2" w:name="_Hlk13736666"/>
            <w:r w:rsidRPr="006F16AD">
              <w:rPr>
                <w:rFonts w:ascii="Arial" w:hAnsi="Arial" w:cs="Arial"/>
                <w:b/>
                <w:sz w:val="24"/>
                <w:szCs w:val="24"/>
              </w:rPr>
              <w:t>Responses from CYP</w:t>
            </w:r>
          </w:p>
        </w:tc>
      </w:tr>
      <w:tr w:rsidR="004143FF" w:rsidRPr="00F50553" w14:paraId="262C74B6" w14:textId="77777777" w:rsidTr="00A20FA1">
        <w:tc>
          <w:tcPr>
            <w:tcW w:w="13948" w:type="dxa"/>
          </w:tcPr>
          <w:p w14:paraId="54E0B066"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Breaking things down into small steps</w:t>
            </w:r>
          </w:p>
          <w:p w14:paraId="4ADC2C12"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Someone to write down my ideas</w:t>
            </w:r>
          </w:p>
          <w:p w14:paraId="7B938168"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Partner work</w:t>
            </w:r>
          </w:p>
          <w:p w14:paraId="64D86EEF"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Speaking into a tablet rather than writing everything down</w:t>
            </w:r>
          </w:p>
          <w:p w14:paraId="5E24C647"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Equipment such as coloured overlays, pencil grips, word maps and word banks</w:t>
            </w:r>
          </w:p>
          <w:p w14:paraId="43D76A82" w14:textId="77777777" w:rsidR="004143FF" w:rsidRPr="006F16AD" w:rsidRDefault="004143FF" w:rsidP="00A20FA1">
            <w:pPr>
              <w:pStyle w:val="Default"/>
              <w:numPr>
                <w:ilvl w:val="0"/>
                <w:numId w:val="33"/>
              </w:numPr>
              <w:ind w:left="599"/>
              <w:rPr>
                <w:rFonts w:ascii="Arial" w:hAnsi="Arial" w:cs="Arial"/>
              </w:rPr>
            </w:pPr>
            <w:r w:rsidRPr="006F16AD">
              <w:rPr>
                <w:rFonts w:ascii="Arial" w:hAnsi="Arial" w:cs="Arial"/>
              </w:rPr>
              <w:t xml:space="preserve">Pictures to go with words             </w:t>
            </w:r>
          </w:p>
          <w:p w14:paraId="3A1DD977" w14:textId="77777777" w:rsidR="004143FF" w:rsidRPr="006F16AD" w:rsidRDefault="004143FF" w:rsidP="004143FF">
            <w:pPr>
              <w:pStyle w:val="Default"/>
              <w:ind w:left="239"/>
              <w:rPr>
                <w:rFonts w:ascii="Arial" w:hAnsi="Arial" w:cs="Arial"/>
              </w:rPr>
            </w:pPr>
          </w:p>
        </w:tc>
      </w:tr>
      <w:bookmarkEnd w:id="2"/>
    </w:tbl>
    <w:p w14:paraId="128632BA" w14:textId="77777777" w:rsidR="00623DA1" w:rsidRPr="00F50553" w:rsidRDefault="00623DA1">
      <w:pPr>
        <w:rPr>
          <w:rFonts w:ascii="Arial" w:hAnsi="Arial" w:cs="Arial"/>
        </w:rPr>
      </w:pPr>
      <w:r w:rsidRPr="00F50553">
        <w:rPr>
          <w:rFonts w:ascii="Arial" w:hAnsi="Arial" w:cs="Arial"/>
        </w:rPr>
        <w:br w:type="page"/>
      </w:r>
    </w:p>
    <w:tbl>
      <w:tblPr>
        <w:tblStyle w:val="TableGrid"/>
        <w:tblpPr w:leftFromText="180" w:rightFromText="180" w:vertAnchor="text" w:tblpY="1"/>
        <w:tblW w:w="13887" w:type="dxa"/>
        <w:tblLook w:val="04A0" w:firstRow="1" w:lastRow="0" w:firstColumn="1" w:lastColumn="0" w:noHBand="0" w:noVBand="1"/>
      </w:tblPr>
      <w:tblGrid>
        <w:gridCol w:w="6943"/>
        <w:gridCol w:w="6944"/>
      </w:tblGrid>
      <w:tr w:rsidR="00755259" w:rsidRPr="00F50553" w14:paraId="6AF3A662" w14:textId="77777777" w:rsidTr="00623DA1">
        <w:tc>
          <w:tcPr>
            <w:tcW w:w="13887" w:type="dxa"/>
            <w:gridSpan w:val="2"/>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4154BD6C" w14:textId="77777777" w:rsidR="00755259" w:rsidRPr="006F16AD" w:rsidRDefault="00755259" w:rsidP="00746D51">
            <w:pPr>
              <w:tabs>
                <w:tab w:val="left" w:pos="1260"/>
              </w:tabs>
              <w:spacing w:before="120" w:after="120"/>
              <w:rPr>
                <w:rFonts w:ascii="Arial" w:hAnsi="Arial" w:cs="Arial"/>
                <w:b/>
                <w:sz w:val="24"/>
                <w:szCs w:val="24"/>
              </w:rPr>
            </w:pPr>
            <w:r w:rsidRPr="006F16AD">
              <w:rPr>
                <w:rFonts w:ascii="Arial" w:hAnsi="Arial" w:cs="Arial"/>
                <w:b/>
                <w:sz w:val="24"/>
                <w:szCs w:val="24"/>
              </w:rPr>
              <w:lastRenderedPageBreak/>
              <w:t>Suggested Resources</w:t>
            </w:r>
          </w:p>
        </w:tc>
      </w:tr>
      <w:tr w:rsidR="00755259" w:rsidRPr="00F50553" w14:paraId="1DAC1E3C" w14:textId="77777777" w:rsidTr="00317A06">
        <w:tc>
          <w:tcPr>
            <w:tcW w:w="694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042E8C0"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Flexible grouping </w:t>
            </w:r>
          </w:p>
          <w:p w14:paraId="41E7DE00"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ACE dictionary </w:t>
            </w:r>
          </w:p>
          <w:p w14:paraId="773C6E14"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Laptop/iPad </w:t>
            </w:r>
          </w:p>
          <w:p w14:paraId="6457EB6D"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ICT resources </w:t>
            </w:r>
            <w:proofErr w:type="gramStart"/>
            <w:r w:rsidRPr="006F16AD">
              <w:rPr>
                <w:rFonts w:ascii="Arial" w:hAnsi="Arial" w:cs="Arial"/>
              </w:rPr>
              <w:t>e.g.</w:t>
            </w:r>
            <w:proofErr w:type="gramEnd"/>
            <w:r w:rsidRPr="006F16AD">
              <w:rPr>
                <w:rFonts w:ascii="Arial" w:hAnsi="Arial" w:cs="Arial"/>
              </w:rPr>
              <w:t xml:space="preserve"> Clicker 6, </w:t>
            </w:r>
            <w:proofErr w:type="spellStart"/>
            <w:r w:rsidRPr="006F16AD">
              <w:rPr>
                <w:rFonts w:ascii="Arial" w:hAnsi="Arial" w:cs="Arial"/>
              </w:rPr>
              <w:t>Textease</w:t>
            </w:r>
            <w:proofErr w:type="spellEnd"/>
            <w:r w:rsidRPr="006F16AD">
              <w:rPr>
                <w:rFonts w:ascii="Arial" w:hAnsi="Arial" w:cs="Arial"/>
              </w:rPr>
              <w:t xml:space="preserve">, </w:t>
            </w:r>
            <w:proofErr w:type="spellStart"/>
            <w:r w:rsidRPr="006F16AD">
              <w:rPr>
                <w:rFonts w:ascii="Arial" w:hAnsi="Arial" w:cs="Arial"/>
              </w:rPr>
              <w:t>Texthelp</w:t>
            </w:r>
            <w:proofErr w:type="spellEnd"/>
            <w:r w:rsidRPr="006F16AD">
              <w:rPr>
                <w:rFonts w:ascii="Arial" w:hAnsi="Arial" w:cs="Arial"/>
              </w:rPr>
              <w:t xml:space="preserve">, </w:t>
            </w:r>
          </w:p>
          <w:p w14:paraId="1BEF9FAC" w14:textId="77777777" w:rsidR="00755259" w:rsidRPr="006F16AD" w:rsidRDefault="00755259" w:rsidP="007C2195">
            <w:pPr>
              <w:pStyle w:val="Default"/>
              <w:ind w:left="720"/>
              <w:rPr>
                <w:rFonts w:ascii="Arial" w:hAnsi="Arial" w:cs="Arial"/>
                <w:color w:val="auto"/>
              </w:rPr>
            </w:pPr>
            <w:proofErr w:type="spellStart"/>
            <w:r w:rsidRPr="006F16AD">
              <w:rPr>
                <w:rFonts w:ascii="Arial" w:hAnsi="Arial" w:cs="Arial"/>
                <w:color w:val="auto"/>
              </w:rPr>
              <w:t>Wordshark</w:t>
            </w:r>
            <w:proofErr w:type="spellEnd"/>
            <w:r w:rsidRPr="006F16AD">
              <w:rPr>
                <w:rFonts w:ascii="Arial" w:hAnsi="Arial" w:cs="Arial"/>
                <w:color w:val="auto"/>
              </w:rPr>
              <w:t xml:space="preserve">, </w:t>
            </w:r>
            <w:proofErr w:type="spellStart"/>
            <w:r w:rsidRPr="006F16AD">
              <w:rPr>
                <w:rFonts w:ascii="Arial" w:hAnsi="Arial" w:cs="Arial"/>
                <w:color w:val="auto"/>
              </w:rPr>
              <w:t>Nessy</w:t>
            </w:r>
            <w:proofErr w:type="spellEnd"/>
            <w:r w:rsidRPr="006F16AD">
              <w:rPr>
                <w:rFonts w:ascii="Arial" w:hAnsi="Arial" w:cs="Arial"/>
                <w:color w:val="auto"/>
              </w:rPr>
              <w:t>, Lexia, IDL programme</w:t>
            </w:r>
            <w:r w:rsidR="00D628F8" w:rsidRPr="006F16AD">
              <w:rPr>
                <w:rFonts w:ascii="Arial" w:hAnsi="Arial" w:cs="Arial"/>
                <w:color w:val="auto"/>
              </w:rPr>
              <w:t xml:space="preserve">, </w:t>
            </w:r>
            <w:proofErr w:type="spellStart"/>
            <w:r w:rsidR="00D628F8" w:rsidRPr="006F16AD">
              <w:rPr>
                <w:rFonts w:ascii="Arial" w:hAnsi="Arial" w:cs="Arial"/>
                <w:color w:val="auto"/>
              </w:rPr>
              <w:t>Docsplus</w:t>
            </w:r>
            <w:proofErr w:type="spellEnd"/>
          </w:p>
          <w:p w14:paraId="52CD529D" w14:textId="77777777" w:rsidR="00D628F8" w:rsidRPr="006F16AD" w:rsidRDefault="00D628F8" w:rsidP="00EE7704">
            <w:pPr>
              <w:pStyle w:val="Default"/>
              <w:numPr>
                <w:ilvl w:val="0"/>
                <w:numId w:val="3"/>
              </w:numPr>
              <w:rPr>
                <w:rFonts w:ascii="Arial" w:hAnsi="Arial" w:cs="Arial"/>
                <w:color w:val="auto"/>
              </w:rPr>
            </w:pPr>
            <w:r w:rsidRPr="006F16AD">
              <w:rPr>
                <w:rFonts w:ascii="Arial" w:hAnsi="Arial" w:cs="Arial"/>
                <w:color w:val="auto"/>
              </w:rPr>
              <w:t>Electronic reader pens</w:t>
            </w:r>
          </w:p>
          <w:p w14:paraId="29E735AA"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Vocabulary cards </w:t>
            </w:r>
          </w:p>
          <w:p w14:paraId="2602926D"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Writing frames </w:t>
            </w:r>
          </w:p>
          <w:p w14:paraId="4BB82701"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Spellcheckers </w:t>
            </w:r>
          </w:p>
          <w:p w14:paraId="72BD2F2C"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Visual prompts </w:t>
            </w:r>
          </w:p>
          <w:p w14:paraId="5EC794B5"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Modified resources </w:t>
            </w:r>
          </w:p>
          <w:p w14:paraId="29A0C8FC"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Alternatives to copy writing </w:t>
            </w:r>
          </w:p>
          <w:p w14:paraId="184B2E3C"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Individual whiteboards for drafting </w:t>
            </w:r>
          </w:p>
          <w:p w14:paraId="1739809A"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Cloze passage </w:t>
            </w:r>
          </w:p>
          <w:p w14:paraId="14074E64"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Writing frames </w:t>
            </w:r>
          </w:p>
          <w:p w14:paraId="77571FE0"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Letters &amp; Sounds </w:t>
            </w:r>
          </w:p>
          <w:p w14:paraId="646ED480"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Circle time </w:t>
            </w:r>
          </w:p>
          <w:p w14:paraId="0ADB23B8"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Buddy systems/study buddies </w:t>
            </w:r>
          </w:p>
          <w:p w14:paraId="13F60EEE"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Clear rewards and sanction systems </w:t>
            </w:r>
          </w:p>
          <w:p w14:paraId="61A78611"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 xml:space="preserve">Coloured resources </w:t>
            </w:r>
            <w:proofErr w:type="gramStart"/>
            <w:r w:rsidRPr="006F16AD">
              <w:rPr>
                <w:rFonts w:ascii="Arial" w:hAnsi="Arial" w:cs="Arial"/>
              </w:rPr>
              <w:t>e.g.</w:t>
            </w:r>
            <w:proofErr w:type="gramEnd"/>
            <w:r w:rsidRPr="006F16AD">
              <w:rPr>
                <w:rFonts w:ascii="Arial" w:hAnsi="Arial" w:cs="Arial"/>
              </w:rPr>
              <w:t xml:space="preserve"> paper, overlays for reading </w:t>
            </w:r>
          </w:p>
          <w:p w14:paraId="72CF308F" w14:textId="77777777" w:rsidR="00755259" w:rsidRPr="006F16AD" w:rsidRDefault="00755259" w:rsidP="00EE7704">
            <w:pPr>
              <w:pStyle w:val="Default"/>
              <w:numPr>
                <w:ilvl w:val="0"/>
                <w:numId w:val="3"/>
              </w:numPr>
              <w:rPr>
                <w:rFonts w:ascii="Arial" w:hAnsi="Arial" w:cs="Arial"/>
              </w:rPr>
            </w:pPr>
            <w:r w:rsidRPr="006F16AD">
              <w:rPr>
                <w:rFonts w:ascii="Arial" w:hAnsi="Arial" w:cs="Arial"/>
              </w:rPr>
              <w:t>Reading rulers and Number lines</w:t>
            </w:r>
          </w:p>
          <w:p w14:paraId="1186DDDB" w14:textId="77777777" w:rsidR="00755259" w:rsidRPr="006F16AD" w:rsidRDefault="00755259" w:rsidP="00746D51">
            <w:pPr>
              <w:pStyle w:val="Default"/>
              <w:numPr>
                <w:ilvl w:val="0"/>
                <w:numId w:val="3"/>
              </w:numPr>
              <w:rPr>
                <w:rFonts w:ascii="Arial" w:hAnsi="Arial" w:cs="Arial"/>
              </w:rPr>
            </w:pPr>
            <w:r w:rsidRPr="006F16AD">
              <w:rPr>
                <w:rFonts w:ascii="Arial" w:hAnsi="Arial" w:cs="Arial"/>
              </w:rPr>
              <w:t>Numicon</w:t>
            </w:r>
          </w:p>
        </w:tc>
        <w:tc>
          <w:tcPr>
            <w:tcW w:w="6944"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DF9D06E" w14:textId="77777777" w:rsidR="00755259" w:rsidRPr="006F16AD" w:rsidRDefault="00746D51" w:rsidP="00EE7704">
            <w:pPr>
              <w:pStyle w:val="Default"/>
              <w:numPr>
                <w:ilvl w:val="0"/>
                <w:numId w:val="3"/>
              </w:numPr>
              <w:ind w:left="458" w:hanging="458"/>
              <w:rPr>
                <w:rFonts w:ascii="Arial" w:hAnsi="Arial" w:cs="Arial"/>
              </w:rPr>
            </w:pPr>
            <w:r w:rsidRPr="006F16AD">
              <w:rPr>
                <w:rFonts w:ascii="Arial" w:hAnsi="Arial" w:cs="Arial"/>
              </w:rPr>
              <w:t>Brain Gym/</w:t>
            </w:r>
            <w:r w:rsidR="00755259" w:rsidRPr="006F16AD">
              <w:rPr>
                <w:rFonts w:ascii="Arial" w:hAnsi="Arial" w:cs="Arial"/>
              </w:rPr>
              <w:t xml:space="preserve">Brain Training </w:t>
            </w:r>
          </w:p>
          <w:p w14:paraId="73BDFCCD" w14:textId="77777777" w:rsidR="00755259" w:rsidRPr="006F16AD" w:rsidRDefault="00755259" w:rsidP="00EE7704">
            <w:pPr>
              <w:pStyle w:val="Default"/>
              <w:numPr>
                <w:ilvl w:val="0"/>
                <w:numId w:val="3"/>
              </w:numPr>
              <w:ind w:left="458" w:hanging="458"/>
              <w:rPr>
                <w:rFonts w:ascii="Arial" w:hAnsi="Arial" w:cs="Arial"/>
              </w:rPr>
            </w:pPr>
            <w:r w:rsidRPr="006F16AD">
              <w:rPr>
                <w:rFonts w:ascii="Arial" w:hAnsi="Arial" w:cs="Arial"/>
              </w:rPr>
              <w:t xml:space="preserve">Music to aid concentration and focus </w:t>
            </w:r>
          </w:p>
          <w:p w14:paraId="5A983397" w14:textId="77777777" w:rsidR="00755259" w:rsidRPr="006F16AD" w:rsidRDefault="00755259" w:rsidP="00EE7704">
            <w:pPr>
              <w:pStyle w:val="Default"/>
              <w:numPr>
                <w:ilvl w:val="0"/>
                <w:numId w:val="10"/>
              </w:numPr>
              <w:ind w:left="458" w:hanging="458"/>
              <w:rPr>
                <w:rFonts w:ascii="Arial" w:hAnsi="Arial" w:cs="Arial"/>
              </w:rPr>
            </w:pPr>
            <w:r w:rsidRPr="006F16AD">
              <w:rPr>
                <w:rFonts w:ascii="Arial" w:hAnsi="Arial" w:cs="Arial"/>
              </w:rPr>
              <w:t xml:space="preserve">Range of specialist IT equipment </w:t>
            </w:r>
            <w:proofErr w:type="gramStart"/>
            <w:r w:rsidRPr="006F16AD">
              <w:rPr>
                <w:rFonts w:ascii="Arial" w:hAnsi="Arial" w:cs="Arial"/>
              </w:rPr>
              <w:t>e.g.</w:t>
            </w:r>
            <w:proofErr w:type="gramEnd"/>
            <w:r w:rsidRPr="006F16AD">
              <w:rPr>
                <w:rFonts w:ascii="Arial" w:hAnsi="Arial" w:cs="Arial"/>
              </w:rPr>
              <w:t xml:space="preserve"> keyboarding skills, </w:t>
            </w:r>
          </w:p>
          <w:p w14:paraId="1C001015" w14:textId="77777777" w:rsidR="00755259" w:rsidRPr="006F16AD" w:rsidRDefault="00755259" w:rsidP="00EE7704">
            <w:pPr>
              <w:pStyle w:val="Default"/>
              <w:numPr>
                <w:ilvl w:val="0"/>
                <w:numId w:val="10"/>
              </w:numPr>
              <w:ind w:left="458" w:hanging="458"/>
              <w:rPr>
                <w:rFonts w:ascii="Arial" w:hAnsi="Arial" w:cs="Arial"/>
              </w:rPr>
            </w:pPr>
            <w:r w:rsidRPr="006F16AD">
              <w:rPr>
                <w:rFonts w:ascii="Arial" w:hAnsi="Arial" w:cs="Arial"/>
              </w:rPr>
              <w:t xml:space="preserve">Use of specialist programmes to make resources </w:t>
            </w:r>
            <w:proofErr w:type="gramStart"/>
            <w:r w:rsidRPr="006F16AD">
              <w:rPr>
                <w:rFonts w:ascii="Arial" w:hAnsi="Arial" w:cs="Arial"/>
              </w:rPr>
              <w:t>e.g.</w:t>
            </w:r>
            <w:proofErr w:type="gramEnd"/>
            <w:r w:rsidRPr="006F16AD">
              <w:rPr>
                <w:rFonts w:ascii="Arial" w:hAnsi="Arial" w:cs="Arial"/>
              </w:rPr>
              <w:t xml:space="preserve"> Communicate in Print </w:t>
            </w:r>
          </w:p>
          <w:p w14:paraId="4975C281" w14:textId="77777777" w:rsidR="00755259" w:rsidRPr="006F16AD" w:rsidRDefault="00755259" w:rsidP="00EE7704">
            <w:pPr>
              <w:pStyle w:val="Default"/>
              <w:numPr>
                <w:ilvl w:val="0"/>
                <w:numId w:val="10"/>
              </w:numPr>
              <w:ind w:left="458" w:hanging="458"/>
              <w:rPr>
                <w:rFonts w:ascii="Arial" w:hAnsi="Arial" w:cs="Arial"/>
              </w:rPr>
            </w:pPr>
            <w:r w:rsidRPr="006F16AD">
              <w:rPr>
                <w:rFonts w:ascii="Arial" w:hAnsi="Arial" w:cs="Arial"/>
              </w:rPr>
              <w:t xml:space="preserve">Reading programmes </w:t>
            </w:r>
            <w:proofErr w:type="gramStart"/>
            <w:r w:rsidRPr="006F16AD">
              <w:rPr>
                <w:rFonts w:ascii="Arial" w:hAnsi="Arial" w:cs="Arial"/>
              </w:rPr>
              <w:t>e.g.</w:t>
            </w:r>
            <w:proofErr w:type="gramEnd"/>
            <w:r w:rsidRPr="006F16AD">
              <w:rPr>
                <w:rFonts w:ascii="Arial" w:hAnsi="Arial" w:cs="Arial"/>
              </w:rPr>
              <w:t xml:space="preserve"> Rapid Reading</w:t>
            </w:r>
          </w:p>
          <w:p w14:paraId="45B3B6A4" w14:textId="77777777" w:rsidR="0084413F" w:rsidRPr="006F16AD" w:rsidRDefault="00755259" w:rsidP="00EE7704">
            <w:pPr>
              <w:pStyle w:val="Default"/>
              <w:numPr>
                <w:ilvl w:val="0"/>
                <w:numId w:val="10"/>
              </w:numPr>
              <w:ind w:left="458" w:hanging="458"/>
              <w:rPr>
                <w:rFonts w:ascii="Arial" w:hAnsi="Arial" w:cs="Arial"/>
              </w:rPr>
            </w:pPr>
            <w:r w:rsidRPr="006F16AD">
              <w:rPr>
                <w:rFonts w:ascii="Arial" w:hAnsi="Arial" w:cs="Arial"/>
              </w:rPr>
              <w:t xml:space="preserve">Range of specialised programmes </w:t>
            </w:r>
            <w:proofErr w:type="gramStart"/>
            <w:r w:rsidRPr="006F16AD">
              <w:rPr>
                <w:rFonts w:ascii="Arial" w:hAnsi="Arial" w:cs="Arial"/>
              </w:rPr>
              <w:t>e.g.</w:t>
            </w:r>
            <w:proofErr w:type="gramEnd"/>
            <w:r w:rsidRPr="006F16AD">
              <w:rPr>
                <w:rFonts w:ascii="Arial" w:hAnsi="Arial" w:cs="Arial"/>
              </w:rPr>
              <w:t xml:space="preserve"> Sound Linkage, Catch-Up Literacy</w:t>
            </w:r>
          </w:p>
          <w:p w14:paraId="1A727B03" w14:textId="77777777" w:rsidR="00755259" w:rsidRPr="006F16AD" w:rsidRDefault="0084413F" w:rsidP="00EE7704">
            <w:pPr>
              <w:pStyle w:val="Default"/>
              <w:numPr>
                <w:ilvl w:val="0"/>
                <w:numId w:val="10"/>
              </w:numPr>
              <w:ind w:left="458" w:hanging="458"/>
              <w:rPr>
                <w:rFonts w:ascii="Arial" w:hAnsi="Arial" w:cs="Arial"/>
              </w:rPr>
            </w:pPr>
            <w:r w:rsidRPr="006F16AD">
              <w:rPr>
                <w:rFonts w:ascii="Arial" w:hAnsi="Arial" w:cs="Arial"/>
              </w:rPr>
              <w:t xml:space="preserve">Digital worked examples </w:t>
            </w:r>
            <w:proofErr w:type="gramStart"/>
            <w:r w:rsidRPr="006F16AD">
              <w:rPr>
                <w:rFonts w:ascii="Arial" w:hAnsi="Arial" w:cs="Arial"/>
              </w:rPr>
              <w:t>e.g.</w:t>
            </w:r>
            <w:proofErr w:type="gramEnd"/>
            <w:r w:rsidRPr="006F16AD">
              <w:rPr>
                <w:rFonts w:ascii="Arial" w:hAnsi="Arial" w:cs="Arial"/>
              </w:rPr>
              <w:t xml:space="preserve"> @GuerrillaEd</w:t>
            </w:r>
            <w:r w:rsidR="00755259" w:rsidRPr="006F16AD">
              <w:rPr>
                <w:rFonts w:ascii="Arial" w:hAnsi="Arial" w:cs="Arial"/>
              </w:rPr>
              <w:t xml:space="preserve"> </w:t>
            </w:r>
          </w:p>
          <w:p w14:paraId="34E5D5DE" w14:textId="77777777" w:rsidR="00755259" w:rsidRPr="006F16AD" w:rsidRDefault="00755259" w:rsidP="00EE7704">
            <w:pPr>
              <w:pStyle w:val="Default"/>
              <w:numPr>
                <w:ilvl w:val="0"/>
                <w:numId w:val="10"/>
              </w:numPr>
              <w:ind w:left="458" w:hanging="458"/>
              <w:rPr>
                <w:rFonts w:ascii="Arial" w:hAnsi="Arial" w:cs="Arial"/>
              </w:rPr>
            </w:pPr>
            <w:r w:rsidRPr="006F16AD">
              <w:rPr>
                <w:rFonts w:ascii="Arial" w:hAnsi="Arial" w:cs="Arial"/>
              </w:rPr>
              <w:t>Evidence-based interventions such as Read, Write Inc. Lexia/</w:t>
            </w:r>
            <w:proofErr w:type="spellStart"/>
            <w:r w:rsidRPr="006F16AD">
              <w:rPr>
                <w:rFonts w:ascii="Arial" w:hAnsi="Arial" w:cs="Arial"/>
              </w:rPr>
              <w:t>Lexion</w:t>
            </w:r>
            <w:proofErr w:type="spellEnd"/>
            <w:r w:rsidRPr="006F16AD">
              <w:rPr>
                <w:rFonts w:ascii="Arial" w:hAnsi="Arial" w:cs="Arial"/>
              </w:rPr>
              <w:t xml:space="preserve"> </w:t>
            </w:r>
          </w:p>
          <w:p w14:paraId="704A6CD4" w14:textId="77777777" w:rsidR="00755259" w:rsidRPr="006F16AD" w:rsidRDefault="00755259" w:rsidP="00EE7704">
            <w:pPr>
              <w:pStyle w:val="Default"/>
              <w:numPr>
                <w:ilvl w:val="0"/>
                <w:numId w:val="10"/>
              </w:numPr>
              <w:ind w:left="458" w:hanging="458"/>
              <w:rPr>
                <w:rFonts w:ascii="Arial" w:hAnsi="Arial" w:cs="Arial"/>
              </w:rPr>
            </w:pPr>
            <w:r w:rsidRPr="006F16AD">
              <w:rPr>
                <w:rFonts w:ascii="Arial" w:hAnsi="Arial" w:cs="Arial"/>
              </w:rPr>
              <w:t xml:space="preserve">Units of Sound </w:t>
            </w:r>
          </w:p>
          <w:p w14:paraId="723DF048" w14:textId="77777777" w:rsidR="00755259" w:rsidRPr="006F16AD" w:rsidRDefault="00755259" w:rsidP="00EE7704">
            <w:pPr>
              <w:pStyle w:val="Default"/>
              <w:numPr>
                <w:ilvl w:val="0"/>
                <w:numId w:val="10"/>
              </w:numPr>
              <w:ind w:left="458" w:hanging="458"/>
              <w:rPr>
                <w:rFonts w:ascii="Arial" w:hAnsi="Arial" w:cs="Arial"/>
              </w:rPr>
            </w:pPr>
            <w:r w:rsidRPr="006F16AD">
              <w:rPr>
                <w:rFonts w:ascii="Arial" w:hAnsi="Arial" w:cs="Arial"/>
              </w:rPr>
              <w:t xml:space="preserve">Voice recognition software </w:t>
            </w:r>
            <w:proofErr w:type="gramStart"/>
            <w:r w:rsidRPr="006F16AD">
              <w:rPr>
                <w:rFonts w:ascii="Arial" w:hAnsi="Arial" w:cs="Arial"/>
              </w:rPr>
              <w:t>e.g.</w:t>
            </w:r>
            <w:proofErr w:type="gramEnd"/>
            <w:r w:rsidRPr="006F16AD">
              <w:rPr>
                <w:rFonts w:ascii="Arial" w:hAnsi="Arial" w:cs="Arial"/>
              </w:rPr>
              <w:t xml:space="preserve"> Dragon Dictate </w:t>
            </w:r>
          </w:p>
          <w:p w14:paraId="4D37F051" w14:textId="77777777" w:rsidR="00755259" w:rsidRPr="006F16AD" w:rsidRDefault="00755259" w:rsidP="00EE7704">
            <w:pPr>
              <w:pStyle w:val="Default"/>
              <w:numPr>
                <w:ilvl w:val="0"/>
                <w:numId w:val="10"/>
              </w:numPr>
              <w:ind w:left="458" w:hanging="458"/>
              <w:rPr>
                <w:rFonts w:ascii="Arial" w:hAnsi="Arial" w:cs="Arial"/>
              </w:rPr>
            </w:pPr>
            <w:r w:rsidRPr="006F16AD">
              <w:rPr>
                <w:rFonts w:ascii="Arial" w:hAnsi="Arial" w:cs="Arial"/>
              </w:rPr>
              <w:t xml:space="preserve">ICT resources to support reading and writing </w:t>
            </w:r>
            <w:proofErr w:type="gramStart"/>
            <w:r w:rsidRPr="006F16AD">
              <w:rPr>
                <w:rFonts w:ascii="Arial" w:hAnsi="Arial" w:cs="Arial"/>
              </w:rPr>
              <w:t>e.g.</w:t>
            </w:r>
            <w:proofErr w:type="gramEnd"/>
            <w:r w:rsidRPr="006F16AD">
              <w:rPr>
                <w:rFonts w:ascii="Arial" w:hAnsi="Arial" w:cs="Arial"/>
              </w:rPr>
              <w:t xml:space="preserve"> Read Write Gold, mind mapping </w:t>
            </w:r>
          </w:p>
          <w:p w14:paraId="760B3E7F" w14:textId="77777777" w:rsidR="00755259" w:rsidRPr="006F16AD" w:rsidRDefault="00755259" w:rsidP="00EE7704">
            <w:pPr>
              <w:pStyle w:val="Default"/>
              <w:numPr>
                <w:ilvl w:val="0"/>
                <w:numId w:val="10"/>
              </w:numPr>
              <w:ind w:left="458" w:hanging="458"/>
              <w:rPr>
                <w:rFonts w:ascii="Arial" w:hAnsi="Arial" w:cs="Arial"/>
                <w:color w:val="auto"/>
              </w:rPr>
            </w:pPr>
            <w:r w:rsidRPr="006F16AD">
              <w:rPr>
                <w:rFonts w:ascii="Arial" w:hAnsi="Arial" w:cs="Arial"/>
              </w:rPr>
              <w:t xml:space="preserve">Working memory resources/training </w:t>
            </w:r>
            <w:proofErr w:type="gramStart"/>
            <w:r w:rsidRPr="006F16AD">
              <w:rPr>
                <w:rFonts w:ascii="Arial" w:hAnsi="Arial" w:cs="Arial"/>
              </w:rPr>
              <w:t>e.g.</w:t>
            </w:r>
            <w:proofErr w:type="gramEnd"/>
            <w:r w:rsidRPr="006F16AD">
              <w:rPr>
                <w:rFonts w:ascii="Arial" w:hAnsi="Arial" w:cs="Arial"/>
              </w:rPr>
              <w:t xml:space="preserve"> Memory Magic, </w:t>
            </w:r>
            <w:proofErr w:type="spellStart"/>
            <w:r w:rsidRPr="006F16AD">
              <w:rPr>
                <w:rFonts w:ascii="Arial" w:hAnsi="Arial" w:cs="Arial"/>
                <w:color w:val="auto"/>
              </w:rPr>
              <w:t>CogMed</w:t>
            </w:r>
            <w:proofErr w:type="spellEnd"/>
            <w:r w:rsidRPr="006F16AD">
              <w:rPr>
                <w:rFonts w:ascii="Arial" w:hAnsi="Arial" w:cs="Arial"/>
                <w:color w:val="auto"/>
              </w:rPr>
              <w:t xml:space="preserve">, Memory Fix, Jungle Memory </w:t>
            </w:r>
          </w:p>
          <w:p w14:paraId="28697DA2" w14:textId="77777777" w:rsidR="00755259" w:rsidRPr="006F16AD" w:rsidRDefault="00755259" w:rsidP="00EE7704">
            <w:pPr>
              <w:pStyle w:val="Default"/>
              <w:numPr>
                <w:ilvl w:val="0"/>
                <w:numId w:val="10"/>
              </w:numPr>
              <w:ind w:left="458" w:hanging="458"/>
              <w:rPr>
                <w:rFonts w:ascii="Arial" w:hAnsi="Arial" w:cs="Arial"/>
                <w:color w:val="auto"/>
              </w:rPr>
            </w:pPr>
            <w:r w:rsidRPr="006F16AD">
              <w:rPr>
                <w:rFonts w:ascii="Arial" w:hAnsi="Arial" w:cs="Arial"/>
                <w:color w:val="auto"/>
              </w:rPr>
              <w:t xml:space="preserve">Visual perception activities </w:t>
            </w:r>
            <w:proofErr w:type="gramStart"/>
            <w:r w:rsidRPr="006F16AD">
              <w:rPr>
                <w:rFonts w:ascii="Arial" w:hAnsi="Arial" w:cs="Arial"/>
                <w:color w:val="auto"/>
              </w:rPr>
              <w:t>e.g.</w:t>
            </w:r>
            <w:proofErr w:type="gramEnd"/>
            <w:r w:rsidRPr="006F16AD">
              <w:rPr>
                <w:rFonts w:ascii="Arial" w:hAnsi="Arial" w:cs="Arial"/>
                <w:color w:val="auto"/>
              </w:rPr>
              <w:t xml:space="preserve"> Eye Can Learn</w:t>
            </w:r>
          </w:p>
          <w:p w14:paraId="72056E1D" w14:textId="766D67A9" w:rsidR="00755259" w:rsidRDefault="00755259" w:rsidP="00EE7704">
            <w:pPr>
              <w:pStyle w:val="Default"/>
              <w:numPr>
                <w:ilvl w:val="0"/>
                <w:numId w:val="10"/>
              </w:numPr>
              <w:ind w:left="458" w:hanging="458"/>
              <w:rPr>
                <w:rFonts w:ascii="Arial" w:hAnsi="Arial" w:cs="Arial"/>
              </w:rPr>
            </w:pPr>
            <w:r w:rsidRPr="006F16AD">
              <w:rPr>
                <w:rFonts w:ascii="Arial" w:hAnsi="Arial" w:cs="Arial"/>
              </w:rPr>
              <w:t xml:space="preserve">Specialist support and interventions </w:t>
            </w:r>
            <w:proofErr w:type="gramStart"/>
            <w:r w:rsidRPr="006F16AD">
              <w:rPr>
                <w:rFonts w:ascii="Arial" w:hAnsi="Arial" w:cs="Arial"/>
              </w:rPr>
              <w:t>e.g.</w:t>
            </w:r>
            <w:proofErr w:type="gramEnd"/>
            <w:r w:rsidRPr="006F16AD">
              <w:rPr>
                <w:rFonts w:ascii="Arial" w:hAnsi="Arial" w:cs="Arial"/>
              </w:rPr>
              <w:t xml:space="preserve"> Education</w:t>
            </w:r>
            <w:r w:rsidR="00F54D86" w:rsidRPr="006F16AD">
              <w:rPr>
                <w:rFonts w:ascii="Arial" w:hAnsi="Arial" w:cs="Arial"/>
              </w:rPr>
              <w:t>al</w:t>
            </w:r>
            <w:r w:rsidRPr="006F16AD">
              <w:rPr>
                <w:rFonts w:ascii="Arial" w:hAnsi="Arial" w:cs="Arial"/>
              </w:rPr>
              <w:t xml:space="preserve"> Psychologists (EPs), SEN</w:t>
            </w:r>
            <w:r w:rsidR="00861DB1">
              <w:rPr>
                <w:rFonts w:ascii="Arial" w:hAnsi="Arial" w:cs="Arial"/>
              </w:rPr>
              <w:t>DOS</w:t>
            </w:r>
            <w:r w:rsidRPr="006F16AD">
              <w:rPr>
                <w:rFonts w:ascii="Arial" w:hAnsi="Arial" w:cs="Arial"/>
              </w:rPr>
              <w:t xml:space="preserve"> </w:t>
            </w:r>
          </w:p>
          <w:p w14:paraId="5E2EBF1F" w14:textId="6D0FE898" w:rsidR="00861DB1" w:rsidRPr="006F16AD" w:rsidRDefault="00861DB1" w:rsidP="00EE7704">
            <w:pPr>
              <w:pStyle w:val="Default"/>
              <w:numPr>
                <w:ilvl w:val="0"/>
                <w:numId w:val="10"/>
              </w:numPr>
              <w:ind w:left="458" w:hanging="458"/>
              <w:rPr>
                <w:rFonts w:ascii="Arial" w:hAnsi="Arial" w:cs="Arial"/>
              </w:rPr>
            </w:pPr>
            <w:r>
              <w:rPr>
                <w:rFonts w:ascii="Arial" w:hAnsi="Arial" w:cs="Arial"/>
              </w:rPr>
              <w:t>SCART (Sir Charles Parsons Assessment and Reporting Tool)</w:t>
            </w:r>
          </w:p>
          <w:p w14:paraId="555E4C90" w14:textId="77777777" w:rsidR="00755259" w:rsidRPr="006F16AD" w:rsidRDefault="00755259" w:rsidP="007C2195">
            <w:pPr>
              <w:tabs>
                <w:tab w:val="left" w:pos="1260"/>
              </w:tabs>
              <w:rPr>
                <w:rFonts w:ascii="Arial" w:hAnsi="Arial" w:cs="Arial"/>
                <w:sz w:val="24"/>
                <w:szCs w:val="24"/>
              </w:rPr>
            </w:pPr>
          </w:p>
        </w:tc>
      </w:tr>
    </w:tbl>
    <w:p w14:paraId="6F10A92E" w14:textId="77777777" w:rsidR="008A10A7" w:rsidRPr="00F50553" w:rsidRDefault="008A10A7" w:rsidP="00746D51">
      <w:pPr>
        <w:tabs>
          <w:tab w:val="left" w:pos="1260"/>
        </w:tabs>
        <w:spacing w:after="0"/>
        <w:jc w:val="center"/>
        <w:rPr>
          <w:rFonts w:ascii="Arial" w:hAnsi="Arial" w:cs="Arial"/>
          <w:i/>
        </w:rPr>
      </w:pPr>
    </w:p>
    <w:p w14:paraId="6D372B31" w14:textId="77777777" w:rsidR="00746D51" w:rsidRPr="00F50553" w:rsidRDefault="00746D51" w:rsidP="00746D51">
      <w:pPr>
        <w:spacing w:after="0"/>
        <w:jc w:val="center"/>
        <w:rPr>
          <w:rFonts w:ascii="Arial" w:hAnsi="Arial" w:cs="Arial"/>
          <w:i/>
        </w:rPr>
      </w:pPr>
    </w:p>
    <w:p w14:paraId="7880DCC6" w14:textId="77777777" w:rsidR="00746D51" w:rsidRPr="00F50553" w:rsidRDefault="00746D51">
      <w:pPr>
        <w:rPr>
          <w:rFonts w:ascii="Arial" w:hAnsi="Arial" w:cs="Arial"/>
          <w:sz w:val="44"/>
        </w:rPr>
      </w:pPr>
      <w:r w:rsidRPr="00F50553">
        <w:rPr>
          <w:rFonts w:ascii="Arial" w:hAnsi="Arial" w:cs="Arial"/>
          <w:sz w:val="44"/>
        </w:rPr>
        <w:br w:type="page"/>
      </w:r>
    </w:p>
    <w:p w14:paraId="02A2A061" w14:textId="77777777" w:rsidR="00746D51" w:rsidRPr="00F50553" w:rsidRDefault="00746D51" w:rsidP="004F4C60">
      <w:pPr>
        <w:spacing w:after="0"/>
        <w:rPr>
          <w:rFonts w:ascii="Arial" w:hAnsi="Arial" w:cs="Arial"/>
          <w:sz w:val="44"/>
        </w:rPr>
      </w:pPr>
      <w:r w:rsidRPr="00F50553">
        <w:rPr>
          <w:rFonts w:ascii="Arial" w:hAnsi="Arial" w:cs="Arial"/>
          <w:sz w:val="44"/>
        </w:rPr>
        <w:lastRenderedPageBreak/>
        <w:t>Social, Emotional &amp; Mental Health</w:t>
      </w:r>
    </w:p>
    <w:p w14:paraId="33EF53E0" w14:textId="77777777" w:rsidR="00746D51" w:rsidRPr="00F50553" w:rsidRDefault="00746D51" w:rsidP="00746D51">
      <w:pPr>
        <w:spacing w:after="0"/>
        <w:rPr>
          <w:rFonts w:ascii="Arial" w:hAnsi="Arial" w:cs="Arial"/>
        </w:rPr>
      </w:pPr>
    </w:p>
    <w:tbl>
      <w:tblPr>
        <w:tblStyle w:val="TableGrid"/>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3114"/>
        <w:gridCol w:w="6946"/>
        <w:gridCol w:w="3888"/>
      </w:tblGrid>
      <w:tr w:rsidR="00127428" w:rsidRPr="00F50553" w14:paraId="1FC017BC" w14:textId="77777777" w:rsidTr="00623DA1">
        <w:tc>
          <w:tcPr>
            <w:tcW w:w="3114" w:type="dxa"/>
            <w:shd w:val="clear" w:color="auto" w:fill="DEEAF6" w:themeFill="accent5" w:themeFillTint="33"/>
          </w:tcPr>
          <w:p w14:paraId="7F717969" w14:textId="77777777" w:rsidR="00127428" w:rsidRPr="006F16AD" w:rsidRDefault="00127428" w:rsidP="00127428">
            <w:pPr>
              <w:tabs>
                <w:tab w:val="left" w:pos="1260"/>
              </w:tabs>
              <w:spacing w:before="120" w:after="120"/>
              <w:rPr>
                <w:rFonts w:ascii="Arial" w:hAnsi="Arial" w:cs="Arial"/>
                <w:b/>
                <w:sz w:val="24"/>
                <w:szCs w:val="24"/>
              </w:rPr>
            </w:pPr>
            <w:r w:rsidRPr="006F16AD">
              <w:rPr>
                <w:rFonts w:ascii="Arial" w:hAnsi="Arial" w:cs="Arial"/>
                <w:b/>
                <w:sz w:val="24"/>
                <w:szCs w:val="24"/>
              </w:rPr>
              <w:t>Pupils’ needs</w:t>
            </w:r>
            <w:r w:rsidRPr="006F16AD">
              <w:rPr>
                <w:rFonts w:ascii="Arial" w:hAnsi="Arial" w:cs="Arial"/>
                <w:b/>
                <w:sz w:val="24"/>
                <w:szCs w:val="24"/>
              </w:rPr>
              <w:tab/>
            </w:r>
            <w:r w:rsidRPr="006F16AD">
              <w:rPr>
                <w:rFonts w:ascii="Arial" w:hAnsi="Arial" w:cs="Arial"/>
                <w:b/>
                <w:sz w:val="24"/>
                <w:szCs w:val="24"/>
              </w:rPr>
              <w:tab/>
            </w:r>
          </w:p>
        </w:tc>
        <w:tc>
          <w:tcPr>
            <w:tcW w:w="6946" w:type="dxa"/>
            <w:shd w:val="clear" w:color="auto" w:fill="DEEAF6" w:themeFill="accent5" w:themeFillTint="33"/>
          </w:tcPr>
          <w:p w14:paraId="3F4BBB76" w14:textId="77777777" w:rsidR="00127428" w:rsidRPr="006F16AD" w:rsidRDefault="00127428" w:rsidP="00127428">
            <w:pPr>
              <w:tabs>
                <w:tab w:val="left" w:pos="1260"/>
              </w:tabs>
              <w:spacing w:before="120" w:after="120"/>
              <w:rPr>
                <w:rFonts w:ascii="Arial" w:hAnsi="Arial" w:cs="Arial"/>
                <w:b/>
                <w:sz w:val="24"/>
                <w:szCs w:val="24"/>
              </w:rPr>
            </w:pPr>
            <w:r w:rsidRPr="006F16AD">
              <w:rPr>
                <w:rFonts w:ascii="Arial" w:hAnsi="Arial" w:cs="Arial"/>
                <w:b/>
                <w:sz w:val="24"/>
                <w:szCs w:val="24"/>
              </w:rPr>
              <w:t>Intervention &amp; targeted response</w:t>
            </w:r>
          </w:p>
        </w:tc>
        <w:tc>
          <w:tcPr>
            <w:tcW w:w="3888" w:type="dxa"/>
            <w:shd w:val="clear" w:color="auto" w:fill="DEEAF6" w:themeFill="accent5" w:themeFillTint="33"/>
          </w:tcPr>
          <w:p w14:paraId="576383B2" w14:textId="77777777" w:rsidR="00127428" w:rsidRPr="006F16AD" w:rsidRDefault="00127428" w:rsidP="00127428">
            <w:pPr>
              <w:tabs>
                <w:tab w:val="left" w:pos="1260"/>
              </w:tabs>
              <w:spacing w:before="120" w:after="120"/>
              <w:rPr>
                <w:rFonts w:ascii="Arial" w:hAnsi="Arial" w:cs="Arial"/>
                <w:b/>
                <w:sz w:val="24"/>
                <w:szCs w:val="24"/>
              </w:rPr>
            </w:pPr>
            <w:r w:rsidRPr="006F16AD">
              <w:rPr>
                <w:rFonts w:ascii="Arial" w:hAnsi="Arial" w:cs="Arial"/>
                <w:b/>
                <w:sz w:val="24"/>
                <w:szCs w:val="24"/>
              </w:rPr>
              <w:t>Outcomes</w:t>
            </w:r>
          </w:p>
        </w:tc>
      </w:tr>
      <w:tr w:rsidR="00127428" w:rsidRPr="006F16AD" w14:paraId="7CC97D0A" w14:textId="77777777" w:rsidTr="00623DA1">
        <w:tc>
          <w:tcPr>
            <w:tcW w:w="3114" w:type="dxa"/>
          </w:tcPr>
          <w:p w14:paraId="275B597F" w14:textId="77777777" w:rsidR="00127428" w:rsidRPr="006F16AD" w:rsidRDefault="00127428" w:rsidP="00127428">
            <w:pPr>
              <w:pStyle w:val="Default"/>
              <w:numPr>
                <w:ilvl w:val="0"/>
                <w:numId w:val="9"/>
              </w:numPr>
              <w:rPr>
                <w:rFonts w:ascii="Arial" w:hAnsi="Arial" w:cs="Arial"/>
              </w:rPr>
            </w:pPr>
            <w:proofErr w:type="gramStart"/>
            <w:r w:rsidRPr="006F16AD">
              <w:rPr>
                <w:rFonts w:ascii="Arial" w:hAnsi="Arial" w:cs="Arial"/>
              </w:rPr>
              <w:t>Experiencing difficulty</w:t>
            </w:r>
            <w:proofErr w:type="gramEnd"/>
            <w:r w:rsidRPr="006F16AD">
              <w:rPr>
                <w:rFonts w:ascii="Arial" w:hAnsi="Arial" w:cs="Arial"/>
              </w:rPr>
              <w:t xml:space="preserve"> in remaining on task, inattentive </w:t>
            </w:r>
          </w:p>
          <w:p w14:paraId="76851A93"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Inability to follow instructions and routines </w:t>
            </w:r>
          </w:p>
          <w:p w14:paraId="6B597781"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Presenting as significantly unhappy anxious or stressed </w:t>
            </w:r>
          </w:p>
          <w:p w14:paraId="624A84AD"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Seeking frequent adult support/attention </w:t>
            </w:r>
          </w:p>
          <w:p w14:paraId="5FD0C194"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Frequent low-level disruptions </w:t>
            </w:r>
          </w:p>
          <w:p w14:paraId="669F37B6"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Failure to make the progress anticipated across many areas of the curriculum </w:t>
            </w:r>
          </w:p>
          <w:p w14:paraId="05291F02"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Showing signs of frustration and early indications of disaffection or disillusion </w:t>
            </w:r>
          </w:p>
          <w:p w14:paraId="159733B2"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Difficulty in making and maintaining healthy relationships with peers </w:t>
            </w:r>
          </w:p>
          <w:p w14:paraId="64A6EE55"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Presenting as withdrawn or tearful </w:t>
            </w:r>
          </w:p>
          <w:p w14:paraId="73121555"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Poor or sporadic attendance </w:t>
            </w:r>
          </w:p>
          <w:p w14:paraId="17C951A5"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lastRenderedPageBreak/>
              <w:t xml:space="preserve">Vulnerable to bullying, </w:t>
            </w:r>
            <w:proofErr w:type="gramStart"/>
            <w:r w:rsidRPr="006F16AD">
              <w:rPr>
                <w:rFonts w:ascii="Arial" w:hAnsi="Arial" w:cs="Arial"/>
              </w:rPr>
              <w:t>manipulation</w:t>
            </w:r>
            <w:proofErr w:type="gramEnd"/>
            <w:r w:rsidRPr="006F16AD">
              <w:rPr>
                <w:rFonts w:ascii="Arial" w:hAnsi="Arial" w:cs="Arial"/>
              </w:rPr>
              <w:t xml:space="preserve"> or exploitation </w:t>
            </w:r>
          </w:p>
          <w:p w14:paraId="214DF2D9"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Significant fluctuations in mood and increasing unpredictability over attitudes to learning tasks </w:t>
            </w:r>
          </w:p>
          <w:p w14:paraId="466A2262"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Engage in bullying type behaviours </w:t>
            </w:r>
          </w:p>
          <w:p w14:paraId="70B5E23D"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Uncooperative or defiant </w:t>
            </w:r>
          </w:p>
          <w:p w14:paraId="0CB539CC"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Demonstrations of behaviour that challenges </w:t>
            </w:r>
          </w:p>
          <w:p w14:paraId="1F76EF7F"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Placing self or others at risk of harm </w:t>
            </w:r>
          </w:p>
          <w:p w14:paraId="30CEB14E"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Frequent exclusions </w:t>
            </w:r>
          </w:p>
          <w:p w14:paraId="0474D2D5"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Mental health difficulties </w:t>
            </w:r>
            <w:r w:rsidR="00AD62A3" w:rsidRPr="006F16AD">
              <w:rPr>
                <w:rFonts w:ascii="Arial" w:hAnsi="Arial" w:cs="Arial"/>
              </w:rPr>
              <w:t>(mild</w:t>
            </w:r>
            <w:r w:rsidRPr="006F16AD">
              <w:rPr>
                <w:rFonts w:ascii="Arial" w:hAnsi="Arial" w:cs="Arial"/>
              </w:rPr>
              <w:t xml:space="preserve"> to moderate anxiety, low mood, low self-esteem, fear, mild to moderate self - harm) </w:t>
            </w:r>
          </w:p>
          <w:p w14:paraId="10C8F286" w14:textId="77777777" w:rsidR="00127428" w:rsidRPr="006F16AD" w:rsidRDefault="00127428" w:rsidP="00127428">
            <w:pPr>
              <w:pStyle w:val="Default"/>
              <w:numPr>
                <w:ilvl w:val="0"/>
                <w:numId w:val="9"/>
              </w:numPr>
              <w:rPr>
                <w:rFonts w:ascii="Arial" w:hAnsi="Arial" w:cs="Arial"/>
              </w:rPr>
            </w:pPr>
            <w:r w:rsidRPr="006F16AD">
              <w:rPr>
                <w:rFonts w:ascii="Arial" w:hAnsi="Arial" w:cs="Arial"/>
              </w:rPr>
              <w:t xml:space="preserve">Mental health disorders that are clinically significant (depression, psychosis, eating disorders, conduct disorders, generalised anxiety disorder, phobias, significant self-harming behaviours) </w:t>
            </w:r>
          </w:p>
          <w:p w14:paraId="080CBA8D" w14:textId="77777777" w:rsidR="00127428" w:rsidRPr="006F16AD" w:rsidRDefault="00127428" w:rsidP="00127428">
            <w:pPr>
              <w:autoSpaceDE w:val="0"/>
              <w:autoSpaceDN w:val="0"/>
              <w:adjustRightInd w:val="0"/>
              <w:rPr>
                <w:rFonts w:ascii="Arial" w:hAnsi="Arial" w:cs="Arial"/>
                <w:color w:val="000000"/>
                <w:sz w:val="24"/>
                <w:szCs w:val="24"/>
              </w:rPr>
            </w:pPr>
          </w:p>
        </w:tc>
        <w:tc>
          <w:tcPr>
            <w:tcW w:w="6946" w:type="dxa"/>
          </w:tcPr>
          <w:p w14:paraId="6B5D6BB7"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lastRenderedPageBreak/>
              <w:t xml:space="preserve">Implementation of a whole school framework to support social emotional and mental health such as Thrive, Mindfulness or Positive Behaviour Support. </w:t>
            </w:r>
          </w:p>
          <w:p w14:paraId="79FA4A08"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Clear whole school behaviour for learning policy, which is differentiated according to need and context (reasonable adjustments) </w:t>
            </w:r>
          </w:p>
          <w:p w14:paraId="11F70D2B"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New or inexperienced staff have access to departmental/key stage </w:t>
            </w:r>
            <w:proofErr w:type="gramStart"/>
            <w:r w:rsidRPr="006F16AD">
              <w:rPr>
                <w:rFonts w:ascii="Arial" w:hAnsi="Arial" w:cs="Arial"/>
              </w:rPr>
              <w:t>colleagues</w:t>
            </w:r>
            <w:proofErr w:type="gramEnd"/>
            <w:r w:rsidRPr="006F16AD">
              <w:rPr>
                <w:rFonts w:ascii="Arial" w:hAnsi="Arial" w:cs="Arial"/>
              </w:rPr>
              <w:t xml:space="preserve"> support </w:t>
            </w:r>
          </w:p>
          <w:p w14:paraId="4DC0F2A0"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Well evidenced systems to track progress and monitor both learning and social emotional wellbeing and associated behaviour. </w:t>
            </w:r>
          </w:p>
          <w:p w14:paraId="7E28D351"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Differentiated and additional learning activities to engage and motivate </w:t>
            </w:r>
          </w:p>
          <w:p w14:paraId="7F3FB98A"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Flexible and creative use of rewards and consequences </w:t>
            </w:r>
            <w:proofErr w:type="gramStart"/>
            <w:r w:rsidRPr="006F16AD">
              <w:rPr>
                <w:rFonts w:ascii="Arial" w:hAnsi="Arial" w:cs="Arial"/>
              </w:rPr>
              <w:t>e.g.</w:t>
            </w:r>
            <w:proofErr w:type="gramEnd"/>
            <w:r w:rsidRPr="006F16AD">
              <w:rPr>
                <w:rFonts w:ascii="Arial" w:hAnsi="Arial" w:cs="Arial"/>
              </w:rPr>
              <w:t xml:space="preserve"> ‘catch them being good’ </w:t>
            </w:r>
          </w:p>
          <w:p w14:paraId="4ABDF1B9"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Identify and build on preferred learning styles </w:t>
            </w:r>
          </w:p>
          <w:p w14:paraId="73EF1328"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Positive language to re-direct, reinforce expectations </w:t>
            </w:r>
            <w:proofErr w:type="gramStart"/>
            <w:r w:rsidRPr="006F16AD">
              <w:rPr>
                <w:rFonts w:ascii="Arial" w:hAnsi="Arial" w:cs="Arial"/>
              </w:rPr>
              <w:t>e.g.</w:t>
            </w:r>
            <w:proofErr w:type="gramEnd"/>
            <w:r w:rsidRPr="006F16AD">
              <w:rPr>
                <w:rFonts w:ascii="Arial" w:hAnsi="Arial" w:cs="Arial"/>
              </w:rPr>
              <w:t xml:space="preserve"> use of others as role models </w:t>
            </w:r>
          </w:p>
          <w:p w14:paraId="35BED447"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Environmental adaptation </w:t>
            </w:r>
            <w:proofErr w:type="gramStart"/>
            <w:r w:rsidRPr="006F16AD">
              <w:rPr>
                <w:rFonts w:ascii="Arial" w:hAnsi="Arial" w:cs="Arial"/>
              </w:rPr>
              <w:t>e.g.</w:t>
            </w:r>
            <w:proofErr w:type="gramEnd"/>
            <w:r w:rsidRPr="006F16AD">
              <w:rPr>
                <w:rFonts w:ascii="Arial" w:hAnsi="Arial" w:cs="Arial"/>
              </w:rPr>
              <w:t xml:space="preserve"> social seating and proximity to teacher </w:t>
            </w:r>
          </w:p>
          <w:p w14:paraId="74E26D40"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Time out systems within the classroom </w:t>
            </w:r>
          </w:p>
          <w:p w14:paraId="2D8618B4"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Limited choices to engage and motivate </w:t>
            </w:r>
          </w:p>
          <w:p w14:paraId="0C6E6CF6"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Peer support systems </w:t>
            </w:r>
          </w:p>
          <w:p w14:paraId="0356DC5B"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Increased structure, </w:t>
            </w:r>
            <w:proofErr w:type="gramStart"/>
            <w:r w:rsidRPr="006F16AD">
              <w:rPr>
                <w:rFonts w:ascii="Arial" w:hAnsi="Arial" w:cs="Arial"/>
              </w:rPr>
              <w:t>routine</w:t>
            </w:r>
            <w:proofErr w:type="gramEnd"/>
            <w:r w:rsidRPr="006F16AD">
              <w:rPr>
                <w:rFonts w:ascii="Arial" w:hAnsi="Arial" w:cs="Arial"/>
              </w:rPr>
              <w:t xml:space="preserve"> and guidance </w:t>
            </w:r>
          </w:p>
          <w:p w14:paraId="3650515F"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Reward chart/system </w:t>
            </w:r>
          </w:p>
          <w:p w14:paraId="424E79D6"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SENCO to facilitate identification of hidden learning needs </w:t>
            </w:r>
            <w:proofErr w:type="gramStart"/>
            <w:r w:rsidRPr="006F16AD">
              <w:rPr>
                <w:rFonts w:ascii="Arial" w:hAnsi="Arial" w:cs="Arial"/>
              </w:rPr>
              <w:t>e.g.</w:t>
            </w:r>
            <w:proofErr w:type="gramEnd"/>
            <w:r w:rsidRPr="006F16AD">
              <w:rPr>
                <w:rFonts w:ascii="Arial" w:hAnsi="Arial" w:cs="Arial"/>
              </w:rPr>
              <w:t xml:space="preserve"> anxiety, depression or ADHD </w:t>
            </w:r>
          </w:p>
          <w:p w14:paraId="57A4D5CA"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Small, carefully thought-out group settings or one-to-one working </w:t>
            </w:r>
            <w:proofErr w:type="gramStart"/>
            <w:r w:rsidRPr="006F16AD">
              <w:rPr>
                <w:rFonts w:ascii="Arial" w:hAnsi="Arial" w:cs="Arial"/>
              </w:rPr>
              <w:t>e.g.</w:t>
            </w:r>
            <w:proofErr w:type="gramEnd"/>
            <w:r w:rsidRPr="006F16AD">
              <w:rPr>
                <w:rFonts w:ascii="Arial" w:hAnsi="Arial" w:cs="Arial"/>
              </w:rPr>
              <w:t xml:space="preserve"> talk, listen and reflect </w:t>
            </w:r>
          </w:p>
          <w:p w14:paraId="69AA986C"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SMART targets linked to need</w:t>
            </w:r>
          </w:p>
          <w:p w14:paraId="50A6529B"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lastRenderedPageBreak/>
              <w:t>Pupil and parent involvement</w:t>
            </w:r>
          </w:p>
          <w:p w14:paraId="17BBE951"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Regular home/school planner </w:t>
            </w:r>
          </w:p>
          <w:p w14:paraId="1EF27636"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A range of differentiated opportunities for social and emotional development </w:t>
            </w:r>
            <w:proofErr w:type="gramStart"/>
            <w:r w:rsidRPr="006F16AD">
              <w:rPr>
                <w:rFonts w:ascii="Arial" w:hAnsi="Arial" w:cs="Arial"/>
              </w:rPr>
              <w:t>e.g.</w:t>
            </w:r>
            <w:proofErr w:type="gramEnd"/>
            <w:r w:rsidRPr="006F16AD">
              <w:rPr>
                <w:rFonts w:ascii="Arial" w:hAnsi="Arial" w:cs="Arial"/>
              </w:rPr>
              <w:t xml:space="preserve"> buddy systems, friendship strategies, circle time </w:t>
            </w:r>
          </w:p>
          <w:p w14:paraId="56ADA86B"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Video Interaction Guidance</w:t>
            </w:r>
          </w:p>
          <w:p w14:paraId="5F22F08E"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Reinforcement of expectations through verbal scripts &amp; visual prompts </w:t>
            </w:r>
          </w:p>
          <w:p w14:paraId="5A734FB3"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Class and school mediation strategies </w:t>
            </w:r>
            <w:proofErr w:type="gramStart"/>
            <w:r w:rsidRPr="006F16AD">
              <w:rPr>
                <w:rFonts w:ascii="Arial" w:hAnsi="Arial" w:cs="Arial"/>
              </w:rPr>
              <w:t>e.g.</w:t>
            </w:r>
            <w:proofErr w:type="gramEnd"/>
            <w:r w:rsidRPr="006F16AD">
              <w:rPr>
                <w:rFonts w:ascii="Arial" w:hAnsi="Arial" w:cs="Arial"/>
              </w:rPr>
              <w:t xml:space="preserve"> restorative practice </w:t>
            </w:r>
          </w:p>
          <w:p w14:paraId="14C5773F"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Calming scripts, including for example, use of ‘thinking time’ </w:t>
            </w:r>
          </w:p>
          <w:p w14:paraId="767C70F8"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Identify, highlight, understand and build on areas of progress. Progress is monitored and reviewed, with constructive feedback </w:t>
            </w:r>
          </w:p>
          <w:p w14:paraId="1F06C611"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‘Feedback’ is used to collaborate and plan with parent /carer </w:t>
            </w:r>
          </w:p>
          <w:p w14:paraId="61E94A46"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Experienced learning coaches/mentors/key workers support the group/individual </w:t>
            </w:r>
          </w:p>
          <w:p w14:paraId="4DD33FF0"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Emphasis on social emotional engagement, </w:t>
            </w:r>
            <w:proofErr w:type="gramStart"/>
            <w:r w:rsidRPr="006F16AD">
              <w:rPr>
                <w:rFonts w:ascii="Arial" w:hAnsi="Arial" w:cs="Arial"/>
              </w:rPr>
              <w:t>safety</w:t>
            </w:r>
            <w:proofErr w:type="gramEnd"/>
            <w:r w:rsidRPr="006F16AD">
              <w:rPr>
                <w:rFonts w:ascii="Arial" w:hAnsi="Arial" w:cs="Arial"/>
              </w:rPr>
              <w:t xml:space="preserve"> and learning </w:t>
            </w:r>
          </w:p>
          <w:p w14:paraId="3C48B23B"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Nurture Group or small group intervention</w:t>
            </w:r>
          </w:p>
          <w:p w14:paraId="4BEA4551"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Pastoral Support Plan for children who are at risk of disaffection and exclusion </w:t>
            </w:r>
          </w:p>
          <w:p w14:paraId="757223FE"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Enhanced personalised provision </w:t>
            </w:r>
            <w:proofErr w:type="gramStart"/>
            <w:r w:rsidRPr="006F16AD">
              <w:rPr>
                <w:rFonts w:ascii="Arial" w:hAnsi="Arial" w:cs="Arial"/>
              </w:rPr>
              <w:t>e.g.</w:t>
            </w:r>
            <w:proofErr w:type="gramEnd"/>
            <w:r w:rsidRPr="006F16AD">
              <w:rPr>
                <w:rFonts w:ascii="Arial" w:hAnsi="Arial" w:cs="Arial"/>
              </w:rPr>
              <w:t xml:space="preserve"> social and health education programmes </w:t>
            </w:r>
          </w:p>
          <w:p w14:paraId="36DBB2DF"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Use of self-management programmes to develop skills, </w:t>
            </w:r>
            <w:proofErr w:type="gramStart"/>
            <w:r w:rsidRPr="006F16AD">
              <w:rPr>
                <w:rFonts w:ascii="Arial" w:hAnsi="Arial" w:cs="Arial"/>
              </w:rPr>
              <w:t>confidence</w:t>
            </w:r>
            <w:proofErr w:type="gramEnd"/>
            <w:r w:rsidRPr="006F16AD">
              <w:rPr>
                <w:rFonts w:ascii="Arial" w:hAnsi="Arial" w:cs="Arial"/>
              </w:rPr>
              <w:t xml:space="preserve"> and engagement </w:t>
            </w:r>
          </w:p>
          <w:p w14:paraId="2569E88F"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Personalised programmes for managing and controlling emotions and the resulting behaviour </w:t>
            </w:r>
          </w:p>
          <w:p w14:paraId="6B0B7DBA"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Interventions such as art/play therapeutic approaches</w:t>
            </w:r>
          </w:p>
          <w:p w14:paraId="32E34939"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Advice and guidance from outside agencies</w:t>
            </w:r>
          </w:p>
          <w:p w14:paraId="547CE4E6" w14:textId="77777777" w:rsidR="00127428" w:rsidRPr="006F16AD" w:rsidRDefault="00127428" w:rsidP="00127428">
            <w:pPr>
              <w:pStyle w:val="Default"/>
              <w:numPr>
                <w:ilvl w:val="0"/>
                <w:numId w:val="7"/>
              </w:numPr>
              <w:rPr>
                <w:rFonts w:ascii="Arial" w:hAnsi="Arial" w:cs="Arial"/>
              </w:rPr>
            </w:pPr>
            <w:r w:rsidRPr="006F16AD">
              <w:rPr>
                <w:rFonts w:ascii="Arial" w:hAnsi="Arial" w:cs="Arial"/>
              </w:rPr>
              <w:t xml:space="preserve">Highly personalised curriculum and/or work experience placements and commission off-site alternative provision </w:t>
            </w:r>
          </w:p>
        </w:tc>
        <w:tc>
          <w:tcPr>
            <w:tcW w:w="3888" w:type="dxa"/>
          </w:tcPr>
          <w:p w14:paraId="5666398C"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lastRenderedPageBreak/>
              <w:t xml:space="preserve">Whole school practice that is positive and restorative and aids resolution of conflict peacefully </w:t>
            </w:r>
          </w:p>
          <w:p w14:paraId="2ABAA294"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Improved staff confidence in managing behaviour that challenges </w:t>
            </w:r>
          </w:p>
          <w:p w14:paraId="54FBBEC3"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A sense of belonging </w:t>
            </w:r>
          </w:p>
          <w:p w14:paraId="58D2251E"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Pupils that feel safe in school </w:t>
            </w:r>
          </w:p>
          <w:p w14:paraId="10E6C76B"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Reduced risk-taking behaviour </w:t>
            </w:r>
          </w:p>
          <w:p w14:paraId="007D0D58"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Confident and resilient learners </w:t>
            </w:r>
          </w:p>
          <w:p w14:paraId="5875A8A8"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Emotionally aware pupils who can self-regulate </w:t>
            </w:r>
          </w:p>
          <w:p w14:paraId="34D41E02"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Pupils with a positive perception of self </w:t>
            </w:r>
          </w:p>
          <w:p w14:paraId="48900406"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Positive engagement and participation in learning </w:t>
            </w:r>
          </w:p>
          <w:p w14:paraId="57F73717"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Increased levels of independence within pupils</w:t>
            </w:r>
          </w:p>
          <w:p w14:paraId="42095030"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Improved concentration and attention </w:t>
            </w:r>
          </w:p>
          <w:p w14:paraId="7A560B50"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Positive social interaction and relationships with others resulting in improved friendships and relationships </w:t>
            </w:r>
          </w:p>
          <w:p w14:paraId="51FD0003"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Able to work collaboratively and independently </w:t>
            </w:r>
          </w:p>
          <w:p w14:paraId="71F647FB"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Self-aware reflective learners </w:t>
            </w:r>
          </w:p>
          <w:p w14:paraId="103460AC"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lastRenderedPageBreak/>
              <w:t xml:space="preserve">High aspirations of self and can-do attitude to achieving goals </w:t>
            </w:r>
          </w:p>
          <w:p w14:paraId="446D5CF5"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Reduction in feelings of anxiety, fear, anger </w:t>
            </w:r>
          </w:p>
          <w:p w14:paraId="3293FEDE"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Risk assessments and care plans that are co-produced with parents and the child. </w:t>
            </w:r>
          </w:p>
          <w:p w14:paraId="72A558A5"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Clear emergency procedures and care plans shared with staff, </w:t>
            </w:r>
            <w:proofErr w:type="gramStart"/>
            <w:r w:rsidRPr="006F16AD">
              <w:rPr>
                <w:rFonts w:ascii="Arial" w:hAnsi="Arial" w:cs="Arial"/>
              </w:rPr>
              <w:t>parents</w:t>
            </w:r>
            <w:proofErr w:type="gramEnd"/>
            <w:r w:rsidRPr="006F16AD">
              <w:rPr>
                <w:rFonts w:ascii="Arial" w:hAnsi="Arial" w:cs="Arial"/>
              </w:rPr>
              <w:t xml:space="preserve"> and pupil </w:t>
            </w:r>
          </w:p>
          <w:p w14:paraId="4C46B584"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Able to identify emotions that are both comfortable and uncomfortable </w:t>
            </w:r>
          </w:p>
          <w:p w14:paraId="4FAE614B"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Better able to manage uncomfortable feelings such as anger </w:t>
            </w:r>
          </w:p>
          <w:p w14:paraId="6FD75A00"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Good attendance </w:t>
            </w:r>
          </w:p>
          <w:p w14:paraId="33A4B773"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Positive educational and social outcomes </w:t>
            </w:r>
          </w:p>
          <w:p w14:paraId="511E7D95"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Accelerated progress and good levels of attainment </w:t>
            </w:r>
          </w:p>
          <w:p w14:paraId="19C4AFEC"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Improved emotional and mental health </w:t>
            </w:r>
          </w:p>
          <w:p w14:paraId="299DAEB4" w14:textId="77777777" w:rsidR="00127428" w:rsidRPr="006F16AD" w:rsidRDefault="00127428" w:rsidP="00127428">
            <w:pPr>
              <w:pStyle w:val="Default"/>
              <w:numPr>
                <w:ilvl w:val="0"/>
                <w:numId w:val="8"/>
              </w:numPr>
              <w:rPr>
                <w:rFonts w:ascii="Arial" w:hAnsi="Arial" w:cs="Arial"/>
              </w:rPr>
            </w:pPr>
            <w:r w:rsidRPr="006F16AD">
              <w:rPr>
                <w:rFonts w:ascii="Arial" w:hAnsi="Arial" w:cs="Arial"/>
              </w:rPr>
              <w:t xml:space="preserve">Decrease in incidents of </w:t>
            </w:r>
            <w:r w:rsidR="00AD62A3" w:rsidRPr="006F16AD">
              <w:rPr>
                <w:rFonts w:ascii="Arial" w:hAnsi="Arial" w:cs="Arial"/>
              </w:rPr>
              <w:t>high-level</w:t>
            </w:r>
            <w:r w:rsidRPr="006F16AD">
              <w:rPr>
                <w:rFonts w:ascii="Arial" w:hAnsi="Arial" w:cs="Arial"/>
              </w:rPr>
              <w:t xml:space="preserve"> challenging behaviour leading to more participation </w:t>
            </w:r>
          </w:p>
          <w:p w14:paraId="2143EB30" w14:textId="77777777" w:rsidR="00127428" w:rsidRPr="006F16AD" w:rsidRDefault="00127428" w:rsidP="00127428">
            <w:pPr>
              <w:pStyle w:val="Default"/>
              <w:rPr>
                <w:rFonts w:ascii="Arial" w:hAnsi="Arial" w:cs="Arial"/>
              </w:rPr>
            </w:pPr>
          </w:p>
          <w:p w14:paraId="45A241F7" w14:textId="77777777" w:rsidR="00127428" w:rsidRPr="006F16AD" w:rsidRDefault="00127428" w:rsidP="00127428">
            <w:pPr>
              <w:autoSpaceDE w:val="0"/>
              <w:autoSpaceDN w:val="0"/>
              <w:adjustRightInd w:val="0"/>
              <w:rPr>
                <w:rFonts w:ascii="Arial" w:hAnsi="Arial" w:cs="Arial"/>
                <w:color w:val="000000"/>
                <w:sz w:val="24"/>
                <w:szCs w:val="24"/>
              </w:rPr>
            </w:pPr>
          </w:p>
        </w:tc>
      </w:tr>
    </w:tbl>
    <w:p w14:paraId="58CEE071" w14:textId="77777777" w:rsidR="00746D51" w:rsidRDefault="00746D51" w:rsidP="00746D51">
      <w:pPr>
        <w:spacing w:after="0"/>
        <w:rPr>
          <w:rFonts w:ascii="Arial" w:hAnsi="Arial" w:cs="Arial"/>
          <w:sz w:val="24"/>
          <w:szCs w:val="24"/>
        </w:rPr>
      </w:pPr>
    </w:p>
    <w:p w14:paraId="138539FA" w14:textId="77777777" w:rsidR="009E44D1" w:rsidRDefault="009E44D1" w:rsidP="00746D51">
      <w:pPr>
        <w:spacing w:after="0"/>
        <w:rPr>
          <w:rFonts w:ascii="Arial" w:hAnsi="Arial" w:cs="Arial"/>
          <w:sz w:val="24"/>
          <w:szCs w:val="24"/>
        </w:rPr>
      </w:pPr>
    </w:p>
    <w:p w14:paraId="790DE703" w14:textId="77777777" w:rsidR="009E44D1" w:rsidRPr="006F16AD" w:rsidRDefault="009E44D1" w:rsidP="00746D51">
      <w:pPr>
        <w:spacing w:after="0"/>
        <w:rPr>
          <w:rFonts w:ascii="Arial" w:hAnsi="Arial" w:cs="Arial"/>
          <w:sz w:val="24"/>
          <w:szCs w:val="24"/>
        </w:rPr>
      </w:pPr>
    </w:p>
    <w:p w14:paraId="25644AF6" w14:textId="77777777" w:rsidR="00015AD1" w:rsidRPr="006F16AD" w:rsidRDefault="00015AD1" w:rsidP="007C2195">
      <w:pPr>
        <w:tabs>
          <w:tab w:val="left" w:pos="1260"/>
        </w:tabs>
        <w:spacing w:after="0" w:line="120" w:lineRule="auto"/>
        <w:ind w:firstLine="720"/>
        <w:contextualSpacing/>
        <w:rPr>
          <w:rFonts w:ascii="Arial" w:hAnsi="Arial" w:cs="Arial"/>
          <w:sz w:val="24"/>
          <w:szCs w:val="24"/>
        </w:rPr>
      </w:pPr>
    </w:p>
    <w:tbl>
      <w:tblPr>
        <w:tblStyle w:val="TableGrid"/>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3948"/>
      </w:tblGrid>
      <w:tr w:rsidR="00F51A04" w:rsidRPr="006F16AD" w14:paraId="79411CD6" w14:textId="77777777" w:rsidTr="00A20FA1">
        <w:tc>
          <w:tcPr>
            <w:tcW w:w="13948" w:type="dxa"/>
            <w:shd w:val="clear" w:color="auto" w:fill="DEEAF6" w:themeFill="accent5" w:themeFillTint="33"/>
          </w:tcPr>
          <w:p w14:paraId="139C965D" w14:textId="77777777" w:rsidR="00F51A04" w:rsidRPr="006F16AD" w:rsidRDefault="00F51A04" w:rsidP="00A20FA1">
            <w:pPr>
              <w:tabs>
                <w:tab w:val="left" w:pos="1260"/>
              </w:tabs>
              <w:spacing w:before="120" w:after="120"/>
              <w:rPr>
                <w:rFonts w:ascii="Arial" w:hAnsi="Arial" w:cs="Arial"/>
                <w:b/>
                <w:sz w:val="24"/>
                <w:szCs w:val="24"/>
              </w:rPr>
            </w:pPr>
            <w:r w:rsidRPr="006F16AD">
              <w:rPr>
                <w:rFonts w:ascii="Arial" w:hAnsi="Arial" w:cs="Arial"/>
                <w:b/>
                <w:sz w:val="24"/>
                <w:szCs w:val="24"/>
              </w:rPr>
              <w:t>Responses from CYP</w:t>
            </w:r>
          </w:p>
        </w:tc>
      </w:tr>
      <w:tr w:rsidR="00F51A04" w:rsidRPr="006F16AD" w14:paraId="42DD460B" w14:textId="77777777" w:rsidTr="00A20FA1">
        <w:tc>
          <w:tcPr>
            <w:tcW w:w="13948" w:type="dxa"/>
          </w:tcPr>
          <w:p w14:paraId="51FC40A4" w14:textId="77777777" w:rsidR="00F51A04" w:rsidRPr="006F16AD" w:rsidRDefault="003068D2" w:rsidP="00A20FA1">
            <w:pPr>
              <w:pStyle w:val="Default"/>
              <w:numPr>
                <w:ilvl w:val="0"/>
                <w:numId w:val="33"/>
              </w:numPr>
              <w:ind w:left="599"/>
              <w:rPr>
                <w:rFonts w:ascii="Arial" w:hAnsi="Arial" w:cs="Arial"/>
              </w:rPr>
            </w:pPr>
            <w:r w:rsidRPr="006F16AD">
              <w:rPr>
                <w:rFonts w:ascii="Arial" w:hAnsi="Arial" w:cs="Arial"/>
              </w:rPr>
              <w:t>Adults listen to you</w:t>
            </w:r>
          </w:p>
          <w:p w14:paraId="5548BA01" w14:textId="77777777" w:rsidR="00F51A04" w:rsidRPr="006F16AD" w:rsidRDefault="003068D2" w:rsidP="00A20FA1">
            <w:pPr>
              <w:pStyle w:val="Default"/>
              <w:numPr>
                <w:ilvl w:val="0"/>
                <w:numId w:val="33"/>
              </w:numPr>
              <w:ind w:left="599"/>
              <w:rPr>
                <w:rFonts w:ascii="Arial" w:hAnsi="Arial" w:cs="Arial"/>
              </w:rPr>
            </w:pPr>
            <w:r w:rsidRPr="006F16AD">
              <w:rPr>
                <w:rFonts w:ascii="Arial" w:hAnsi="Arial" w:cs="Arial"/>
              </w:rPr>
              <w:t xml:space="preserve">Teachers are fair </w:t>
            </w:r>
            <w:proofErr w:type="gramStart"/>
            <w:r w:rsidRPr="006F16AD">
              <w:rPr>
                <w:rFonts w:ascii="Arial" w:hAnsi="Arial" w:cs="Arial"/>
              </w:rPr>
              <w:t>all of</w:t>
            </w:r>
            <w:proofErr w:type="gramEnd"/>
            <w:r w:rsidRPr="006F16AD">
              <w:rPr>
                <w:rFonts w:ascii="Arial" w:hAnsi="Arial" w:cs="Arial"/>
              </w:rPr>
              <w:t xml:space="preserve"> the time</w:t>
            </w:r>
          </w:p>
          <w:p w14:paraId="62149DD0" w14:textId="77777777" w:rsidR="003068D2" w:rsidRPr="006F16AD" w:rsidRDefault="003068D2" w:rsidP="00A20FA1">
            <w:pPr>
              <w:pStyle w:val="Default"/>
              <w:numPr>
                <w:ilvl w:val="0"/>
                <w:numId w:val="33"/>
              </w:numPr>
              <w:ind w:left="599"/>
              <w:rPr>
                <w:rFonts w:ascii="Arial" w:hAnsi="Arial" w:cs="Arial"/>
              </w:rPr>
            </w:pPr>
            <w:r w:rsidRPr="006F16AD">
              <w:rPr>
                <w:rFonts w:ascii="Arial" w:hAnsi="Arial" w:cs="Arial"/>
              </w:rPr>
              <w:t>Staff speak quietly, don’t shout</w:t>
            </w:r>
          </w:p>
          <w:p w14:paraId="4BF73284" w14:textId="77777777" w:rsidR="00F51A04" w:rsidRPr="006F16AD" w:rsidRDefault="003068D2" w:rsidP="00F51A04">
            <w:pPr>
              <w:pStyle w:val="Default"/>
              <w:numPr>
                <w:ilvl w:val="0"/>
                <w:numId w:val="33"/>
              </w:numPr>
              <w:ind w:left="599"/>
              <w:rPr>
                <w:rFonts w:ascii="Arial" w:hAnsi="Arial" w:cs="Arial"/>
              </w:rPr>
            </w:pPr>
            <w:r w:rsidRPr="006F16AD">
              <w:rPr>
                <w:rFonts w:ascii="Arial" w:hAnsi="Arial" w:cs="Arial"/>
              </w:rPr>
              <w:t>Allowed to have quiet time to calm down</w:t>
            </w:r>
          </w:p>
          <w:p w14:paraId="6559D8C1" w14:textId="77777777" w:rsidR="003068D2" w:rsidRPr="006F16AD" w:rsidRDefault="003068D2" w:rsidP="003068D2">
            <w:pPr>
              <w:pStyle w:val="Default"/>
              <w:numPr>
                <w:ilvl w:val="0"/>
                <w:numId w:val="33"/>
              </w:numPr>
              <w:ind w:left="599"/>
              <w:rPr>
                <w:rFonts w:ascii="Arial" w:hAnsi="Arial" w:cs="Arial"/>
              </w:rPr>
            </w:pPr>
            <w:r w:rsidRPr="006F16AD">
              <w:rPr>
                <w:rFonts w:ascii="Arial" w:hAnsi="Arial" w:cs="Arial"/>
              </w:rPr>
              <w:t>Fiddle toys</w:t>
            </w:r>
          </w:p>
        </w:tc>
      </w:tr>
    </w:tbl>
    <w:p w14:paraId="3DD4FD59" w14:textId="77777777" w:rsidR="00B705AA" w:rsidRDefault="00B705AA">
      <w:pPr>
        <w:rPr>
          <w:rFonts w:ascii="Arial" w:hAnsi="Arial" w:cs="Arial"/>
        </w:rPr>
      </w:pPr>
    </w:p>
    <w:tbl>
      <w:tblPr>
        <w:tblStyle w:val="TableGrid"/>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3948"/>
      </w:tblGrid>
      <w:tr w:rsidR="00B705AA" w:rsidRPr="006F16AD" w14:paraId="6133E743" w14:textId="77777777" w:rsidTr="00A20FA1">
        <w:tc>
          <w:tcPr>
            <w:tcW w:w="13948" w:type="dxa"/>
            <w:shd w:val="clear" w:color="auto" w:fill="DEEAF6" w:themeFill="accent5" w:themeFillTint="33"/>
          </w:tcPr>
          <w:p w14:paraId="2F0801A5" w14:textId="77777777" w:rsidR="00B705AA" w:rsidRPr="006F16AD" w:rsidRDefault="00B705AA" w:rsidP="00A20FA1">
            <w:pPr>
              <w:tabs>
                <w:tab w:val="left" w:pos="1260"/>
              </w:tabs>
              <w:spacing w:before="120" w:after="120"/>
              <w:rPr>
                <w:rFonts w:ascii="Arial" w:hAnsi="Arial" w:cs="Arial"/>
                <w:b/>
                <w:sz w:val="24"/>
                <w:szCs w:val="24"/>
              </w:rPr>
            </w:pPr>
            <w:r w:rsidRPr="006F16AD">
              <w:rPr>
                <w:rFonts w:ascii="Arial" w:hAnsi="Arial" w:cs="Arial"/>
                <w:b/>
                <w:sz w:val="24"/>
                <w:szCs w:val="24"/>
              </w:rPr>
              <w:t>Suggested Resources</w:t>
            </w:r>
          </w:p>
        </w:tc>
      </w:tr>
      <w:tr w:rsidR="00B705AA" w:rsidRPr="006F16AD" w14:paraId="0D2C54E1" w14:textId="77777777" w:rsidTr="00A20FA1">
        <w:tc>
          <w:tcPr>
            <w:tcW w:w="13948" w:type="dxa"/>
          </w:tcPr>
          <w:p w14:paraId="1F3BEAC1" w14:textId="77777777" w:rsidR="00B705AA" w:rsidRPr="006F16AD" w:rsidRDefault="00B705AA" w:rsidP="00A20FA1">
            <w:pPr>
              <w:pStyle w:val="Default"/>
              <w:numPr>
                <w:ilvl w:val="0"/>
                <w:numId w:val="33"/>
              </w:numPr>
              <w:ind w:left="599"/>
              <w:rPr>
                <w:rFonts w:ascii="Arial" w:hAnsi="Arial" w:cs="Arial"/>
              </w:rPr>
            </w:pPr>
            <w:r w:rsidRPr="006F16AD">
              <w:rPr>
                <w:rFonts w:ascii="Arial" w:hAnsi="Arial" w:cs="Arial"/>
              </w:rPr>
              <w:t xml:space="preserve">Strengths and Difficulties Questionnaire             </w:t>
            </w:r>
          </w:p>
          <w:p w14:paraId="58A9B9CA" w14:textId="77777777" w:rsidR="00B705AA" w:rsidRPr="006F16AD" w:rsidRDefault="00B705AA" w:rsidP="00A20FA1">
            <w:pPr>
              <w:pStyle w:val="Default"/>
              <w:numPr>
                <w:ilvl w:val="0"/>
                <w:numId w:val="33"/>
              </w:numPr>
              <w:ind w:left="599"/>
              <w:rPr>
                <w:rFonts w:ascii="Arial" w:hAnsi="Arial" w:cs="Arial"/>
              </w:rPr>
            </w:pPr>
            <w:r w:rsidRPr="006F16AD">
              <w:rPr>
                <w:rFonts w:ascii="Arial" w:hAnsi="Arial" w:cs="Arial"/>
              </w:rPr>
              <w:t xml:space="preserve">Boxall Profile </w:t>
            </w:r>
          </w:p>
          <w:p w14:paraId="024965C2" w14:textId="77777777" w:rsidR="00B705AA" w:rsidRPr="006F16AD" w:rsidRDefault="00B705AA" w:rsidP="00A20FA1">
            <w:pPr>
              <w:pStyle w:val="Default"/>
              <w:numPr>
                <w:ilvl w:val="0"/>
                <w:numId w:val="33"/>
              </w:numPr>
              <w:ind w:left="599"/>
              <w:rPr>
                <w:rFonts w:ascii="Arial" w:hAnsi="Arial" w:cs="Arial"/>
              </w:rPr>
            </w:pPr>
            <w:r w:rsidRPr="006F16AD">
              <w:rPr>
                <w:rFonts w:ascii="Arial" w:hAnsi="Arial" w:cs="Arial"/>
              </w:rPr>
              <w:t>Emotional Literacy (GL Assessment)</w:t>
            </w:r>
          </w:p>
          <w:p w14:paraId="54D1821E" w14:textId="77777777" w:rsidR="00B705AA" w:rsidRPr="006F16AD" w:rsidRDefault="00B705AA" w:rsidP="00A20FA1">
            <w:pPr>
              <w:pStyle w:val="Default"/>
              <w:numPr>
                <w:ilvl w:val="0"/>
                <w:numId w:val="33"/>
              </w:numPr>
              <w:ind w:left="599"/>
              <w:rPr>
                <w:rFonts w:ascii="Arial" w:hAnsi="Arial" w:cs="Arial"/>
              </w:rPr>
            </w:pPr>
            <w:r w:rsidRPr="006F16AD">
              <w:rPr>
                <w:rFonts w:ascii="Arial" w:hAnsi="Arial" w:cs="Arial"/>
              </w:rPr>
              <w:t xml:space="preserve">SEMH resources within Section 2 of SENCO Guide </w:t>
            </w:r>
          </w:p>
          <w:p w14:paraId="04798D0D" w14:textId="4C4B0E38" w:rsidR="00B705AA" w:rsidRPr="006F16AD" w:rsidRDefault="00B705AA" w:rsidP="00A20FA1">
            <w:pPr>
              <w:pStyle w:val="Default"/>
              <w:numPr>
                <w:ilvl w:val="0"/>
                <w:numId w:val="33"/>
              </w:numPr>
              <w:ind w:left="599"/>
              <w:rPr>
                <w:rFonts w:ascii="Arial" w:hAnsi="Arial" w:cs="Arial"/>
              </w:rPr>
            </w:pPr>
            <w:r w:rsidRPr="006F16AD">
              <w:rPr>
                <w:rFonts w:ascii="Arial" w:hAnsi="Arial" w:cs="Arial"/>
              </w:rPr>
              <w:t xml:space="preserve">Specialist support, advice and interventions </w:t>
            </w:r>
            <w:proofErr w:type="gramStart"/>
            <w:r w:rsidRPr="006F16AD">
              <w:rPr>
                <w:rFonts w:ascii="Arial" w:hAnsi="Arial" w:cs="Arial"/>
              </w:rPr>
              <w:t>e.g.</w:t>
            </w:r>
            <w:proofErr w:type="gramEnd"/>
            <w:r w:rsidRPr="006F16AD">
              <w:rPr>
                <w:rFonts w:ascii="Arial" w:hAnsi="Arial" w:cs="Arial"/>
              </w:rPr>
              <w:t xml:space="preserve"> Educational Psychologists (EPs), SEN</w:t>
            </w:r>
            <w:r w:rsidR="00861DB1">
              <w:rPr>
                <w:rFonts w:ascii="Arial" w:hAnsi="Arial" w:cs="Arial"/>
              </w:rPr>
              <w:t>D Advice, Support and Allocation Panel (SEND ASAP)</w:t>
            </w:r>
          </w:p>
          <w:p w14:paraId="4624CF2A" w14:textId="77777777" w:rsidR="00B705AA" w:rsidRPr="006F16AD" w:rsidRDefault="00B705AA" w:rsidP="00A20FA1">
            <w:pPr>
              <w:pStyle w:val="Default"/>
              <w:numPr>
                <w:ilvl w:val="0"/>
                <w:numId w:val="33"/>
              </w:numPr>
              <w:ind w:left="599"/>
              <w:rPr>
                <w:rFonts w:ascii="Arial" w:hAnsi="Arial" w:cs="Arial"/>
              </w:rPr>
            </w:pPr>
            <w:r w:rsidRPr="006F16AD">
              <w:rPr>
                <w:rFonts w:ascii="Arial" w:hAnsi="Arial" w:cs="Arial"/>
              </w:rPr>
              <w:t xml:space="preserve">PIVATS 5 PSE development </w:t>
            </w:r>
          </w:p>
        </w:tc>
      </w:tr>
    </w:tbl>
    <w:p w14:paraId="78C0EE50" w14:textId="77777777" w:rsidR="00127428" w:rsidRPr="004C4606" w:rsidRDefault="00671251">
      <w:pPr>
        <w:rPr>
          <w:rFonts w:ascii="Arial" w:hAnsi="Arial" w:cs="Arial"/>
          <w:sz w:val="24"/>
          <w:szCs w:val="24"/>
        </w:rPr>
      </w:pPr>
      <w:r w:rsidRPr="006F16AD">
        <w:rPr>
          <w:rFonts w:ascii="Arial" w:hAnsi="Arial" w:cs="Arial"/>
          <w:sz w:val="24"/>
          <w:szCs w:val="24"/>
        </w:rPr>
        <w:br w:type="page"/>
      </w:r>
    </w:p>
    <w:p w14:paraId="1C836435" w14:textId="77777777" w:rsidR="00127428" w:rsidRPr="00F50553" w:rsidRDefault="00127428" w:rsidP="007C2195">
      <w:pPr>
        <w:spacing w:after="0" w:line="240" w:lineRule="auto"/>
        <w:contextualSpacing/>
        <w:rPr>
          <w:rFonts w:ascii="Arial" w:hAnsi="Arial" w:cs="Arial"/>
          <w:b/>
        </w:rPr>
      </w:pPr>
    </w:p>
    <w:p w14:paraId="77A80384" w14:textId="77777777" w:rsidR="009E44D1" w:rsidRDefault="00C93EA2" w:rsidP="009E44D1">
      <w:pPr>
        <w:spacing w:after="0" w:line="240" w:lineRule="auto"/>
        <w:contextualSpacing/>
        <w:rPr>
          <w:rFonts w:ascii="Arial" w:hAnsi="Arial" w:cs="Arial"/>
          <w:sz w:val="44"/>
        </w:rPr>
      </w:pPr>
      <w:r w:rsidRPr="00F50553">
        <w:rPr>
          <w:rFonts w:ascii="Arial" w:hAnsi="Arial" w:cs="Arial"/>
          <w:sz w:val="44"/>
        </w:rPr>
        <w:t>Sensory &amp; Physical</w:t>
      </w:r>
    </w:p>
    <w:p w14:paraId="039BDCFD" w14:textId="77777777" w:rsidR="00C93EA2" w:rsidRPr="003469B2" w:rsidRDefault="00E827C1" w:rsidP="009E44D1">
      <w:pPr>
        <w:spacing w:after="0" w:line="240" w:lineRule="auto"/>
        <w:contextualSpacing/>
        <w:rPr>
          <w:rFonts w:ascii="Arial" w:hAnsi="Arial" w:cs="Arial"/>
          <w:sz w:val="44"/>
        </w:rPr>
      </w:pPr>
      <w:r w:rsidRPr="00F50553">
        <w:rPr>
          <w:rFonts w:ascii="Arial" w:hAnsi="Arial" w:cs="Arial"/>
          <w:sz w:val="44"/>
        </w:rPr>
        <w:t xml:space="preserve"> </w:t>
      </w:r>
    </w:p>
    <w:tbl>
      <w:tblPr>
        <w:tblStyle w:val="TableGrid"/>
        <w:tblW w:w="13892"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835"/>
        <w:gridCol w:w="8222"/>
        <w:gridCol w:w="2835"/>
      </w:tblGrid>
      <w:tr w:rsidR="003469B2" w:rsidRPr="00F50553" w14:paraId="48BED10F" w14:textId="77777777" w:rsidTr="00A20FA1">
        <w:tc>
          <w:tcPr>
            <w:tcW w:w="2835" w:type="dxa"/>
            <w:shd w:val="clear" w:color="auto" w:fill="DEEAF6" w:themeFill="accent5" w:themeFillTint="33"/>
          </w:tcPr>
          <w:p w14:paraId="0D79771B" w14:textId="77777777" w:rsidR="003469B2" w:rsidRPr="006F16AD" w:rsidRDefault="003469B2" w:rsidP="00A20FA1">
            <w:pPr>
              <w:tabs>
                <w:tab w:val="left" w:pos="1260"/>
              </w:tabs>
              <w:spacing w:before="120" w:after="120"/>
              <w:rPr>
                <w:rFonts w:ascii="Arial" w:hAnsi="Arial" w:cs="Arial"/>
                <w:b/>
                <w:sz w:val="24"/>
                <w:szCs w:val="24"/>
              </w:rPr>
            </w:pPr>
            <w:r w:rsidRPr="006F16AD">
              <w:rPr>
                <w:rFonts w:ascii="Arial" w:hAnsi="Arial" w:cs="Arial"/>
                <w:b/>
                <w:sz w:val="24"/>
                <w:szCs w:val="24"/>
              </w:rPr>
              <w:t>Hearing impairment</w:t>
            </w:r>
          </w:p>
        </w:tc>
        <w:tc>
          <w:tcPr>
            <w:tcW w:w="8222" w:type="dxa"/>
            <w:shd w:val="clear" w:color="auto" w:fill="DEEAF6" w:themeFill="accent5" w:themeFillTint="33"/>
          </w:tcPr>
          <w:p w14:paraId="07DB0C32" w14:textId="77777777" w:rsidR="003469B2" w:rsidRPr="006F16AD" w:rsidRDefault="003469B2" w:rsidP="00A20FA1">
            <w:pPr>
              <w:tabs>
                <w:tab w:val="left" w:pos="1260"/>
              </w:tabs>
              <w:spacing w:before="120" w:after="120"/>
              <w:rPr>
                <w:rFonts w:ascii="Arial" w:hAnsi="Arial" w:cs="Arial"/>
                <w:b/>
                <w:sz w:val="24"/>
                <w:szCs w:val="24"/>
              </w:rPr>
            </w:pPr>
          </w:p>
        </w:tc>
        <w:tc>
          <w:tcPr>
            <w:tcW w:w="2835" w:type="dxa"/>
            <w:shd w:val="clear" w:color="auto" w:fill="DEEAF6" w:themeFill="accent5" w:themeFillTint="33"/>
          </w:tcPr>
          <w:p w14:paraId="796F9548" w14:textId="77777777" w:rsidR="003469B2" w:rsidRPr="006F16AD" w:rsidRDefault="003469B2" w:rsidP="00A20FA1">
            <w:pPr>
              <w:tabs>
                <w:tab w:val="left" w:pos="1260"/>
              </w:tabs>
              <w:spacing w:before="120" w:after="120"/>
              <w:rPr>
                <w:rFonts w:ascii="Arial" w:hAnsi="Arial" w:cs="Arial"/>
                <w:b/>
                <w:sz w:val="24"/>
                <w:szCs w:val="24"/>
              </w:rPr>
            </w:pPr>
          </w:p>
        </w:tc>
      </w:tr>
      <w:tr w:rsidR="00C93EA2" w:rsidRPr="00F50553" w14:paraId="77DD2E49" w14:textId="77777777" w:rsidTr="00A20FA1">
        <w:tc>
          <w:tcPr>
            <w:tcW w:w="2835" w:type="dxa"/>
            <w:shd w:val="clear" w:color="auto" w:fill="DEEAF6" w:themeFill="accent5" w:themeFillTint="33"/>
          </w:tcPr>
          <w:p w14:paraId="5B67077C" w14:textId="77777777" w:rsidR="00C93EA2" w:rsidRPr="006F16AD" w:rsidRDefault="00C93EA2" w:rsidP="00A20FA1">
            <w:pPr>
              <w:tabs>
                <w:tab w:val="left" w:pos="1260"/>
              </w:tabs>
              <w:spacing w:before="120" w:after="120"/>
              <w:rPr>
                <w:rFonts w:ascii="Arial" w:hAnsi="Arial" w:cs="Arial"/>
                <w:b/>
                <w:sz w:val="24"/>
                <w:szCs w:val="24"/>
              </w:rPr>
            </w:pPr>
            <w:r w:rsidRPr="006F16AD">
              <w:rPr>
                <w:rFonts w:ascii="Arial" w:hAnsi="Arial" w:cs="Arial"/>
                <w:b/>
                <w:sz w:val="24"/>
                <w:szCs w:val="24"/>
              </w:rPr>
              <w:t>Pupils’ needs</w:t>
            </w:r>
            <w:r w:rsidRPr="006F16AD">
              <w:rPr>
                <w:rFonts w:ascii="Arial" w:hAnsi="Arial" w:cs="Arial"/>
                <w:b/>
                <w:sz w:val="24"/>
                <w:szCs w:val="24"/>
              </w:rPr>
              <w:tab/>
            </w:r>
            <w:r w:rsidRPr="006F16AD">
              <w:rPr>
                <w:rFonts w:ascii="Arial" w:hAnsi="Arial" w:cs="Arial"/>
                <w:b/>
                <w:sz w:val="24"/>
                <w:szCs w:val="24"/>
              </w:rPr>
              <w:tab/>
            </w:r>
          </w:p>
        </w:tc>
        <w:tc>
          <w:tcPr>
            <w:tcW w:w="8222" w:type="dxa"/>
            <w:shd w:val="clear" w:color="auto" w:fill="DEEAF6" w:themeFill="accent5" w:themeFillTint="33"/>
          </w:tcPr>
          <w:p w14:paraId="1A97147D" w14:textId="77777777" w:rsidR="00C93EA2" w:rsidRPr="006F16AD" w:rsidRDefault="00C93EA2" w:rsidP="00A20FA1">
            <w:pPr>
              <w:tabs>
                <w:tab w:val="left" w:pos="1260"/>
              </w:tabs>
              <w:spacing w:before="120" w:after="120"/>
              <w:rPr>
                <w:rFonts w:ascii="Arial" w:hAnsi="Arial" w:cs="Arial"/>
                <w:b/>
                <w:sz w:val="24"/>
                <w:szCs w:val="24"/>
              </w:rPr>
            </w:pPr>
            <w:r w:rsidRPr="006F16AD">
              <w:rPr>
                <w:rFonts w:ascii="Arial" w:hAnsi="Arial" w:cs="Arial"/>
                <w:b/>
                <w:sz w:val="24"/>
                <w:szCs w:val="24"/>
              </w:rPr>
              <w:t>Intervention &amp; targeted response</w:t>
            </w:r>
          </w:p>
        </w:tc>
        <w:tc>
          <w:tcPr>
            <w:tcW w:w="2835" w:type="dxa"/>
            <w:shd w:val="clear" w:color="auto" w:fill="DEEAF6" w:themeFill="accent5" w:themeFillTint="33"/>
          </w:tcPr>
          <w:p w14:paraId="30F9BD3A" w14:textId="77777777" w:rsidR="00C93EA2" w:rsidRPr="006F16AD" w:rsidRDefault="00C93EA2" w:rsidP="00A20FA1">
            <w:pPr>
              <w:tabs>
                <w:tab w:val="left" w:pos="1260"/>
              </w:tabs>
              <w:spacing w:before="120" w:after="120"/>
              <w:rPr>
                <w:rFonts w:ascii="Arial" w:hAnsi="Arial" w:cs="Arial"/>
                <w:b/>
                <w:sz w:val="24"/>
                <w:szCs w:val="24"/>
              </w:rPr>
            </w:pPr>
            <w:r w:rsidRPr="006F16AD">
              <w:rPr>
                <w:rFonts w:ascii="Arial" w:hAnsi="Arial" w:cs="Arial"/>
                <w:b/>
                <w:sz w:val="24"/>
                <w:szCs w:val="24"/>
              </w:rPr>
              <w:t>Outcomes</w:t>
            </w:r>
          </w:p>
        </w:tc>
      </w:tr>
      <w:tr w:rsidR="00C93EA2" w:rsidRPr="00F50553" w14:paraId="44501C43" w14:textId="77777777" w:rsidTr="00A20FA1">
        <w:tc>
          <w:tcPr>
            <w:tcW w:w="2835" w:type="dxa"/>
          </w:tcPr>
          <w:p w14:paraId="7B45AD03" w14:textId="77777777" w:rsidR="00C93EA2" w:rsidRPr="006F16AD" w:rsidRDefault="00C93EA2" w:rsidP="003469B2">
            <w:pPr>
              <w:pStyle w:val="Default"/>
              <w:numPr>
                <w:ilvl w:val="0"/>
                <w:numId w:val="49"/>
              </w:numPr>
              <w:rPr>
                <w:rFonts w:ascii="Arial" w:hAnsi="Arial" w:cs="Arial"/>
                <w:color w:val="auto"/>
              </w:rPr>
            </w:pPr>
            <w:r w:rsidRPr="006F16AD">
              <w:rPr>
                <w:rFonts w:ascii="Arial" w:hAnsi="Arial" w:cs="Arial"/>
                <w:color w:val="auto"/>
              </w:rPr>
              <w:t xml:space="preserve">Hearing impairment – mild, moderate, </w:t>
            </w:r>
            <w:proofErr w:type="gramStart"/>
            <w:r w:rsidRPr="006F16AD">
              <w:rPr>
                <w:rFonts w:ascii="Arial" w:hAnsi="Arial" w:cs="Arial"/>
                <w:color w:val="auto"/>
              </w:rPr>
              <w:t>severe</w:t>
            </w:r>
            <w:proofErr w:type="gramEnd"/>
            <w:r w:rsidRPr="006F16AD">
              <w:rPr>
                <w:rFonts w:ascii="Arial" w:hAnsi="Arial" w:cs="Arial"/>
                <w:color w:val="auto"/>
              </w:rPr>
              <w:t xml:space="preserve"> or profound</w:t>
            </w:r>
          </w:p>
          <w:p w14:paraId="3B0B4E17"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Fluctuating hearing impairment</w:t>
            </w:r>
          </w:p>
          <w:p w14:paraId="3BBFA7E4"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 xml:space="preserve">Unilateral or bilateral hearing impairment </w:t>
            </w:r>
          </w:p>
          <w:p w14:paraId="4298A002"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Inability to hear in poor acoustic environment</w:t>
            </w:r>
          </w:p>
          <w:p w14:paraId="743F3FD2"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 xml:space="preserve">Difficulty listening at </w:t>
            </w:r>
            <w:proofErr w:type="gramStart"/>
            <w:r w:rsidRPr="006F16AD">
              <w:rPr>
                <w:rFonts w:ascii="Arial" w:hAnsi="Arial" w:cs="Arial"/>
                <w:color w:val="auto"/>
              </w:rPr>
              <w:t>a distance of more</w:t>
            </w:r>
            <w:proofErr w:type="gramEnd"/>
            <w:r w:rsidRPr="006F16AD">
              <w:rPr>
                <w:rFonts w:ascii="Arial" w:hAnsi="Arial" w:cs="Arial"/>
                <w:color w:val="auto"/>
              </w:rPr>
              <w:t xml:space="preserve"> than two metres from the speaker</w:t>
            </w:r>
          </w:p>
          <w:p w14:paraId="398045FD"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 xml:space="preserve">Missing or mishearing spoken information </w:t>
            </w:r>
          </w:p>
          <w:p w14:paraId="0909C791"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Poor phonological awareness</w:t>
            </w:r>
          </w:p>
          <w:p w14:paraId="5739B22F"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 xml:space="preserve">Attention, concentration, </w:t>
            </w:r>
            <w:proofErr w:type="gramStart"/>
            <w:r w:rsidRPr="006F16AD">
              <w:rPr>
                <w:rFonts w:ascii="Arial" w:hAnsi="Arial" w:cs="Arial"/>
                <w:color w:val="auto"/>
              </w:rPr>
              <w:t>listening</w:t>
            </w:r>
            <w:proofErr w:type="gramEnd"/>
            <w:r w:rsidRPr="006F16AD">
              <w:rPr>
                <w:rFonts w:ascii="Arial" w:hAnsi="Arial" w:cs="Arial"/>
                <w:color w:val="auto"/>
              </w:rPr>
              <w:t xml:space="preserve"> and speech development affected</w:t>
            </w:r>
          </w:p>
          <w:p w14:paraId="5B758ADE"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lastRenderedPageBreak/>
              <w:t>Delayed expressive and receptive language skills</w:t>
            </w:r>
          </w:p>
          <w:p w14:paraId="475D3FAA"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Limited vocabulary</w:t>
            </w:r>
          </w:p>
          <w:p w14:paraId="5F602E81"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 xml:space="preserve">Difficulty retaining information </w:t>
            </w:r>
          </w:p>
          <w:p w14:paraId="07E4EB3A"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 xml:space="preserve">Processing of unknown language takes longer </w:t>
            </w:r>
          </w:p>
          <w:p w14:paraId="7420B3CF"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 xml:space="preserve">Difficulty with new social situations </w:t>
            </w:r>
          </w:p>
          <w:p w14:paraId="259EFEB1"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Difficulty in forming relationships with peers and adults</w:t>
            </w:r>
          </w:p>
          <w:p w14:paraId="5F9D94C1"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 xml:space="preserve">Impaired auditory perception </w:t>
            </w:r>
          </w:p>
          <w:p w14:paraId="3B60A2C1"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 xml:space="preserve"> Listening/lip-reading fatigue</w:t>
            </w:r>
          </w:p>
          <w:p w14:paraId="05509C82" w14:textId="77777777" w:rsidR="00C93EA2" w:rsidRPr="006F16AD" w:rsidRDefault="00C93EA2" w:rsidP="00C93EA2">
            <w:pPr>
              <w:pStyle w:val="Default"/>
              <w:numPr>
                <w:ilvl w:val="0"/>
                <w:numId w:val="5"/>
              </w:numPr>
              <w:rPr>
                <w:rFonts w:ascii="Arial" w:hAnsi="Arial" w:cs="Arial"/>
                <w:color w:val="auto"/>
              </w:rPr>
            </w:pPr>
            <w:r w:rsidRPr="006F16AD">
              <w:rPr>
                <w:rFonts w:ascii="Arial" w:hAnsi="Arial" w:cs="Arial"/>
                <w:color w:val="auto"/>
              </w:rPr>
              <w:t>Difficulty listening in background noise</w:t>
            </w:r>
          </w:p>
          <w:p w14:paraId="0090EB44" w14:textId="77777777" w:rsidR="00C93EA2" w:rsidRPr="006F16AD" w:rsidRDefault="00C93EA2" w:rsidP="00A20FA1">
            <w:pPr>
              <w:pStyle w:val="Default"/>
              <w:rPr>
                <w:rFonts w:ascii="Arial" w:hAnsi="Arial" w:cs="Arial"/>
                <w:color w:val="auto"/>
              </w:rPr>
            </w:pPr>
          </w:p>
          <w:p w14:paraId="529E407B" w14:textId="77777777" w:rsidR="00C93EA2" w:rsidRPr="006F16AD" w:rsidRDefault="00C93EA2" w:rsidP="00A20FA1">
            <w:pPr>
              <w:pStyle w:val="Default"/>
              <w:rPr>
                <w:rFonts w:ascii="Arial" w:hAnsi="Arial" w:cs="Arial"/>
                <w:color w:val="auto"/>
              </w:rPr>
            </w:pPr>
          </w:p>
          <w:p w14:paraId="1C1C920B" w14:textId="77777777" w:rsidR="00C93EA2" w:rsidRPr="006F16AD" w:rsidRDefault="00C93EA2" w:rsidP="00A20FA1">
            <w:pPr>
              <w:pStyle w:val="Default"/>
              <w:rPr>
                <w:rFonts w:ascii="Arial" w:hAnsi="Arial" w:cs="Arial"/>
              </w:rPr>
            </w:pPr>
          </w:p>
        </w:tc>
        <w:tc>
          <w:tcPr>
            <w:tcW w:w="8222" w:type="dxa"/>
          </w:tcPr>
          <w:p w14:paraId="0F1B6965" w14:textId="77777777" w:rsidR="00C93EA2" w:rsidRPr="006F16AD" w:rsidRDefault="00C93EA2" w:rsidP="003469B2">
            <w:pPr>
              <w:pStyle w:val="Default"/>
              <w:numPr>
                <w:ilvl w:val="0"/>
                <w:numId w:val="5"/>
              </w:numPr>
              <w:rPr>
                <w:rFonts w:ascii="Arial" w:hAnsi="Arial" w:cs="Arial"/>
              </w:rPr>
            </w:pPr>
            <w:r w:rsidRPr="006F16AD">
              <w:rPr>
                <w:rFonts w:ascii="Arial" w:hAnsi="Arial" w:cs="Arial"/>
              </w:rPr>
              <w:lastRenderedPageBreak/>
              <w:t>Provide an acoustically suitable room for the Qualified Teacher of the Deaf (</w:t>
            </w:r>
            <w:proofErr w:type="spellStart"/>
            <w:r w:rsidRPr="006F16AD">
              <w:rPr>
                <w:rFonts w:ascii="Arial" w:hAnsi="Arial" w:cs="Arial"/>
              </w:rPr>
              <w:t>QToD</w:t>
            </w:r>
            <w:proofErr w:type="spellEnd"/>
            <w:r w:rsidRPr="006F16AD">
              <w:rPr>
                <w:rFonts w:ascii="Arial" w:hAnsi="Arial" w:cs="Arial"/>
              </w:rPr>
              <w:t>) to carry out intervention work/assessments.</w:t>
            </w:r>
          </w:p>
          <w:p w14:paraId="29A7006A" w14:textId="77777777" w:rsidR="00C93EA2" w:rsidRPr="006F16AD" w:rsidRDefault="00C93EA2" w:rsidP="00C93EA2">
            <w:pPr>
              <w:pStyle w:val="Default"/>
              <w:numPr>
                <w:ilvl w:val="0"/>
                <w:numId w:val="4"/>
              </w:numPr>
              <w:rPr>
                <w:rFonts w:ascii="Arial" w:hAnsi="Arial" w:cs="Arial"/>
                <w:color w:val="000000" w:themeColor="text1"/>
              </w:rPr>
            </w:pPr>
            <w:r w:rsidRPr="006F16AD">
              <w:rPr>
                <w:rFonts w:ascii="Arial" w:hAnsi="Arial" w:cs="Arial"/>
              </w:rPr>
              <w:t xml:space="preserve"> The </w:t>
            </w:r>
            <w:proofErr w:type="spellStart"/>
            <w:r w:rsidRPr="006F16AD">
              <w:rPr>
                <w:rFonts w:ascii="Arial" w:hAnsi="Arial" w:cs="Arial"/>
              </w:rPr>
              <w:t>QToD</w:t>
            </w:r>
            <w:proofErr w:type="spellEnd"/>
            <w:r w:rsidRPr="006F16AD">
              <w:rPr>
                <w:rFonts w:ascii="Arial" w:hAnsi="Arial" w:cs="Arial"/>
              </w:rPr>
              <w:t xml:space="preserve"> support/intervention level will be determined by nationally recognised Eligibility Criteria and professional judgement. </w:t>
            </w:r>
          </w:p>
          <w:p w14:paraId="06C7A93E" w14:textId="77777777" w:rsidR="00C93EA2" w:rsidRPr="006F16AD" w:rsidRDefault="00C93EA2" w:rsidP="00C93EA2">
            <w:pPr>
              <w:pStyle w:val="Default"/>
              <w:numPr>
                <w:ilvl w:val="0"/>
                <w:numId w:val="4"/>
              </w:numPr>
              <w:rPr>
                <w:rFonts w:ascii="Arial" w:hAnsi="Arial" w:cs="Arial"/>
                <w:color w:val="000000" w:themeColor="text1"/>
              </w:rPr>
            </w:pPr>
            <w:r w:rsidRPr="006F16AD">
              <w:rPr>
                <w:rFonts w:ascii="Arial" w:hAnsi="Arial" w:cs="Arial"/>
              </w:rPr>
              <w:t>Individual pupil profiles to be distributed by schools to key teaching/support staff at the start of each academic year</w:t>
            </w:r>
          </w:p>
          <w:p w14:paraId="34B474FC" w14:textId="77777777" w:rsidR="00C93EA2" w:rsidRPr="006F16AD" w:rsidRDefault="00C93EA2" w:rsidP="00C93EA2">
            <w:pPr>
              <w:pStyle w:val="Default"/>
              <w:numPr>
                <w:ilvl w:val="0"/>
                <w:numId w:val="4"/>
              </w:numPr>
              <w:rPr>
                <w:rFonts w:ascii="Arial" w:hAnsi="Arial" w:cs="Arial"/>
                <w:color w:val="000000" w:themeColor="text1"/>
              </w:rPr>
            </w:pPr>
            <w:r w:rsidRPr="006F16AD">
              <w:rPr>
                <w:rFonts w:ascii="Arial" w:hAnsi="Arial" w:cs="Arial"/>
              </w:rPr>
              <w:t xml:space="preserve"> Individual Learning Plans written by </w:t>
            </w:r>
            <w:proofErr w:type="spellStart"/>
            <w:r w:rsidRPr="006F16AD">
              <w:rPr>
                <w:rFonts w:ascii="Arial" w:hAnsi="Arial" w:cs="Arial"/>
              </w:rPr>
              <w:t>QToD</w:t>
            </w:r>
            <w:proofErr w:type="spellEnd"/>
            <w:r w:rsidRPr="006F16AD">
              <w:rPr>
                <w:rFonts w:ascii="Arial" w:hAnsi="Arial" w:cs="Arial"/>
              </w:rPr>
              <w:t xml:space="preserve"> will need to be distributed to relevant staff. Class/subject teachers will provide feedback to inform new targets.</w:t>
            </w:r>
          </w:p>
          <w:p w14:paraId="09F8A9A3" w14:textId="77777777" w:rsidR="00C93EA2" w:rsidRPr="006F16AD" w:rsidRDefault="00C93EA2" w:rsidP="00C93EA2">
            <w:pPr>
              <w:pStyle w:val="Default"/>
              <w:numPr>
                <w:ilvl w:val="0"/>
                <w:numId w:val="4"/>
              </w:numPr>
              <w:rPr>
                <w:rFonts w:ascii="Arial" w:hAnsi="Arial" w:cs="Arial"/>
                <w:color w:val="000000" w:themeColor="text1"/>
              </w:rPr>
            </w:pPr>
            <w:r w:rsidRPr="006F16AD">
              <w:rPr>
                <w:rFonts w:ascii="Arial" w:hAnsi="Arial" w:cs="Arial"/>
                <w:color w:val="auto"/>
              </w:rPr>
              <w:t xml:space="preserve">Identified keyworker to carry out daily checks of audiological equipment </w:t>
            </w:r>
            <w:proofErr w:type="gramStart"/>
            <w:r w:rsidRPr="006F16AD">
              <w:rPr>
                <w:rFonts w:ascii="Arial" w:hAnsi="Arial" w:cs="Arial"/>
                <w:color w:val="auto"/>
              </w:rPr>
              <w:t>e.g.</w:t>
            </w:r>
            <w:proofErr w:type="gramEnd"/>
            <w:r w:rsidRPr="006F16AD">
              <w:rPr>
                <w:rFonts w:ascii="Arial" w:hAnsi="Arial" w:cs="Arial"/>
                <w:color w:val="auto"/>
              </w:rPr>
              <w:t xml:space="preserve"> hearing aids, cochlear implants</w:t>
            </w:r>
          </w:p>
          <w:p w14:paraId="23908DA3" w14:textId="77777777" w:rsidR="00C93EA2" w:rsidRPr="006F16AD" w:rsidRDefault="00C93EA2" w:rsidP="00C93EA2">
            <w:pPr>
              <w:pStyle w:val="Default"/>
              <w:numPr>
                <w:ilvl w:val="0"/>
                <w:numId w:val="4"/>
              </w:numPr>
              <w:rPr>
                <w:rFonts w:ascii="Arial" w:hAnsi="Arial" w:cs="Arial"/>
                <w:color w:val="auto"/>
              </w:rPr>
            </w:pPr>
            <w:r w:rsidRPr="006F16AD">
              <w:rPr>
                <w:rFonts w:ascii="Arial" w:hAnsi="Arial" w:cs="Arial"/>
                <w:color w:val="auto"/>
              </w:rPr>
              <w:t>Identified keyworker to carry out regular checks of radio aid systems, ensuring that the child can hear them.</w:t>
            </w:r>
          </w:p>
          <w:p w14:paraId="7B965B43" w14:textId="77777777" w:rsidR="00C93EA2" w:rsidRPr="006F16AD" w:rsidRDefault="00C93EA2" w:rsidP="00C93EA2">
            <w:pPr>
              <w:pStyle w:val="Default"/>
              <w:numPr>
                <w:ilvl w:val="0"/>
                <w:numId w:val="4"/>
              </w:numPr>
              <w:rPr>
                <w:rFonts w:ascii="Arial" w:hAnsi="Arial" w:cs="Arial"/>
                <w:color w:val="auto"/>
              </w:rPr>
            </w:pPr>
            <w:r w:rsidRPr="006F16AD">
              <w:rPr>
                <w:rFonts w:ascii="Arial" w:hAnsi="Arial" w:cs="Arial"/>
                <w:color w:val="auto"/>
              </w:rPr>
              <w:t xml:space="preserve">Speech discrimination assessment results to be shared with class teacher/SENCO by </w:t>
            </w:r>
            <w:proofErr w:type="spellStart"/>
            <w:r w:rsidRPr="006F16AD">
              <w:rPr>
                <w:rFonts w:ascii="Arial" w:hAnsi="Arial" w:cs="Arial"/>
                <w:color w:val="auto"/>
              </w:rPr>
              <w:t>QToD</w:t>
            </w:r>
            <w:proofErr w:type="spellEnd"/>
          </w:p>
          <w:p w14:paraId="52380A42" w14:textId="77777777" w:rsidR="00C93EA2" w:rsidRPr="006F16AD" w:rsidRDefault="00C93EA2" w:rsidP="00C93EA2">
            <w:pPr>
              <w:pStyle w:val="Default"/>
              <w:numPr>
                <w:ilvl w:val="0"/>
                <w:numId w:val="4"/>
              </w:numPr>
              <w:rPr>
                <w:rFonts w:ascii="Arial" w:hAnsi="Arial" w:cs="Arial"/>
                <w:color w:val="auto"/>
              </w:rPr>
            </w:pPr>
            <w:r w:rsidRPr="006F16AD">
              <w:rPr>
                <w:rFonts w:ascii="Arial" w:hAnsi="Arial" w:cs="Arial"/>
                <w:color w:val="auto"/>
              </w:rPr>
              <w:t xml:space="preserve">Communication and language assessment shared by </w:t>
            </w:r>
            <w:proofErr w:type="spellStart"/>
            <w:r w:rsidRPr="006F16AD">
              <w:rPr>
                <w:rFonts w:ascii="Arial" w:hAnsi="Arial" w:cs="Arial"/>
                <w:color w:val="auto"/>
              </w:rPr>
              <w:t>QToD</w:t>
            </w:r>
            <w:proofErr w:type="spellEnd"/>
            <w:r w:rsidRPr="006F16AD">
              <w:rPr>
                <w:rFonts w:ascii="Arial" w:hAnsi="Arial" w:cs="Arial"/>
                <w:color w:val="auto"/>
              </w:rPr>
              <w:t xml:space="preserve"> with school staff</w:t>
            </w:r>
          </w:p>
          <w:p w14:paraId="4AEE55A0" w14:textId="77777777" w:rsidR="00C93EA2" w:rsidRPr="006F16AD" w:rsidRDefault="00C93EA2" w:rsidP="00C93EA2">
            <w:pPr>
              <w:pStyle w:val="ListParagraph"/>
              <w:numPr>
                <w:ilvl w:val="0"/>
                <w:numId w:val="4"/>
              </w:numPr>
              <w:rPr>
                <w:rFonts w:ascii="Arial" w:hAnsi="Arial" w:cs="Arial"/>
                <w:color w:val="000000" w:themeColor="text1"/>
                <w:sz w:val="24"/>
                <w:szCs w:val="24"/>
              </w:rPr>
            </w:pPr>
            <w:r w:rsidRPr="006F16AD">
              <w:rPr>
                <w:rFonts w:ascii="Arial" w:hAnsi="Arial" w:cs="Arial"/>
                <w:sz w:val="24"/>
                <w:szCs w:val="24"/>
              </w:rPr>
              <w:t xml:space="preserve">School to invite </w:t>
            </w:r>
            <w:proofErr w:type="spellStart"/>
            <w:r w:rsidRPr="006F16AD">
              <w:rPr>
                <w:rFonts w:ascii="Arial" w:hAnsi="Arial" w:cs="Arial"/>
                <w:sz w:val="24"/>
                <w:szCs w:val="24"/>
              </w:rPr>
              <w:t>QToD</w:t>
            </w:r>
            <w:proofErr w:type="spellEnd"/>
            <w:r w:rsidRPr="006F16AD">
              <w:rPr>
                <w:rFonts w:ascii="Arial" w:hAnsi="Arial" w:cs="Arial"/>
                <w:sz w:val="24"/>
                <w:szCs w:val="24"/>
              </w:rPr>
              <w:t xml:space="preserve"> to EHCP/EHP and regular school reviews; reports will be provided by </w:t>
            </w:r>
            <w:proofErr w:type="spellStart"/>
            <w:r w:rsidRPr="006F16AD">
              <w:rPr>
                <w:rFonts w:ascii="Arial" w:hAnsi="Arial" w:cs="Arial"/>
                <w:sz w:val="24"/>
                <w:szCs w:val="24"/>
              </w:rPr>
              <w:t>QToD</w:t>
            </w:r>
            <w:proofErr w:type="spellEnd"/>
            <w:r w:rsidRPr="006F16AD">
              <w:rPr>
                <w:rFonts w:ascii="Arial" w:hAnsi="Arial" w:cs="Arial"/>
                <w:sz w:val="24"/>
                <w:szCs w:val="24"/>
              </w:rPr>
              <w:t>.</w:t>
            </w:r>
          </w:p>
          <w:p w14:paraId="3457B830" w14:textId="77777777" w:rsidR="00C93EA2" w:rsidRPr="006F16AD" w:rsidRDefault="00C93EA2" w:rsidP="00C93EA2">
            <w:pPr>
              <w:pStyle w:val="ListParagraph"/>
              <w:numPr>
                <w:ilvl w:val="0"/>
                <w:numId w:val="4"/>
              </w:numPr>
              <w:rPr>
                <w:rFonts w:ascii="Arial" w:hAnsi="Arial" w:cs="Arial"/>
                <w:sz w:val="24"/>
                <w:szCs w:val="24"/>
              </w:rPr>
            </w:pPr>
            <w:r w:rsidRPr="006F16AD">
              <w:rPr>
                <w:rFonts w:ascii="Arial" w:hAnsi="Arial" w:cs="Arial"/>
                <w:sz w:val="24"/>
                <w:szCs w:val="24"/>
              </w:rPr>
              <w:t xml:space="preserve">School to follow specific advice from </w:t>
            </w:r>
            <w:proofErr w:type="spellStart"/>
            <w:r w:rsidRPr="006F16AD">
              <w:rPr>
                <w:rFonts w:ascii="Arial" w:hAnsi="Arial" w:cs="Arial"/>
                <w:sz w:val="24"/>
                <w:szCs w:val="24"/>
              </w:rPr>
              <w:t>QToD</w:t>
            </w:r>
            <w:proofErr w:type="spellEnd"/>
            <w:r w:rsidRPr="006F16AD">
              <w:rPr>
                <w:rFonts w:ascii="Arial" w:hAnsi="Arial" w:cs="Arial"/>
                <w:sz w:val="24"/>
                <w:szCs w:val="24"/>
              </w:rPr>
              <w:t xml:space="preserve"> on access and inclusion strategies to enable the HI CYP to take part in the whole school curriculum (</w:t>
            </w:r>
            <w:proofErr w:type="gramStart"/>
            <w:r w:rsidR="00AD62A3" w:rsidRPr="006F16AD">
              <w:rPr>
                <w:rFonts w:ascii="Arial" w:hAnsi="Arial" w:cs="Arial"/>
                <w:sz w:val="24"/>
                <w:szCs w:val="24"/>
              </w:rPr>
              <w:t>e.g.</w:t>
            </w:r>
            <w:proofErr w:type="gramEnd"/>
            <w:r w:rsidRPr="006F16AD">
              <w:rPr>
                <w:rFonts w:ascii="Arial" w:hAnsi="Arial" w:cs="Arial"/>
                <w:sz w:val="24"/>
                <w:szCs w:val="24"/>
              </w:rPr>
              <w:t xml:space="preserve"> academic, social and extra-curricular activities)</w:t>
            </w:r>
          </w:p>
          <w:p w14:paraId="2441D3D8" w14:textId="77777777" w:rsidR="00C93EA2" w:rsidRPr="006F16AD" w:rsidRDefault="00C93EA2" w:rsidP="00C93EA2">
            <w:pPr>
              <w:pStyle w:val="ListParagraph"/>
              <w:numPr>
                <w:ilvl w:val="0"/>
                <w:numId w:val="4"/>
              </w:numPr>
              <w:spacing w:line="259" w:lineRule="auto"/>
              <w:rPr>
                <w:rFonts w:ascii="Arial" w:hAnsi="Arial" w:cs="Arial"/>
                <w:sz w:val="24"/>
                <w:szCs w:val="24"/>
              </w:rPr>
            </w:pPr>
            <w:r w:rsidRPr="006F16AD">
              <w:rPr>
                <w:rFonts w:ascii="Arial" w:hAnsi="Arial" w:cs="Arial"/>
                <w:sz w:val="24"/>
                <w:szCs w:val="24"/>
              </w:rPr>
              <w:t xml:space="preserve"> INSET/Training offered by </w:t>
            </w:r>
            <w:proofErr w:type="spellStart"/>
            <w:r w:rsidRPr="006F16AD">
              <w:rPr>
                <w:rFonts w:ascii="Arial" w:hAnsi="Arial" w:cs="Arial"/>
                <w:sz w:val="24"/>
                <w:szCs w:val="24"/>
              </w:rPr>
              <w:t>QToD</w:t>
            </w:r>
            <w:proofErr w:type="spellEnd"/>
            <w:r w:rsidRPr="006F16AD">
              <w:rPr>
                <w:rFonts w:ascii="Arial" w:hAnsi="Arial" w:cs="Arial"/>
                <w:sz w:val="24"/>
                <w:szCs w:val="24"/>
              </w:rPr>
              <w:t>, to be attended by relevant staff.</w:t>
            </w:r>
          </w:p>
          <w:p w14:paraId="0C68C71C" w14:textId="77777777" w:rsidR="00C93EA2" w:rsidRPr="006F16AD" w:rsidRDefault="00C93EA2" w:rsidP="00C93EA2">
            <w:pPr>
              <w:pStyle w:val="ListParagraph"/>
              <w:numPr>
                <w:ilvl w:val="0"/>
                <w:numId w:val="4"/>
              </w:numPr>
              <w:rPr>
                <w:rFonts w:ascii="Arial" w:hAnsi="Arial" w:cs="Arial"/>
                <w:i/>
                <w:iCs/>
                <w:sz w:val="24"/>
                <w:szCs w:val="24"/>
              </w:rPr>
            </w:pPr>
            <w:r w:rsidRPr="006F16AD">
              <w:rPr>
                <w:rFonts w:ascii="Arial" w:eastAsiaTheme="majorEastAsia" w:hAnsi="Arial" w:cs="Arial"/>
                <w:sz w:val="24"/>
                <w:szCs w:val="24"/>
              </w:rPr>
              <w:t>Provide a quiet environment for 1:1/small group language intervention</w:t>
            </w:r>
          </w:p>
          <w:p w14:paraId="2AAB3525" w14:textId="77777777" w:rsidR="00C93EA2" w:rsidRPr="006F16AD" w:rsidRDefault="00C93EA2" w:rsidP="00C93EA2">
            <w:pPr>
              <w:pStyle w:val="Default"/>
              <w:numPr>
                <w:ilvl w:val="0"/>
                <w:numId w:val="4"/>
              </w:numPr>
              <w:rPr>
                <w:rFonts w:ascii="Arial" w:hAnsi="Arial" w:cs="Arial"/>
                <w:i/>
                <w:iCs/>
                <w:color w:val="auto"/>
              </w:rPr>
            </w:pPr>
            <w:r w:rsidRPr="006F16AD">
              <w:rPr>
                <w:rFonts w:ascii="Arial" w:eastAsiaTheme="majorEastAsia" w:hAnsi="Arial" w:cs="Arial"/>
                <w:color w:val="auto"/>
              </w:rPr>
              <w:t xml:space="preserve">Reduce background noise to improve acoustic environment </w:t>
            </w:r>
          </w:p>
          <w:p w14:paraId="05229A39" w14:textId="77777777" w:rsidR="00C93EA2" w:rsidRPr="006F16AD" w:rsidRDefault="00C93EA2" w:rsidP="00C93EA2">
            <w:pPr>
              <w:pStyle w:val="Default"/>
              <w:numPr>
                <w:ilvl w:val="0"/>
                <w:numId w:val="4"/>
              </w:numPr>
              <w:rPr>
                <w:rFonts w:ascii="Arial" w:hAnsi="Arial" w:cs="Arial"/>
                <w:color w:val="auto"/>
              </w:rPr>
            </w:pPr>
            <w:r w:rsidRPr="006F16AD">
              <w:rPr>
                <w:rFonts w:ascii="Arial" w:eastAsiaTheme="majorEastAsia" w:hAnsi="Arial" w:cs="Arial"/>
                <w:color w:val="auto"/>
              </w:rPr>
              <w:t>Provide access to lip reading and visual clues</w:t>
            </w:r>
          </w:p>
          <w:p w14:paraId="1B831EA7" w14:textId="77777777" w:rsidR="00C93EA2" w:rsidRPr="006F16AD" w:rsidRDefault="00C93EA2" w:rsidP="00C93EA2">
            <w:pPr>
              <w:pStyle w:val="Default"/>
              <w:numPr>
                <w:ilvl w:val="0"/>
                <w:numId w:val="4"/>
              </w:numPr>
              <w:rPr>
                <w:rFonts w:ascii="Arial" w:hAnsi="Arial" w:cs="Arial"/>
                <w:color w:val="auto"/>
              </w:rPr>
            </w:pPr>
            <w:r w:rsidRPr="006F16AD">
              <w:rPr>
                <w:rFonts w:ascii="Arial" w:eastAsiaTheme="majorEastAsia" w:hAnsi="Arial" w:cs="Arial"/>
                <w:color w:val="auto"/>
              </w:rPr>
              <w:lastRenderedPageBreak/>
              <w:t xml:space="preserve">Provide subtitles on audio visual material </w:t>
            </w:r>
          </w:p>
          <w:p w14:paraId="103BAB03" w14:textId="77777777" w:rsidR="00C93EA2" w:rsidRPr="006F16AD" w:rsidRDefault="00C93EA2" w:rsidP="00C93EA2">
            <w:pPr>
              <w:pStyle w:val="Default"/>
              <w:numPr>
                <w:ilvl w:val="0"/>
                <w:numId w:val="4"/>
              </w:numPr>
              <w:rPr>
                <w:rFonts w:ascii="Arial" w:hAnsi="Arial" w:cs="Arial"/>
                <w:color w:val="auto"/>
              </w:rPr>
            </w:pPr>
            <w:r w:rsidRPr="006F16AD">
              <w:rPr>
                <w:rFonts w:ascii="Arial" w:eastAsiaTheme="majorEastAsia" w:hAnsi="Arial" w:cs="Arial"/>
                <w:color w:val="auto"/>
              </w:rPr>
              <w:t>Provide CYP with copies of transcripts</w:t>
            </w:r>
          </w:p>
          <w:p w14:paraId="5C1C4A5C" w14:textId="77777777" w:rsidR="00C93EA2" w:rsidRPr="006F16AD" w:rsidRDefault="00C93EA2" w:rsidP="00C93EA2">
            <w:pPr>
              <w:pStyle w:val="Default"/>
              <w:numPr>
                <w:ilvl w:val="0"/>
                <w:numId w:val="4"/>
              </w:numPr>
              <w:rPr>
                <w:rFonts w:ascii="Arial" w:hAnsi="Arial" w:cs="Arial"/>
                <w:color w:val="auto"/>
              </w:rPr>
            </w:pPr>
            <w:r w:rsidRPr="006F16AD">
              <w:rPr>
                <w:rFonts w:ascii="Arial" w:eastAsiaTheme="majorEastAsia" w:hAnsi="Arial" w:cs="Arial"/>
                <w:color w:val="auto"/>
              </w:rPr>
              <w:t xml:space="preserve">Modify resources </w:t>
            </w:r>
            <w:proofErr w:type="gramStart"/>
            <w:r w:rsidRPr="006F16AD">
              <w:rPr>
                <w:rFonts w:ascii="Arial" w:eastAsiaTheme="majorEastAsia" w:hAnsi="Arial" w:cs="Arial"/>
                <w:color w:val="auto"/>
              </w:rPr>
              <w:t>e.g.</w:t>
            </w:r>
            <w:proofErr w:type="gramEnd"/>
            <w:r w:rsidRPr="006F16AD">
              <w:rPr>
                <w:rFonts w:ascii="Arial" w:eastAsiaTheme="majorEastAsia" w:hAnsi="Arial" w:cs="Arial"/>
                <w:color w:val="auto"/>
              </w:rPr>
              <w:t xml:space="preserve"> simplified text/language </w:t>
            </w:r>
          </w:p>
          <w:p w14:paraId="445D9512" w14:textId="77777777" w:rsidR="00C93EA2" w:rsidRPr="006F16AD" w:rsidRDefault="00C93EA2" w:rsidP="00C93EA2">
            <w:pPr>
              <w:pStyle w:val="Default"/>
              <w:numPr>
                <w:ilvl w:val="0"/>
                <w:numId w:val="4"/>
              </w:numPr>
              <w:rPr>
                <w:rFonts w:ascii="Arial" w:hAnsi="Arial" w:cs="Arial"/>
                <w:color w:val="000000" w:themeColor="text1"/>
              </w:rPr>
            </w:pPr>
            <w:r w:rsidRPr="006F16AD">
              <w:rPr>
                <w:rFonts w:ascii="Arial" w:eastAsiaTheme="majorEastAsia" w:hAnsi="Arial" w:cs="Arial"/>
              </w:rPr>
              <w:t>Pre and post tutoring</w:t>
            </w:r>
          </w:p>
          <w:p w14:paraId="552CB1B9" w14:textId="77777777" w:rsidR="00C93EA2" w:rsidRPr="006F16AD" w:rsidRDefault="00C93EA2" w:rsidP="00C93EA2">
            <w:pPr>
              <w:pStyle w:val="Default"/>
              <w:numPr>
                <w:ilvl w:val="0"/>
                <w:numId w:val="4"/>
              </w:numPr>
              <w:rPr>
                <w:rFonts w:ascii="Arial" w:hAnsi="Arial" w:cs="Arial"/>
                <w:color w:val="000000" w:themeColor="text1"/>
              </w:rPr>
            </w:pPr>
            <w:r w:rsidRPr="006F16AD">
              <w:rPr>
                <w:rFonts w:ascii="Arial" w:eastAsiaTheme="majorEastAsia" w:hAnsi="Arial" w:cs="Arial"/>
              </w:rPr>
              <w:t>Differentiated curriculum</w:t>
            </w:r>
          </w:p>
          <w:p w14:paraId="2EAAEC69" w14:textId="77777777" w:rsidR="00C93EA2" w:rsidRPr="006F16AD" w:rsidRDefault="00C93EA2" w:rsidP="00C93EA2">
            <w:pPr>
              <w:pStyle w:val="Default"/>
              <w:numPr>
                <w:ilvl w:val="0"/>
                <w:numId w:val="4"/>
              </w:numPr>
              <w:rPr>
                <w:rFonts w:ascii="Arial" w:hAnsi="Arial" w:cs="Arial"/>
                <w:color w:val="000000" w:themeColor="text1"/>
              </w:rPr>
            </w:pPr>
            <w:r w:rsidRPr="006F16AD">
              <w:rPr>
                <w:rFonts w:ascii="Arial" w:eastAsiaTheme="majorEastAsia" w:hAnsi="Arial" w:cs="Arial"/>
              </w:rPr>
              <w:t xml:space="preserve">Preferential seating and position of teacher </w:t>
            </w:r>
          </w:p>
          <w:p w14:paraId="6E3C48B1" w14:textId="77777777" w:rsidR="00C93EA2" w:rsidRPr="006F16AD" w:rsidRDefault="00C93EA2" w:rsidP="00C93EA2">
            <w:pPr>
              <w:pStyle w:val="Default"/>
              <w:numPr>
                <w:ilvl w:val="0"/>
                <w:numId w:val="4"/>
              </w:numPr>
              <w:rPr>
                <w:rFonts w:ascii="Arial" w:hAnsi="Arial" w:cs="Arial"/>
                <w:color w:val="000000" w:themeColor="text1"/>
              </w:rPr>
            </w:pPr>
            <w:r w:rsidRPr="006F16AD">
              <w:rPr>
                <w:rFonts w:ascii="Arial" w:eastAsiaTheme="majorEastAsia" w:hAnsi="Arial" w:cs="Arial"/>
              </w:rPr>
              <w:t>Specialist vocabulary available at the beginning of each topic</w:t>
            </w:r>
          </w:p>
          <w:p w14:paraId="19BD9242" w14:textId="77777777" w:rsidR="00C93EA2" w:rsidRPr="006F16AD" w:rsidRDefault="00C93EA2" w:rsidP="00C93EA2">
            <w:pPr>
              <w:pStyle w:val="Default"/>
              <w:numPr>
                <w:ilvl w:val="0"/>
                <w:numId w:val="4"/>
              </w:numPr>
              <w:rPr>
                <w:rFonts w:ascii="Arial" w:hAnsi="Arial" w:cs="Arial"/>
                <w:color w:val="000000" w:themeColor="text1"/>
              </w:rPr>
            </w:pPr>
            <w:r w:rsidRPr="006F16AD">
              <w:rPr>
                <w:rFonts w:ascii="Arial" w:eastAsiaTheme="majorEastAsia" w:hAnsi="Arial" w:cs="Arial"/>
              </w:rPr>
              <w:t>Summarise key points at start and end of lesson</w:t>
            </w:r>
          </w:p>
          <w:p w14:paraId="18A0AD72" w14:textId="77777777" w:rsidR="00C93EA2" w:rsidRPr="006F16AD" w:rsidRDefault="00C93EA2" w:rsidP="00C93EA2">
            <w:pPr>
              <w:pStyle w:val="Default"/>
              <w:numPr>
                <w:ilvl w:val="0"/>
                <w:numId w:val="4"/>
              </w:numPr>
              <w:rPr>
                <w:rFonts w:ascii="Arial" w:hAnsi="Arial" w:cs="Arial"/>
                <w:color w:val="000000" w:themeColor="text1"/>
              </w:rPr>
            </w:pPr>
            <w:r w:rsidRPr="006F16AD">
              <w:rPr>
                <w:rFonts w:ascii="Arial" w:eastAsiaTheme="majorEastAsia" w:hAnsi="Arial" w:cs="Arial"/>
                <w:color w:val="000000" w:themeColor="text1"/>
              </w:rPr>
              <w:t>TA to support revision of key skills and concepts</w:t>
            </w:r>
          </w:p>
          <w:p w14:paraId="672A9C1E" w14:textId="77777777" w:rsidR="00C93EA2" w:rsidRPr="006F16AD" w:rsidRDefault="00C93EA2" w:rsidP="00374C22">
            <w:pPr>
              <w:pStyle w:val="Default"/>
              <w:numPr>
                <w:ilvl w:val="0"/>
                <w:numId w:val="4"/>
              </w:numPr>
              <w:rPr>
                <w:rFonts w:ascii="Arial" w:hAnsi="Arial" w:cs="Arial"/>
              </w:rPr>
            </w:pPr>
            <w:r w:rsidRPr="006F16AD">
              <w:rPr>
                <w:rFonts w:ascii="Arial" w:hAnsi="Arial" w:cs="Arial"/>
              </w:rPr>
              <w:t>Teaching memory strategies</w:t>
            </w:r>
          </w:p>
          <w:p w14:paraId="68B42375" w14:textId="77777777" w:rsidR="00C93EA2" w:rsidRPr="006F16AD" w:rsidRDefault="00C93EA2" w:rsidP="00C93EA2">
            <w:pPr>
              <w:pStyle w:val="Default"/>
              <w:numPr>
                <w:ilvl w:val="0"/>
                <w:numId w:val="4"/>
              </w:numPr>
              <w:rPr>
                <w:rFonts w:ascii="Arial" w:hAnsi="Arial" w:cs="Arial"/>
                <w:color w:val="000000" w:themeColor="text1"/>
              </w:rPr>
            </w:pPr>
            <w:r w:rsidRPr="006F16AD">
              <w:rPr>
                <w:rFonts w:ascii="Arial" w:hAnsi="Arial" w:cs="Arial"/>
              </w:rPr>
              <w:t xml:space="preserve">Allow thinking time </w:t>
            </w:r>
          </w:p>
          <w:p w14:paraId="61C1234F" w14:textId="77777777" w:rsidR="00C93EA2" w:rsidRPr="006F16AD" w:rsidRDefault="00C93EA2" w:rsidP="00C93EA2">
            <w:pPr>
              <w:pStyle w:val="Default"/>
              <w:numPr>
                <w:ilvl w:val="0"/>
                <w:numId w:val="4"/>
              </w:numPr>
              <w:rPr>
                <w:rFonts w:ascii="Arial" w:hAnsi="Arial" w:cs="Arial"/>
                <w:color w:val="auto"/>
              </w:rPr>
            </w:pPr>
            <w:r w:rsidRPr="006F16AD">
              <w:rPr>
                <w:rFonts w:ascii="Arial" w:hAnsi="Arial" w:cs="Arial"/>
                <w:color w:val="auto"/>
              </w:rPr>
              <w:t xml:space="preserve">Exam access arrangements </w:t>
            </w:r>
            <w:proofErr w:type="gramStart"/>
            <w:r w:rsidRPr="006F16AD">
              <w:rPr>
                <w:rFonts w:ascii="Arial" w:hAnsi="Arial" w:cs="Arial"/>
                <w:color w:val="auto"/>
              </w:rPr>
              <w:t>e.g.</w:t>
            </w:r>
            <w:proofErr w:type="gramEnd"/>
            <w:r w:rsidRPr="006F16AD">
              <w:rPr>
                <w:rFonts w:ascii="Arial" w:hAnsi="Arial" w:cs="Arial"/>
                <w:color w:val="auto"/>
              </w:rPr>
              <w:t xml:space="preserve"> practical assistance, additional time, scribe, modified language papers, quiet environment, oral language modifiers</w:t>
            </w:r>
          </w:p>
          <w:p w14:paraId="49746571" w14:textId="77777777" w:rsidR="00C93EA2" w:rsidRPr="006F16AD" w:rsidRDefault="00C93EA2" w:rsidP="00C93EA2">
            <w:pPr>
              <w:pStyle w:val="Default"/>
              <w:numPr>
                <w:ilvl w:val="0"/>
                <w:numId w:val="4"/>
              </w:numPr>
              <w:rPr>
                <w:rFonts w:ascii="Arial" w:hAnsi="Arial" w:cs="Arial"/>
                <w:color w:val="auto"/>
              </w:rPr>
            </w:pPr>
            <w:r w:rsidRPr="006F16AD">
              <w:rPr>
                <w:rFonts w:ascii="Arial" w:hAnsi="Arial" w:cs="Arial"/>
                <w:color w:val="auto"/>
              </w:rPr>
              <w:t>Provide a note taker (TA) for sixth form students</w:t>
            </w:r>
          </w:p>
          <w:p w14:paraId="11646E6E" w14:textId="77777777" w:rsidR="00C93EA2" w:rsidRPr="006F16AD" w:rsidRDefault="00C93EA2" w:rsidP="00C93EA2">
            <w:pPr>
              <w:pStyle w:val="Default"/>
              <w:numPr>
                <w:ilvl w:val="0"/>
                <w:numId w:val="4"/>
              </w:numPr>
              <w:rPr>
                <w:rFonts w:ascii="Arial" w:hAnsi="Arial" w:cs="Arial"/>
                <w:color w:val="auto"/>
              </w:rPr>
            </w:pPr>
            <w:r w:rsidRPr="006F16AD">
              <w:rPr>
                <w:rFonts w:ascii="Arial" w:hAnsi="Arial" w:cs="Arial"/>
                <w:color w:val="auto"/>
              </w:rPr>
              <w:t>Provide a live speaker for CD based listening activities, particularly relevant for MFL teaching</w:t>
            </w:r>
          </w:p>
          <w:p w14:paraId="54ED2549" w14:textId="77777777" w:rsidR="00C93EA2" w:rsidRPr="006F16AD" w:rsidRDefault="00C93EA2" w:rsidP="00A20FA1">
            <w:pPr>
              <w:pStyle w:val="Default"/>
              <w:rPr>
                <w:rFonts w:ascii="Arial" w:hAnsi="Arial" w:cs="Arial"/>
                <w:color w:val="auto"/>
              </w:rPr>
            </w:pPr>
          </w:p>
          <w:p w14:paraId="28BC4B9F" w14:textId="77777777" w:rsidR="00C93EA2" w:rsidRPr="006F16AD" w:rsidRDefault="00C93EA2" w:rsidP="00A20FA1">
            <w:pPr>
              <w:pStyle w:val="Default"/>
              <w:rPr>
                <w:rFonts w:ascii="Arial" w:hAnsi="Arial" w:cs="Arial"/>
                <w:color w:val="auto"/>
              </w:rPr>
            </w:pPr>
            <w:r w:rsidRPr="006F16AD">
              <w:rPr>
                <w:rFonts w:ascii="Arial" w:hAnsi="Arial" w:cs="Arial"/>
                <w:color w:val="auto"/>
              </w:rPr>
              <w:t xml:space="preserve"> </w:t>
            </w:r>
          </w:p>
          <w:p w14:paraId="5AADCE07" w14:textId="77777777" w:rsidR="00C93EA2" w:rsidRPr="006F16AD" w:rsidRDefault="00C93EA2" w:rsidP="00A20FA1">
            <w:pPr>
              <w:pStyle w:val="Default"/>
              <w:rPr>
                <w:rFonts w:ascii="Arial" w:hAnsi="Arial" w:cs="Arial"/>
              </w:rPr>
            </w:pPr>
          </w:p>
          <w:p w14:paraId="58C5D662" w14:textId="77777777" w:rsidR="00C93EA2" w:rsidRPr="006F16AD" w:rsidRDefault="00C93EA2" w:rsidP="00A20FA1">
            <w:pPr>
              <w:pStyle w:val="Default"/>
              <w:ind w:left="360"/>
              <w:rPr>
                <w:rFonts w:ascii="Arial" w:hAnsi="Arial" w:cs="Arial"/>
              </w:rPr>
            </w:pPr>
            <w:r w:rsidRPr="006F16AD">
              <w:rPr>
                <w:rFonts w:ascii="Arial" w:hAnsi="Arial" w:cs="Arial"/>
              </w:rPr>
              <w:t xml:space="preserve"> </w:t>
            </w:r>
          </w:p>
        </w:tc>
        <w:tc>
          <w:tcPr>
            <w:tcW w:w="2835" w:type="dxa"/>
          </w:tcPr>
          <w:p w14:paraId="38BE4066" w14:textId="77777777" w:rsidR="00C93EA2" w:rsidRPr="006F16AD" w:rsidRDefault="00C93EA2" w:rsidP="003469B2">
            <w:pPr>
              <w:pStyle w:val="Default"/>
              <w:numPr>
                <w:ilvl w:val="0"/>
                <w:numId w:val="4"/>
              </w:numPr>
              <w:rPr>
                <w:rFonts w:ascii="Arial" w:hAnsi="Arial" w:cs="Arial"/>
              </w:rPr>
            </w:pPr>
            <w:r w:rsidRPr="006F16AD">
              <w:rPr>
                <w:rFonts w:ascii="Arial" w:hAnsi="Arial" w:cs="Arial"/>
              </w:rPr>
              <w:lastRenderedPageBreak/>
              <w:t>Timely referral and intervention</w:t>
            </w:r>
          </w:p>
          <w:p w14:paraId="75B957E0"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Increased/equal access to the curriculum </w:t>
            </w:r>
          </w:p>
          <w:p w14:paraId="626D2FDF"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Improved speech discrimination due to correct use of assistive devices </w:t>
            </w:r>
            <w:proofErr w:type="gramStart"/>
            <w:r w:rsidR="00AD62A3" w:rsidRPr="006F16AD">
              <w:rPr>
                <w:rFonts w:ascii="Arial" w:hAnsi="Arial" w:cs="Arial"/>
              </w:rPr>
              <w:t>e.g.</w:t>
            </w:r>
            <w:proofErr w:type="gramEnd"/>
            <w:r w:rsidRPr="006F16AD">
              <w:rPr>
                <w:rFonts w:ascii="Arial" w:hAnsi="Arial" w:cs="Arial"/>
              </w:rPr>
              <w:t xml:space="preserve"> radio aid systems</w:t>
            </w:r>
          </w:p>
          <w:p w14:paraId="11D275D3"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Increased subject vocabulary </w:t>
            </w:r>
          </w:p>
          <w:p w14:paraId="51FEE423"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Increase in understanding spoken language </w:t>
            </w:r>
          </w:p>
          <w:p w14:paraId="3A82ED4E"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Increased retention of key instructions and information </w:t>
            </w:r>
          </w:p>
          <w:p w14:paraId="4BD693F7"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Improved access to learning, can predict / recount content of lesson </w:t>
            </w:r>
          </w:p>
          <w:p w14:paraId="01F74147"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Improved social inclusion </w:t>
            </w:r>
          </w:p>
          <w:p w14:paraId="058FEC68"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lastRenderedPageBreak/>
              <w:t xml:space="preserve">Improved acoustics – reduced reverberations </w:t>
            </w:r>
          </w:p>
          <w:p w14:paraId="7D6CFA51"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Ability to work independently </w:t>
            </w:r>
          </w:p>
          <w:p w14:paraId="58CBF086"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Improved levels of achievement </w:t>
            </w:r>
          </w:p>
          <w:p w14:paraId="22D72005"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Able to access learning and school environment </w:t>
            </w:r>
          </w:p>
          <w:p w14:paraId="31F42367"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Improved self-esteem and social / emotional development </w:t>
            </w:r>
          </w:p>
          <w:p w14:paraId="7DFEFA1C"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Increased confidence approaching new situations leading to better participation </w:t>
            </w:r>
          </w:p>
          <w:p w14:paraId="39CE0041" w14:textId="77777777" w:rsidR="00C93EA2" w:rsidRPr="006F16AD" w:rsidRDefault="00C93EA2" w:rsidP="00C93EA2">
            <w:pPr>
              <w:pStyle w:val="Default"/>
              <w:numPr>
                <w:ilvl w:val="0"/>
                <w:numId w:val="6"/>
              </w:numPr>
              <w:rPr>
                <w:rFonts w:ascii="Arial" w:hAnsi="Arial" w:cs="Arial"/>
              </w:rPr>
            </w:pPr>
            <w:r w:rsidRPr="006F16AD">
              <w:rPr>
                <w:rFonts w:ascii="Arial" w:hAnsi="Arial" w:cs="Arial"/>
              </w:rPr>
              <w:t xml:space="preserve">Increased confidence and understanding of hearing impairment </w:t>
            </w:r>
          </w:p>
          <w:p w14:paraId="2EEC8FA9" w14:textId="77777777" w:rsidR="00C93EA2" w:rsidRPr="006F16AD" w:rsidRDefault="00C93EA2" w:rsidP="00A20FA1">
            <w:pPr>
              <w:autoSpaceDE w:val="0"/>
              <w:autoSpaceDN w:val="0"/>
              <w:adjustRightInd w:val="0"/>
              <w:rPr>
                <w:rFonts w:ascii="Arial" w:hAnsi="Arial" w:cs="Arial"/>
                <w:color w:val="000000"/>
                <w:sz w:val="24"/>
                <w:szCs w:val="24"/>
              </w:rPr>
            </w:pPr>
          </w:p>
        </w:tc>
      </w:tr>
    </w:tbl>
    <w:p w14:paraId="50591653" w14:textId="77777777" w:rsidR="00C93EA2" w:rsidRPr="00F50553" w:rsidRDefault="00C93EA2" w:rsidP="00C93EA2">
      <w:pPr>
        <w:spacing w:after="0"/>
        <w:rPr>
          <w:rFonts w:ascii="Arial" w:hAnsi="Arial" w:cs="Arial"/>
          <w:b/>
        </w:rPr>
      </w:pPr>
    </w:p>
    <w:tbl>
      <w:tblPr>
        <w:tblStyle w:val="TableGrid"/>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3948"/>
      </w:tblGrid>
      <w:tr w:rsidR="00C93EA2" w:rsidRPr="00F50553" w14:paraId="77942206" w14:textId="77777777" w:rsidTr="00A20FA1">
        <w:tc>
          <w:tcPr>
            <w:tcW w:w="13948" w:type="dxa"/>
            <w:shd w:val="clear" w:color="auto" w:fill="DEEAF6" w:themeFill="accent5" w:themeFillTint="33"/>
          </w:tcPr>
          <w:p w14:paraId="04BA3BC8" w14:textId="77777777" w:rsidR="00C93EA2" w:rsidRPr="006F16AD" w:rsidRDefault="00C93EA2" w:rsidP="00A20FA1">
            <w:pPr>
              <w:tabs>
                <w:tab w:val="left" w:pos="1260"/>
              </w:tabs>
              <w:spacing w:before="120" w:after="120"/>
              <w:rPr>
                <w:rFonts w:ascii="Arial" w:hAnsi="Arial" w:cs="Arial"/>
                <w:b/>
                <w:sz w:val="24"/>
                <w:szCs w:val="24"/>
              </w:rPr>
            </w:pPr>
            <w:r w:rsidRPr="006F16AD">
              <w:rPr>
                <w:rFonts w:ascii="Arial" w:hAnsi="Arial" w:cs="Arial"/>
                <w:b/>
                <w:sz w:val="24"/>
                <w:szCs w:val="24"/>
              </w:rPr>
              <w:t>Responses from CYP</w:t>
            </w:r>
          </w:p>
        </w:tc>
      </w:tr>
      <w:tr w:rsidR="00C93EA2" w:rsidRPr="00F50553" w14:paraId="6AE49002" w14:textId="77777777" w:rsidTr="00A20FA1">
        <w:tc>
          <w:tcPr>
            <w:tcW w:w="13948" w:type="dxa"/>
          </w:tcPr>
          <w:p w14:paraId="08EA2D21" w14:textId="77777777" w:rsidR="00C93EA2" w:rsidRPr="006F16AD" w:rsidRDefault="00C93EA2" w:rsidP="00A20FA1">
            <w:pPr>
              <w:pStyle w:val="Default"/>
              <w:numPr>
                <w:ilvl w:val="0"/>
                <w:numId w:val="33"/>
              </w:numPr>
              <w:ind w:left="599"/>
              <w:rPr>
                <w:rFonts w:ascii="Arial" w:hAnsi="Arial" w:cs="Arial"/>
              </w:rPr>
            </w:pPr>
            <w:r w:rsidRPr="006F16AD">
              <w:rPr>
                <w:rFonts w:ascii="Arial" w:hAnsi="Arial" w:cs="Arial"/>
              </w:rPr>
              <w:t xml:space="preserve">Teachers to use </w:t>
            </w:r>
            <w:proofErr w:type="gramStart"/>
            <w:r w:rsidRPr="006F16AD">
              <w:rPr>
                <w:rFonts w:ascii="Arial" w:hAnsi="Arial" w:cs="Arial"/>
              </w:rPr>
              <w:t>sub titles</w:t>
            </w:r>
            <w:proofErr w:type="gramEnd"/>
            <w:r w:rsidRPr="006F16AD">
              <w:rPr>
                <w:rFonts w:ascii="Arial" w:hAnsi="Arial" w:cs="Arial"/>
              </w:rPr>
              <w:t xml:space="preserve"> on TV/ Smart board</w:t>
            </w:r>
          </w:p>
          <w:p w14:paraId="1AD202AA" w14:textId="77777777" w:rsidR="00C93EA2" w:rsidRPr="006F16AD" w:rsidRDefault="00C93EA2" w:rsidP="00C93EA2">
            <w:pPr>
              <w:pStyle w:val="Default"/>
              <w:numPr>
                <w:ilvl w:val="0"/>
                <w:numId w:val="33"/>
              </w:numPr>
              <w:ind w:left="599"/>
              <w:rPr>
                <w:rFonts w:ascii="Arial" w:hAnsi="Arial" w:cs="Arial"/>
              </w:rPr>
            </w:pPr>
            <w:r w:rsidRPr="006F16AD">
              <w:rPr>
                <w:rFonts w:ascii="Arial" w:hAnsi="Arial" w:cs="Arial"/>
              </w:rPr>
              <w:t>Teacher not to turn their back, cover their face or mouths when talking</w:t>
            </w:r>
          </w:p>
          <w:p w14:paraId="05BCE5AA" w14:textId="77777777" w:rsidR="00C93EA2" w:rsidRPr="006F16AD" w:rsidRDefault="00C93EA2" w:rsidP="00C93EA2">
            <w:pPr>
              <w:pStyle w:val="Default"/>
              <w:numPr>
                <w:ilvl w:val="0"/>
                <w:numId w:val="33"/>
              </w:numPr>
              <w:ind w:left="599"/>
              <w:rPr>
                <w:rFonts w:ascii="Arial" w:hAnsi="Arial" w:cs="Arial"/>
              </w:rPr>
            </w:pPr>
            <w:r w:rsidRPr="006F16AD">
              <w:rPr>
                <w:rFonts w:ascii="Arial" w:hAnsi="Arial" w:cs="Arial"/>
              </w:rPr>
              <w:t xml:space="preserve">A quiet, calm room </w:t>
            </w:r>
          </w:p>
          <w:p w14:paraId="3AC35D2F" w14:textId="77777777" w:rsidR="00C93EA2" w:rsidRPr="006F16AD" w:rsidRDefault="00C93EA2" w:rsidP="00C93EA2">
            <w:pPr>
              <w:pStyle w:val="Default"/>
              <w:numPr>
                <w:ilvl w:val="0"/>
                <w:numId w:val="33"/>
              </w:numPr>
              <w:ind w:left="599"/>
              <w:rPr>
                <w:rFonts w:ascii="Arial" w:hAnsi="Arial" w:cs="Arial"/>
              </w:rPr>
            </w:pPr>
            <w:r w:rsidRPr="006F16AD">
              <w:rPr>
                <w:rFonts w:ascii="Arial" w:hAnsi="Arial" w:cs="Arial"/>
              </w:rPr>
              <w:t>Audio speakers in assembly</w:t>
            </w:r>
          </w:p>
          <w:p w14:paraId="73DAB747" w14:textId="77777777" w:rsidR="00C93EA2" w:rsidRPr="006F16AD" w:rsidRDefault="00C93EA2" w:rsidP="00C93EA2">
            <w:pPr>
              <w:pStyle w:val="Default"/>
              <w:numPr>
                <w:ilvl w:val="0"/>
                <w:numId w:val="33"/>
              </w:numPr>
              <w:ind w:left="599"/>
              <w:rPr>
                <w:rFonts w:ascii="Arial" w:hAnsi="Arial" w:cs="Arial"/>
              </w:rPr>
            </w:pPr>
            <w:r w:rsidRPr="006F16AD">
              <w:rPr>
                <w:rFonts w:ascii="Arial" w:hAnsi="Arial" w:cs="Arial"/>
              </w:rPr>
              <w:t>To sit at the front or the side in a class, not in the middle</w:t>
            </w:r>
          </w:p>
          <w:p w14:paraId="28B60B84" w14:textId="77777777" w:rsidR="00C93EA2" w:rsidRPr="006F16AD" w:rsidRDefault="00C93EA2" w:rsidP="00C93EA2">
            <w:pPr>
              <w:pStyle w:val="Default"/>
              <w:numPr>
                <w:ilvl w:val="0"/>
                <w:numId w:val="33"/>
              </w:numPr>
              <w:ind w:left="599"/>
              <w:rPr>
                <w:rFonts w:ascii="Arial" w:hAnsi="Arial" w:cs="Arial"/>
              </w:rPr>
            </w:pPr>
            <w:r w:rsidRPr="006F16AD">
              <w:rPr>
                <w:rFonts w:ascii="Arial" w:hAnsi="Arial" w:cs="Arial"/>
              </w:rPr>
              <w:t>Radio aids because it makes the teacher’s voice louder</w:t>
            </w:r>
          </w:p>
        </w:tc>
      </w:tr>
    </w:tbl>
    <w:p w14:paraId="5D757A63" w14:textId="77777777" w:rsidR="00C93EA2" w:rsidRPr="00F50553" w:rsidRDefault="00C93EA2" w:rsidP="00C93EA2">
      <w:pPr>
        <w:spacing w:after="0"/>
        <w:rPr>
          <w:rFonts w:ascii="Arial" w:hAnsi="Arial" w:cs="Arial"/>
          <w:b/>
        </w:rPr>
      </w:pPr>
    </w:p>
    <w:tbl>
      <w:tblPr>
        <w:tblStyle w:val="TableGrid"/>
        <w:tblpPr w:leftFromText="180" w:rightFromText="180" w:vertAnchor="page" w:horzAnchor="margin" w:tblpY="1967"/>
        <w:tblW w:w="14459"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3402"/>
        <w:gridCol w:w="8222"/>
        <w:gridCol w:w="2835"/>
      </w:tblGrid>
      <w:tr w:rsidR="0031394A" w:rsidRPr="00F50553" w14:paraId="3B37BA0B" w14:textId="77777777" w:rsidTr="004A2528">
        <w:tc>
          <w:tcPr>
            <w:tcW w:w="3402" w:type="dxa"/>
            <w:shd w:val="clear" w:color="auto" w:fill="DEEAF6" w:themeFill="accent5" w:themeFillTint="33"/>
          </w:tcPr>
          <w:p w14:paraId="7EE503E6" w14:textId="77777777" w:rsidR="0031394A" w:rsidRPr="006F16AD" w:rsidRDefault="0031394A" w:rsidP="004A2528">
            <w:pPr>
              <w:tabs>
                <w:tab w:val="left" w:pos="1260"/>
              </w:tabs>
              <w:spacing w:before="120" w:after="120"/>
              <w:rPr>
                <w:rFonts w:ascii="Arial" w:hAnsi="Arial" w:cs="Arial"/>
                <w:b/>
                <w:sz w:val="24"/>
                <w:szCs w:val="24"/>
              </w:rPr>
            </w:pPr>
            <w:r w:rsidRPr="006F16AD">
              <w:rPr>
                <w:rFonts w:ascii="Arial" w:hAnsi="Arial" w:cs="Arial"/>
                <w:b/>
                <w:sz w:val="24"/>
                <w:szCs w:val="24"/>
              </w:rPr>
              <w:lastRenderedPageBreak/>
              <w:t>Visual impairment</w:t>
            </w:r>
          </w:p>
        </w:tc>
        <w:tc>
          <w:tcPr>
            <w:tcW w:w="8222" w:type="dxa"/>
            <w:shd w:val="clear" w:color="auto" w:fill="DEEAF6" w:themeFill="accent5" w:themeFillTint="33"/>
          </w:tcPr>
          <w:p w14:paraId="32D389E3" w14:textId="77777777" w:rsidR="0031394A" w:rsidRPr="006F16AD" w:rsidRDefault="0031394A" w:rsidP="004A2528">
            <w:pPr>
              <w:tabs>
                <w:tab w:val="left" w:pos="1260"/>
              </w:tabs>
              <w:spacing w:before="120" w:after="120"/>
              <w:rPr>
                <w:rFonts w:ascii="Arial" w:hAnsi="Arial" w:cs="Arial"/>
                <w:b/>
                <w:sz w:val="24"/>
                <w:szCs w:val="24"/>
              </w:rPr>
            </w:pPr>
          </w:p>
        </w:tc>
        <w:tc>
          <w:tcPr>
            <w:tcW w:w="2835" w:type="dxa"/>
            <w:shd w:val="clear" w:color="auto" w:fill="DEEAF6" w:themeFill="accent5" w:themeFillTint="33"/>
          </w:tcPr>
          <w:p w14:paraId="785DA2B4" w14:textId="77777777" w:rsidR="0031394A" w:rsidRPr="006F16AD" w:rsidRDefault="0031394A" w:rsidP="004A2528">
            <w:pPr>
              <w:tabs>
                <w:tab w:val="left" w:pos="1260"/>
              </w:tabs>
              <w:spacing w:before="120" w:after="120"/>
              <w:rPr>
                <w:rFonts w:ascii="Arial" w:hAnsi="Arial" w:cs="Arial"/>
                <w:b/>
                <w:sz w:val="24"/>
                <w:szCs w:val="24"/>
              </w:rPr>
            </w:pPr>
          </w:p>
        </w:tc>
      </w:tr>
      <w:tr w:rsidR="004A2528" w:rsidRPr="00F50553" w14:paraId="2063F572" w14:textId="77777777" w:rsidTr="004A2528">
        <w:tc>
          <w:tcPr>
            <w:tcW w:w="3402" w:type="dxa"/>
            <w:shd w:val="clear" w:color="auto" w:fill="DEEAF6" w:themeFill="accent5" w:themeFillTint="33"/>
          </w:tcPr>
          <w:p w14:paraId="63E90C24" w14:textId="77777777" w:rsidR="004A2528" w:rsidRPr="006F16AD" w:rsidRDefault="004A2528" w:rsidP="004A2528">
            <w:pPr>
              <w:tabs>
                <w:tab w:val="left" w:pos="1260"/>
              </w:tabs>
              <w:spacing w:before="120" w:after="120"/>
              <w:rPr>
                <w:rFonts w:ascii="Arial" w:hAnsi="Arial" w:cs="Arial"/>
                <w:b/>
                <w:sz w:val="24"/>
                <w:szCs w:val="24"/>
              </w:rPr>
            </w:pPr>
            <w:r w:rsidRPr="006F16AD">
              <w:rPr>
                <w:rFonts w:ascii="Arial" w:hAnsi="Arial" w:cs="Arial"/>
                <w:b/>
                <w:sz w:val="24"/>
                <w:szCs w:val="24"/>
              </w:rPr>
              <w:t>Pupils’ needs</w:t>
            </w:r>
            <w:r w:rsidRPr="006F16AD">
              <w:rPr>
                <w:rFonts w:ascii="Arial" w:hAnsi="Arial" w:cs="Arial"/>
                <w:b/>
                <w:sz w:val="24"/>
                <w:szCs w:val="24"/>
              </w:rPr>
              <w:tab/>
            </w:r>
            <w:r w:rsidRPr="006F16AD">
              <w:rPr>
                <w:rFonts w:ascii="Arial" w:hAnsi="Arial" w:cs="Arial"/>
                <w:b/>
                <w:sz w:val="24"/>
                <w:szCs w:val="24"/>
              </w:rPr>
              <w:tab/>
            </w:r>
          </w:p>
        </w:tc>
        <w:tc>
          <w:tcPr>
            <w:tcW w:w="8222" w:type="dxa"/>
            <w:shd w:val="clear" w:color="auto" w:fill="DEEAF6" w:themeFill="accent5" w:themeFillTint="33"/>
          </w:tcPr>
          <w:p w14:paraId="7E839A3D" w14:textId="77777777" w:rsidR="004A2528" w:rsidRPr="006F16AD" w:rsidRDefault="004A2528" w:rsidP="004A2528">
            <w:pPr>
              <w:tabs>
                <w:tab w:val="left" w:pos="1260"/>
              </w:tabs>
              <w:spacing w:before="120" w:after="120"/>
              <w:rPr>
                <w:rFonts w:ascii="Arial" w:hAnsi="Arial" w:cs="Arial"/>
                <w:b/>
                <w:sz w:val="24"/>
                <w:szCs w:val="24"/>
              </w:rPr>
            </w:pPr>
            <w:r w:rsidRPr="006F16AD">
              <w:rPr>
                <w:rFonts w:ascii="Arial" w:hAnsi="Arial" w:cs="Arial"/>
                <w:b/>
                <w:sz w:val="24"/>
                <w:szCs w:val="24"/>
              </w:rPr>
              <w:t>Intervention &amp; targeted response</w:t>
            </w:r>
          </w:p>
        </w:tc>
        <w:tc>
          <w:tcPr>
            <w:tcW w:w="2835" w:type="dxa"/>
            <w:shd w:val="clear" w:color="auto" w:fill="DEEAF6" w:themeFill="accent5" w:themeFillTint="33"/>
          </w:tcPr>
          <w:p w14:paraId="19C11C36" w14:textId="77777777" w:rsidR="004A2528" w:rsidRPr="006F16AD" w:rsidRDefault="004A2528" w:rsidP="004A2528">
            <w:pPr>
              <w:tabs>
                <w:tab w:val="left" w:pos="1260"/>
              </w:tabs>
              <w:spacing w:before="120" w:after="120"/>
              <w:rPr>
                <w:rFonts w:ascii="Arial" w:hAnsi="Arial" w:cs="Arial"/>
                <w:b/>
                <w:sz w:val="24"/>
                <w:szCs w:val="24"/>
              </w:rPr>
            </w:pPr>
            <w:r w:rsidRPr="006F16AD">
              <w:rPr>
                <w:rFonts w:ascii="Arial" w:hAnsi="Arial" w:cs="Arial"/>
                <w:b/>
                <w:sz w:val="24"/>
                <w:szCs w:val="24"/>
              </w:rPr>
              <w:t>Outcomes</w:t>
            </w:r>
          </w:p>
        </w:tc>
      </w:tr>
      <w:tr w:rsidR="004A2528" w:rsidRPr="00F50553" w14:paraId="49FA408F" w14:textId="77777777" w:rsidTr="004A2528">
        <w:tc>
          <w:tcPr>
            <w:tcW w:w="3402" w:type="dxa"/>
          </w:tcPr>
          <w:p w14:paraId="35CBE83D" w14:textId="77777777" w:rsidR="004A2528" w:rsidRPr="006F16AD" w:rsidRDefault="004A2528" w:rsidP="004A2528">
            <w:pPr>
              <w:pStyle w:val="Default"/>
              <w:numPr>
                <w:ilvl w:val="0"/>
                <w:numId w:val="48"/>
              </w:numPr>
              <w:rPr>
                <w:rFonts w:ascii="Arial" w:hAnsi="Arial" w:cs="Arial"/>
                <w:color w:val="auto"/>
              </w:rPr>
            </w:pPr>
            <w:r w:rsidRPr="006F16AD">
              <w:rPr>
                <w:rFonts w:ascii="Arial" w:hAnsi="Arial" w:cs="Arial"/>
                <w:color w:val="auto"/>
              </w:rPr>
              <w:t xml:space="preserve">Diagnosed Visual impairment – severe, </w:t>
            </w:r>
            <w:proofErr w:type="gramStart"/>
            <w:r w:rsidRPr="006F16AD">
              <w:rPr>
                <w:rFonts w:ascii="Arial" w:hAnsi="Arial" w:cs="Arial"/>
                <w:color w:val="auto"/>
              </w:rPr>
              <w:t>moderate</w:t>
            </w:r>
            <w:proofErr w:type="gramEnd"/>
            <w:r w:rsidRPr="006F16AD">
              <w:rPr>
                <w:rFonts w:ascii="Arial" w:hAnsi="Arial" w:cs="Arial"/>
                <w:color w:val="auto"/>
              </w:rPr>
              <w:t xml:space="preserve"> or mild</w:t>
            </w:r>
          </w:p>
          <w:p w14:paraId="6A992D1F"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 xml:space="preserve">Reduced acuities for near and distance </w:t>
            </w:r>
          </w:p>
          <w:p w14:paraId="1164EA9C"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 xml:space="preserve">Visual field loss </w:t>
            </w:r>
          </w:p>
          <w:p w14:paraId="67892F2C"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 xml:space="preserve">Sensory processing difficulties </w:t>
            </w:r>
          </w:p>
          <w:p w14:paraId="14E39649"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Colour perception difficulties</w:t>
            </w:r>
          </w:p>
          <w:p w14:paraId="7A092630"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Visual fatigue</w:t>
            </w:r>
          </w:p>
          <w:p w14:paraId="4C0AFE11"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Managing own visual needs independently</w:t>
            </w:r>
          </w:p>
          <w:p w14:paraId="5CC1AB1D"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rPr>
              <w:t>Difficulty accessing standard classroom equipment</w:t>
            </w:r>
          </w:p>
          <w:p w14:paraId="0CCE68AE"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 xml:space="preserve">Difficulty with handwriting/fine motor control </w:t>
            </w:r>
          </w:p>
          <w:p w14:paraId="65929953"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Delayed gross motor skills and mobility</w:t>
            </w:r>
          </w:p>
          <w:p w14:paraId="4410F53F"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Difficulty moving around school and home environment</w:t>
            </w:r>
          </w:p>
          <w:p w14:paraId="599D4189"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 xml:space="preserve">Difficulty with new social situations </w:t>
            </w:r>
          </w:p>
          <w:p w14:paraId="00E801D6"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 xml:space="preserve">Misinterpretation of social cues </w:t>
            </w:r>
          </w:p>
          <w:p w14:paraId="5F9B12C8"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Risk of isolation</w:t>
            </w:r>
          </w:p>
          <w:p w14:paraId="5B2C6AA8"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lastRenderedPageBreak/>
              <w:t>Ability to respond to smoke/fire alarms</w:t>
            </w:r>
          </w:p>
          <w:p w14:paraId="520498D4" w14:textId="77777777" w:rsidR="004A2528" w:rsidRPr="006F16AD" w:rsidRDefault="004A2528" w:rsidP="004A2528">
            <w:pPr>
              <w:pStyle w:val="Default"/>
              <w:rPr>
                <w:rFonts w:ascii="Arial" w:hAnsi="Arial" w:cs="Arial"/>
                <w:color w:val="auto"/>
              </w:rPr>
            </w:pPr>
          </w:p>
        </w:tc>
        <w:tc>
          <w:tcPr>
            <w:tcW w:w="8222" w:type="dxa"/>
          </w:tcPr>
          <w:p w14:paraId="1567E924"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lastRenderedPageBreak/>
              <w:t>Qualified Teacher of Visual Impairment to assess functional vision</w:t>
            </w:r>
          </w:p>
          <w:p w14:paraId="4E67C1AD"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Levels of support determined by nationally recognised Eligibility Criteria and professional judgement</w:t>
            </w:r>
          </w:p>
          <w:p w14:paraId="7D7DDB24" w14:textId="77777777" w:rsidR="004A2528" w:rsidRPr="006F16AD" w:rsidRDefault="004A2528" w:rsidP="004A2528">
            <w:pPr>
              <w:pStyle w:val="ListParagraph"/>
              <w:numPr>
                <w:ilvl w:val="0"/>
                <w:numId w:val="5"/>
              </w:numPr>
              <w:autoSpaceDE w:val="0"/>
              <w:autoSpaceDN w:val="0"/>
              <w:adjustRightInd w:val="0"/>
              <w:rPr>
                <w:rFonts w:ascii="Arial" w:hAnsi="Arial" w:cs="Arial"/>
                <w:color w:val="000000"/>
                <w:sz w:val="24"/>
                <w:szCs w:val="24"/>
              </w:rPr>
            </w:pPr>
            <w:r w:rsidRPr="006F16AD">
              <w:rPr>
                <w:rFonts w:ascii="Arial" w:hAnsi="Arial" w:cs="Arial"/>
                <w:color w:val="000000"/>
                <w:sz w:val="24"/>
                <w:szCs w:val="24"/>
              </w:rPr>
              <w:t>Close liaison with Ophthalmologist and other health professionals</w:t>
            </w:r>
          </w:p>
          <w:p w14:paraId="604CF75A" w14:textId="77777777" w:rsidR="004A2528" w:rsidRPr="006F16AD" w:rsidRDefault="004A2528" w:rsidP="004A2528">
            <w:pPr>
              <w:pStyle w:val="ListParagraph"/>
              <w:numPr>
                <w:ilvl w:val="0"/>
                <w:numId w:val="5"/>
              </w:numPr>
              <w:autoSpaceDE w:val="0"/>
              <w:autoSpaceDN w:val="0"/>
              <w:adjustRightInd w:val="0"/>
              <w:rPr>
                <w:rFonts w:ascii="Arial" w:hAnsi="Arial" w:cs="Arial"/>
                <w:color w:val="000000"/>
                <w:sz w:val="24"/>
                <w:szCs w:val="24"/>
              </w:rPr>
            </w:pPr>
            <w:r w:rsidRPr="006F16AD">
              <w:rPr>
                <w:rFonts w:ascii="Arial" w:hAnsi="Arial" w:cs="Arial"/>
                <w:color w:val="000000"/>
                <w:sz w:val="24"/>
                <w:szCs w:val="24"/>
              </w:rPr>
              <w:t>Close liaison with parents and carers</w:t>
            </w:r>
          </w:p>
          <w:p w14:paraId="03BA1A88"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Training and intervention from specialists </w:t>
            </w:r>
          </w:p>
          <w:p w14:paraId="159876ED"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INSET/Training - VI awareness training </w:t>
            </w:r>
          </w:p>
          <w:p w14:paraId="15171953"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Subject specific advice from Qualified Teacher of Visual Impairment</w:t>
            </w:r>
          </w:p>
          <w:p w14:paraId="3233339C"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Preferential seating and position of teacher </w:t>
            </w:r>
          </w:p>
          <w:p w14:paraId="714FB2D3"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Uncluttered and well organised learning environment with good lighting </w:t>
            </w:r>
          </w:p>
          <w:p w14:paraId="198C299D"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Differentiated curriculum </w:t>
            </w:r>
          </w:p>
          <w:p w14:paraId="3125214F"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Pre and post tutoring</w:t>
            </w:r>
          </w:p>
          <w:p w14:paraId="787BB328"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Specialist vocabulary available at the beginning of each topic </w:t>
            </w:r>
          </w:p>
          <w:p w14:paraId="3C94EF1B"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Allow thinking time </w:t>
            </w:r>
          </w:p>
          <w:p w14:paraId="38A5B61A"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Summarise key points at start and end of lesson </w:t>
            </w:r>
          </w:p>
          <w:p w14:paraId="4847CE60"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Access to small teaching area</w:t>
            </w:r>
          </w:p>
          <w:p w14:paraId="05C504EE"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Individual pupil profiles shared with parents and key staff</w:t>
            </w:r>
          </w:p>
          <w:p w14:paraId="725ADFF2" w14:textId="26EA9ADC"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Specialist support and interventions </w:t>
            </w:r>
            <w:proofErr w:type="gramStart"/>
            <w:r w:rsidRPr="006F16AD">
              <w:rPr>
                <w:rFonts w:ascii="Arial" w:hAnsi="Arial" w:cs="Arial"/>
              </w:rPr>
              <w:t>e.g.</w:t>
            </w:r>
            <w:proofErr w:type="gramEnd"/>
            <w:r w:rsidRPr="006F16AD">
              <w:rPr>
                <w:rFonts w:ascii="Arial" w:hAnsi="Arial" w:cs="Arial"/>
              </w:rPr>
              <w:t xml:space="preserve"> Educational Psychologists (EPs), S</w:t>
            </w:r>
            <w:r w:rsidR="0035361B">
              <w:rPr>
                <w:rFonts w:ascii="Arial" w:hAnsi="Arial" w:cs="Arial"/>
              </w:rPr>
              <w:t>ensory Service</w:t>
            </w:r>
          </w:p>
          <w:p w14:paraId="234E3DAD" w14:textId="77777777" w:rsidR="004A2528" w:rsidRPr="006F16AD" w:rsidRDefault="004A2528" w:rsidP="004A2528">
            <w:pPr>
              <w:pStyle w:val="ListParagraph"/>
              <w:numPr>
                <w:ilvl w:val="0"/>
                <w:numId w:val="5"/>
              </w:numPr>
              <w:autoSpaceDE w:val="0"/>
              <w:autoSpaceDN w:val="0"/>
              <w:adjustRightInd w:val="0"/>
              <w:rPr>
                <w:rFonts w:ascii="Arial" w:hAnsi="Arial" w:cs="Arial"/>
                <w:color w:val="000000"/>
                <w:sz w:val="24"/>
                <w:szCs w:val="24"/>
              </w:rPr>
            </w:pPr>
            <w:r w:rsidRPr="006F16AD">
              <w:rPr>
                <w:rFonts w:ascii="Arial" w:hAnsi="Arial" w:cs="Arial"/>
                <w:color w:val="000000"/>
                <w:sz w:val="24"/>
                <w:szCs w:val="24"/>
              </w:rPr>
              <w:t xml:space="preserve">Multi-agency involvement </w:t>
            </w:r>
            <w:proofErr w:type="gramStart"/>
            <w:r w:rsidRPr="006F16AD">
              <w:rPr>
                <w:rFonts w:ascii="Arial" w:hAnsi="Arial" w:cs="Arial"/>
                <w:color w:val="000000"/>
                <w:sz w:val="24"/>
                <w:szCs w:val="24"/>
              </w:rPr>
              <w:t>e.g.</w:t>
            </w:r>
            <w:proofErr w:type="gramEnd"/>
            <w:r w:rsidRPr="006F16AD">
              <w:rPr>
                <w:rFonts w:ascii="Arial" w:hAnsi="Arial" w:cs="Arial"/>
                <w:color w:val="000000"/>
                <w:sz w:val="24"/>
                <w:szCs w:val="24"/>
              </w:rPr>
              <w:t xml:space="preserve"> Speech and Language Therapy, Physiotherapy, Occupational Therapy, Educational Psychologist</w:t>
            </w:r>
          </w:p>
          <w:p w14:paraId="0BA0EBF2"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Mentor support /peer awareness training</w:t>
            </w:r>
          </w:p>
          <w:p w14:paraId="37884B14"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ICT training to increase independent access </w:t>
            </w:r>
          </w:p>
          <w:p w14:paraId="02B4FF88"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Training in the use of specialist equipment and software</w:t>
            </w:r>
          </w:p>
          <w:p w14:paraId="74BBBFE5"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Laptop/board connection via CCTV or passive monitor </w:t>
            </w:r>
          </w:p>
          <w:p w14:paraId="61BDBCF0"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Training – technical support </w:t>
            </w:r>
          </w:p>
          <w:p w14:paraId="4706209F"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 xml:space="preserve">Variable TA/mentor time </w:t>
            </w:r>
          </w:p>
          <w:p w14:paraId="511E6102"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lastRenderedPageBreak/>
              <w:t xml:space="preserve">Low vision aids and specialist equipment </w:t>
            </w:r>
            <w:proofErr w:type="gramStart"/>
            <w:r w:rsidRPr="006F16AD">
              <w:rPr>
                <w:rFonts w:ascii="Arial" w:hAnsi="Arial" w:cs="Arial"/>
              </w:rPr>
              <w:t>e.g.</w:t>
            </w:r>
            <w:proofErr w:type="gramEnd"/>
            <w:r w:rsidRPr="006F16AD">
              <w:rPr>
                <w:rFonts w:ascii="Arial" w:hAnsi="Arial" w:cs="Arial"/>
              </w:rPr>
              <w:t xml:space="preserve"> hand-held magnifiers, sloping board</w:t>
            </w:r>
          </w:p>
          <w:p w14:paraId="157C5D20"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 xml:space="preserve">Modified resources </w:t>
            </w:r>
            <w:proofErr w:type="gramStart"/>
            <w:r w:rsidRPr="006F16AD">
              <w:rPr>
                <w:rFonts w:ascii="Arial" w:hAnsi="Arial" w:cs="Arial"/>
                <w:color w:val="auto"/>
              </w:rPr>
              <w:t>e.g.</w:t>
            </w:r>
            <w:proofErr w:type="gramEnd"/>
            <w:r w:rsidRPr="006F16AD">
              <w:rPr>
                <w:rFonts w:ascii="Arial" w:hAnsi="Arial" w:cs="Arial"/>
                <w:color w:val="auto"/>
              </w:rPr>
              <w:t xml:space="preserve"> large print, simplified text/language </w:t>
            </w:r>
          </w:p>
          <w:p w14:paraId="5F0D4E78"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 xml:space="preserve">Exam access arrangements </w:t>
            </w:r>
            <w:proofErr w:type="gramStart"/>
            <w:r w:rsidRPr="006F16AD">
              <w:rPr>
                <w:rFonts w:ascii="Arial" w:hAnsi="Arial" w:cs="Arial"/>
                <w:color w:val="auto"/>
              </w:rPr>
              <w:t>e.g.</w:t>
            </w:r>
            <w:proofErr w:type="gramEnd"/>
            <w:r w:rsidRPr="006F16AD">
              <w:rPr>
                <w:rFonts w:ascii="Arial" w:hAnsi="Arial" w:cs="Arial"/>
                <w:color w:val="auto"/>
              </w:rPr>
              <w:t xml:space="preserve"> practical assistance, additional time, modified &amp; enlarged papers, scribe, modified language papers, quiet environment, oral language modifiers</w:t>
            </w:r>
          </w:p>
          <w:p w14:paraId="1C883420"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TA to support revision of key skills and concepts </w:t>
            </w:r>
          </w:p>
          <w:p w14:paraId="304483FF"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Use of note taker (TA) – using IT, mind maps etc.</w:t>
            </w:r>
          </w:p>
          <w:p w14:paraId="4F889558" w14:textId="77777777" w:rsidR="004A2528" w:rsidRPr="006F16AD" w:rsidRDefault="004A2528" w:rsidP="004A2528">
            <w:pPr>
              <w:pStyle w:val="ListParagraph"/>
              <w:numPr>
                <w:ilvl w:val="0"/>
                <w:numId w:val="5"/>
              </w:numPr>
              <w:autoSpaceDE w:val="0"/>
              <w:autoSpaceDN w:val="0"/>
              <w:adjustRightInd w:val="0"/>
              <w:rPr>
                <w:rFonts w:ascii="Arial" w:hAnsi="Arial" w:cs="Arial"/>
                <w:color w:val="000000"/>
                <w:sz w:val="24"/>
                <w:szCs w:val="24"/>
              </w:rPr>
            </w:pPr>
            <w:r w:rsidRPr="006F16AD">
              <w:rPr>
                <w:rFonts w:ascii="Arial" w:hAnsi="Arial" w:cs="Arial"/>
                <w:sz w:val="24"/>
                <w:szCs w:val="24"/>
              </w:rPr>
              <w:t xml:space="preserve">Pre-writing activities/warm up </w:t>
            </w:r>
          </w:p>
          <w:p w14:paraId="45D6244A"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Letter formation and fine motor skills activities </w:t>
            </w:r>
          </w:p>
          <w:p w14:paraId="433B041F"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Developing touch typing skills</w:t>
            </w:r>
          </w:p>
          <w:p w14:paraId="4A19FFEA"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Referral to </w:t>
            </w:r>
            <w:proofErr w:type="spellStart"/>
            <w:r w:rsidRPr="006F16AD">
              <w:rPr>
                <w:rFonts w:ascii="Arial" w:hAnsi="Arial" w:cs="Arial"/>
              </w:rPr>
              <w:t>Habilitation</w:t>
            </w:r>
            <w:proofErr w:type="spellEnd"/>
            <w:r w:rsidRPr="006F16AD">
              <w:rPr>
                <w:rFonts w:ascii="Arial" w:hAnsi="Arial" w:cs="Arial"/>
              </w:rPr>
              <w:t xml:space="preserve"> specialist as appropriate</w:t>
            </w:r>
          </w:p>
          <w:p w14:paraId="627B8800"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Environmental audit by </w:t>
            </w:r>
            <w:proofErr w:type="spellStart"/>
            <w:r w:rsidRPr="006F16AD">
              <w:rPr>
                <w:rFonts w:ascii="Arial" w:hAnsi="Arial" w:cs="Arial"/>
              </w:rPr>
              <w:t>Habilitation</w:t>
            </w:r>
            <w:proofErr w:type="spellEnd"/>
            <w:r w:rsidRPr="006F16AD">
              <w:rPr>
                <w:rFonts w:ascii="Arial" w:hAnsi="Arial" w:cs="Arial"/>
              </w:rPr>
              <w:t xml:space="preserve"> Specialist</w:t>
            </w:r>
          </w:p>
          <w:p w14:paraId="381D5998"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Development of visual learning environments </w:t>
            </w:r>
          </w:p>
          <w:p w14:paraId="5902DDC8" w14:textId="77777777" w:rsidR="004A2528" w:rsidRPr="006F16AD" w:rsidRDefault="004A2528" w:rsidP="004A2528">
            <w:pPr>
              <w:pStyle w:val="Default"/>
              <w:numPr>
                <w:ilvl w:val="0"/>
                <w:numId w:val="5"/>
              </w:numPr>
              <w:rPr>
                <w:rFonts w:ascii="Arial" w:hAnsi="Arial" w:cs="Arial"/>
              </w:rPr>
            </w:pPr>
            <w:r w:rsidRPr="006F16AD">
              <w:rPr>
                <w:rFonts w:ascii="Arial" w:hAnsi="Arial" w:cs="Arial"/>
              </w:rPr>
              <w:t xml:space="preserve">Choice making opportunities </w:t>
            </w:r>
          </w:p>
          <w:p w14:paraId="5E031905" w14:textId="77777777" w:rsidR="004A2528" w:rsidRPr="006F16AD" w:rsidRDefault="004A2528" w:rsidP="004A2528">
            <w:pPr>
              <w:pStyle w:val="ListParagraph"/>
              <w:numPr>
                <w:ilvl w:val="0"/>
                <w:numId w:val="5"/>
              </w:numPr>
              <w:autoSpaceDE w:val="0"/>
              <w:autoSpaceDN w:val="0"/>
              <w:adjustRightInd w:val="0"/>
              <w:rPr>
                <w:rFonts w:ascii="Arial" w:hAnsi="Arial" w:cs="Arial"/>
                <w:color w:val="000000"/>
                <w:sz w:val="24"/>
                <w:szCs w:val="24"/>
              </w:rPr>
            </w:pPr>
            <w:r w:rsidRPr="006F16AD">
              <w:rPr>
                <w:rFonts w:ascii="Arial" w:hAnsi="Arial" w:cs="Arial"/>
                <w:color w:val="000000"/>
                <w:sz w:val="24"/>
                <w:szCs w:val="24"/>
              </w:rPr>
              <w:t>Peer mentoring/self-advocacy – pupil voice</w:t>
            </w:r>
          </w:p>
          <w:p w14:paraId="37E3CD14"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 xml:space="preserve">Social/life skills development </w:t>
            </w:r>
          </w:p>
          <w:p w14:paraId="393F4033" w14:textId="77777777" w:rsidR="004A2528" w:rsidRPr="006F16AD" w:rsidRDefault="004A2528" w:rsidP="004A2528">
            <w:pPr>
              <w:pStyle w:val="Default"/>
              <w:numPr>
                <w:ilvl w:val="0"/>
                <w:numId w:val="5"/>
              </w:numPr>
              <w:rPr>
                <w:rFonts w:ascii="Arial" w:hAnsi="Arial" w:cs="Arial"/>
                <w:color w:val="auto"/>
              </w:rPr>
            </w:pPr>
            <w:r w:rsidRPr="006F16AD">
              <w:rPr>
                <w:rFonts w:ascii="Arial" w:hAnsi="Arial" w:cs="Arial"/>
                <w:color w:val="auto"/>
              </w:rPr>
              <w:t>Modelling of social situations</w:t>
            </w:r>
          </w:p>
          <w:p w14:paraId="4A8EA664" w14:textId="77777777" w:rsidR="004A2528" w:rsidRPr="006F16AD" w:rsidRDefault="004A2528" w:rsidP="004A2528">
            <w:pPr>
              <w:pStyle w:val="Default"/>
              <w:rPr>
                <w:rFonts w:ascii="Arial" w:hAnsi="Arial" w:cs="Arial"/>
              </w:rPr>
            </w:pPr>
          </w:p>
          <w:p w14:paraId="5D921734" w14:textId="77777777" w:rsidR="004A2528" w:rsidRPr="006F16AD" w:rsidRDefault="004A2528" w:rsidP="004A2528">
            <w:pPr>
              <w:autoSpaceDE w:val="0"/>
              <w:autoSpaceDN w:val="0"/>
              <w:adjustRightInd w:val="0"/>
              <w:rPr>
                <w:rFonts w:ascii="Arial" w:hAnsi="Arial" w:cs="Arial"/>
                <w:color w:val="000000"/>
                <w:sz w:val="24"/>
                <w:szCs w:val="24"/>
              </w:rPr>
            </w:pPr>
          </w:p>
          <w:p w14:paraId="48910DAB" w14:textId="77777777" w:rsidR="004A2528" w:rsidRPr="006F16AD" w:rsidRDefault="004A2528" w:rsidP="004A2528">
            <w:pPr>
              <w:pStyle w:val="Default"/>
              <w:ind w:left="360"/>
              <w:rPr>
                <w:rFonts w:ascii="Arial" w:hAnsi="Arial" w:cs="Arial"/>
              </w:rPr>
            </w:pPr>
          </w:p>
        </w:tc>
        <w:tc>
          <w:tcPr>
            <w:tcW w:w="2835" w:type="dxa"/>
          </w:tcPr>
          <w:p w14:paraId="7FC6228C"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lastRenderedPageBreak/>
              <w:t>Timely referral and intervention</w:t>
            </w:r>
          </w:p>
          <w:p w14:paraId="6F28555C"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 xml:space="preserve">Increased/equal access to the curriculum  </w:t>
            </w:r>
          </w:p>
          <w:p w14:paraId="795F980A"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 xml:space="preserve">Increased subject vocabulary </w:t>
            </w:r>
          </w:p>
          <w:p w14:paraId="6358ADF1"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 xml:space="preserve">Increased retention of key instructions and information </w:t>
            </w:r>
          </w:p>
          <w:p w14:paraId="5C15EF8F"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 xml:space="preserve">Improved access to learning, can predict / recount content of lesson </w:t>
            </w:r>
          </w:p>
          <w:p w14:paraId="50942833"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 xml:space="preserve">Ability to work independently </w:t>
            </w:r>
          </w:p>
          <w:p w14:paraId="5ED711E7" w14:textId="77777777" w:rsidR="004A2528" w:rsidRPr="006F16AD" w:rsidRDefault="004A2528" w:rsidP="004A2528">
            <w:pPr>
              <w:pStyle w:val="Default"/>
              <w:numPr>
                <w:ilvl w:val="0"/>
                <w:numId w:val="6"/>
              </w:numPr>
              <w:rPr>
                <w:rFonts w:ascii="Arial" w:hAnsi="Arial" w:cs="Arial"/>
                <w:color w:val="auto"/>
              </w:rPr>
            </w:pPr>
            <w:r w:rsidRPr="006F16AD">
              <w:rPr>
                <w:rFonts w:ascii="Arial" w:hAnsi="Arial" w:cs="Arial"/>
              </w:rPr>
              <w:t xml:space="preserve">Able to record information </w:t>
            </w:r>
          </w:p>
          <w:p w14:paraId="7BD6C1E7"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 xml:space="preserve">Improved levels of achievement </w:t>
            </w:r>
          </w:p>
          <w:p w14:paraId="78D9A5D6"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 xml:space="preserve">Able to access learning and school environment </w:t>
            </w:r>
          </w:p>
          <w:p w14:paraId="50BC0ABD"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Reduced visual fatigue</w:t>
            </w:r>
          </w:p>
          <w:p w14:paraId="58F4C236"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Improved independent mobility and life skills</w:t>
            </w:r>
          </w:p>
          <w:p w14:paraId="40CB6B62"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lastRenderedPageBreak/>
              <w:t xml:space="preserve">Increased confidence approaching new situations leading to better participation </w:t>
            </w:r>
          </w:p>
          <w:p w14:paraId="56E3594E"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 xml:space="preserve">Increased confidence and understanding of diagnosis, </w:t>
            </w:r>
            <w:proofErr w:type="gramStart"/>
            <w:r w:rsidRPr="006F16AD">
              <w:rPr>
                <w:rFonts w:ascii="Arial" w:hAnsi="Arial" w:cs="Arial"/>
              </w:rPr>
              <w:t>implications</w:t>
            </w:r>
            <w:proofErr w:type="gramEnd"/>
            <w:r w:rsidRPr="006F16AD">
              <w:rPr>
                <w:rFonts w:ascii="Arial" w:hAnsi="Arial" w:cs="Arial"/>
              </w:rPr>
              <w:t xml:space="preserve"> and strategies</w:t>
            </w:r>
          </w:p>
          <w:p w14:paraId="6AE5E2D8"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 xml:space="preserve">Improved self-esteem and social / emotional development </w:t>
            </w:r>
          </w:p>
          <w:p w14:paraId="103C6CB0" w14:textId="77777777" w:rsidR="004A2528" w:rsidRPr="006F16AD" w:rsidRDefault="004A2528" w:rsidP="004A2528">
            <w:pPr>
              <w:pStyle w:val="Default"/>
              <w:numPr>
                <w:ilvl w:val="0"/>
                <w:numId w:val="6"/>
              </w:numPr>
              <w:rPr>
                <w:rFonts w:ascii="Arial" w:hAnsi="Arial" w:cs="Arial"/>
              </w:rPr>
            </w:pPr>
            <w:r w:rsidRPr="006F16AD">
              <w:rPr>
                <w:rFonts w:ascii="Arial" w:hAnsi="Arial" w:cs="Arial"/>
              </w:rPr>
              <w:t xml:space="preserve">Improved social inclusion </w:t>
            </w:r>
          </w:p>
          <w:p w14:paraId="792244EC" w14:textId="77777777" w:rsidR="004A2528" w:rsidRPr="006F16AD" w:rsidRDefault="004A2528" w:rsidP="004A2528">
            <w:pPr>
              <w:pStyle w:val="Default"/>
              <w:rPr>
                <w:rFonts w:ascii="Arial" w:hAnsi="Arial" w:cs="Arial"/>
              </w:rPr>
            </w:pPr>
          </w:p>
          <w:p w14:paraId="32BAF949" w14:textId="77777777" w:rsidR="004A2528" w:rsidRPr="006F16AD" w:rsidRDefault="004A2528" w:rsidP="004A2528">
            <w:pPr>
              <w:autoSpaceDE w:val="0"/>
              <w:autoSpaceDN w:val="0"/>
              <w:adjustRightInd w:val="0"/>
              <w:rPr>
                <w:rFonts w:ascii="Arial" w:hAnsi="Arial" w:cs="Arial"/>
                <w:color w:val="000000"/>
                <w:sz w:val="24"/>
                <w:szCs w:val="24"/>
              </w:rPr>
            </w:pPr>
          </w:p>
        </w:tc>
      </w:tr>
    </w:tbl>
    <w:p w14:paraId="208B7C07" w14:textId="77777777" w:rsidR="004A2528" w:rsidRPr="00F50553" w:rsidRDefault="004A2528" w:rsidP="00C93EA2">
      <w:pPr>
        <w:spacing w:after="0"/>
        <w:rPr>
          <w:rFonts w:ascii="Arial" w:hAnsi="Arial" w:cs="Arial"/>
          <w:b/>
        </w:rPr>
      </w:pPr>
    </w:p>
    <w:p w14:paraId="2221D65C" w14:textId="77777777" w:rsidR="00C93EA2" w:rsidRPr="00F50553" w:rsidRDefault="00C93EA2" w:rsidP="00C93EA2">
      <w:pPr>
        <w:autoSpaceDE w:val="0"/>
        <w:autoSpaceDN w:val="0"/>
        <w:adjustRightInd w:val="0"/>
        <w:spacing w:after="0" w:line="240" w:lineRule="auto"/>
        <w:rPr>
          <w:rFonts w:ascii="Arial" w:hAnsi="Arial" w:cs="Arial"/>
          <w:bCs/>
        </w:rPr>
      </w:pPr>
    </w:p>
    <w:tbl>
      <w:tblPr>
        <w:tblStyle w:val="TableGrid"/>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4454"/>
      </w:tblGrid>
      <w:tr w:rsidR="009F34A7" w:rsidRPr="006F16AD" w14:paraId="58AD82B6" w14:textId="77777777" w:rsidTr="006F16AD">
        <w:tc>
          <w:tcPr>
            <w:tcW w:w="14454" w:type="dxa"/>
            <w:shd w:val="clear" w:color="auto" w:fill="DEEAF6" w:themeFill="accent5" w:themeFillTint="33"/>
          </w:tcPr>
          <w:p w14:paraId="07295BA5" w14:textId="77777777" w:rsidR="009F34A7" w:rsidRPr="006F16AD" w:rsidRDefault="009F34A7" w:rsidP="00A20FA1">
            <w:pPr>
              <w:tabs>
                <w:tab w:val="left" w:pos="1260"/>
              </w:tabs>
              <w:spacing w:before="120" w:after="120"/>
              <w:rPr>
                <w:rFonts w:ascii="Arial" w:hAnsi="Arial" w:cs="Arial"/>
                <w:b/>
                <w:sz w:val="24"/>
                <w:szCs w:val="24"/>
              </w:rPr>
            </w:pPr>
            <w:r w:rsidRPr="006F16AD">
              <w:rPr>
                <w:rFonts w:ascii="Arial" w:hAnsi="Arial" w:cs="Arial"/>
                <w:b/>
                <w:sz w:val="24"/>
                <w:szCs w:val="24"/>
              </w:rPr>
              <w:t>Responses from CYP</w:t>
            </w:r>
          </w:p>
        </w:tc>
      </w:tr>
      <w:tr w:rsidR="009F34A7" w:rsidRPr="006F16AD" w14:paraId="5A9EAC34" w14:textId="77777777" w:rsidTr="006F16AD">
        <w:tc>
          <w:tcPr>
            <w:tcW w:w="14454" w:type="dxa"/>
          </w:tcPr>
          <w:p w14:paraId="137C5BAF" w14:textId="77777777" w:rsidR="009F34A7" w:rsidRPr="006F16AD" w:rsidRDefault="009F34A7" w:rsidP="00A20FA1">
            <w:pPr>
              <w:pStyle w:val="Default"/>
              <w:numPr>
                <w:ilvl w:val="0"/>
                <w:numId w:val="33"/>
              </w:numPr>
              <w:ind w:left="599"/>
              <w:rPr>
                <w:rFonts w:ascii="Arial" w:hAnsi="Arial" w:cs="Arial"/>
              </w:rPr>
            </w:pPr>
            <w:r w:rsidRPr="006F16AD">
              <w:rPr>
                <w:rFonts w:ascii="Arial" w:hAnsi="Arial" w:cs="Arial"/>
              </w:rPr>
              <w:t>Enlarged print</w:t>
            </w:r>
          </w:p>
          <w:p w14:paraId="24D5FAB4" w14:textId="77777777" w:rsidR="009F34A7" w:rsidRPr="006F16AD" w:rsidRDefault="009F34A7" w:rsidP="00A20FA1">
            <w:pPr>
              <w:pStyle w:val="Default"/>
              <w:numPr>
                <w:ilvl w:val="0"/>
                <w:numId w:val="33"/>
              </w:numPr>
              <w:ind w:left="599"/>
              <w:rPr>
                <w:rFonts w:ascii="Arial" w:hAnsi="Arial" w:cs="Arial"/>
              </w:rPr>
            </w:pPr>
            <w:r w:rsidRPr="006F16AD">
              <w:rPr>
                <w:rFonts w:ascii="Arial" w:hAnsi="Arial" w:cs="Arial"/>
              </w:rPr>
              <w:t>Coloured backgrounds used</w:t>
            </w:r>
          </w:p>
          <w:p w14:paraId="3FFF92B9" w14:textId="77777777" w:rsidR="009F34A7" w:rsidRPr="006F16AD" w:rsidRDefault="009F34A7" w:rsidP="00A20FA1">
            <w:pPr>
              <w:pStyle w:val="Default"/>
              <w:numPr>
                <w:ilvl w:val="0"/>
                <w:numId w:val="33"/>
              </w:numPr>
              <w:ind w:left="599"/>
              <w:rPr>
                <w:rFonts w:ascii="Arial" w:hAnsi="Arial" w:cs="Arial"/>
              </w:rPr>
            </w:pPr>
            <w:r w:rsidRPr="006F16AD">
              <w:rPr>
                <w:rFonts w:ascii="Arial" w:hAnsi="Arial" w:cs="Arial"/>
              </w:rPr>
              <w:t>Big copies of things</w:t>
            </w:r>
          </w:p>
          <w:p w14:paraId="4AAC9A0C" w14:textId="77777777" w:rsidR="009F34A7" w:rsidRPr="006F16AD" w:rsidRDefault="009F34A7" w:rsidP="009F34A7">
            <w:pPr>
              <w:pStyle w:val="Default"/>
              <w:ind w:left="239"/>
              <w:rPr>
                <w:rFonts w:ascii="Arial" w:hAnsi="Arial" w:cs="Arial"/>
              </w:rPr>
            </w:pPr>
          </w:p>
        </w:tc>
      </w:tr>
    </w:tbl>
    <w:p w14:paraId="14412BAC" w14:textId="77777777" w:rsidR="00C93EA2" w:rsidRPr="00F50553" w:rsidRDefault="00C93EA2" w:rsidP="00C93EA2">
      <w:pPr>
        <w:autoSpaceDE w:val="0"/>
        <w:autoSpaceDN w:val="0"/>
        <w:adjustRightInd w:val="0"/>
        <w:spacing w:after="0" w:line="240" w:lineRule="auto"/>
        <w:rPr>
          <w:rFonts w:ascii="Arial" w:hAnsi="Arial" w:cs="Arial"/>
          <w:bCs/>
        </w:rPr>
      </w:pPr>
    </w:p>
    <w:p w14:paraId="233524BA" w14:textId="77777777" w:rsidR="00C93EA2" w:rsidRPr="00F50553" w:rsidRDefault="00C93EA2" w:rsidP="00C93EA2">
      <w:pPr>
        <w:autoSpaceDE w:val="0"/>
        <w:autoSpaceDN w:val="0"/>
        <w:adjustRightInd w:val="0"/>
        <w:spacing w:after="0" w:line="240" w:lineRule="auto"/>
        <w:rPr>
          <w:rFonts w:ascii="Arial" w:hAnsi="Arial" w:cs="Arial"/>
          <w:bCs/>
        </w:rPr>
      </w:pPr>
    </w:p>
    <w:p w14:paraId="48CEB2BC" w14:textId="77777777" w:rsidR="00127428" w:rsidRPr="00F50553" w:rsidRDefault="00127428" w:rsidP="007C2195">
      <w:pPr>
        <w:spacing w:after="0" w:line="240" w:lineRule="auto"/>
        <w:contextualSpacing/>
        <w:rPr>
          <w:rFonts w:ascii="Arial" w:hAnsi="Arial" w:cs="Arial"/>
          <w:b/>
        </w:rPr>
      </w:pPr>
    </w:p>
    <w:p w14:paraId="3CABB4DB" w14:textId="77777777" w:rsidR="009F34A7" w:rsidRPr="00F50553" w:rsidRDefault="009F34A7" w:rsidP="007C2195">
      <w:pPr>
        <w:spacing w:after="0" w:line="240" w:lineRule="auto"/>
        <w:contextualSpacing/>
        <w:rPr>
          <w:rFonts w:ascii="Arial" w:hAnsi="Arial" w:cs="Arial"/>
          <w:b/>
        </w:rPr>
      </w:pPr>
    </w:p>
    <w:p w14:paraId="2246183E" w14:textId="77777777" w:rsidR="009F34A7" w:rsidRPr="00F50553" w:rsidRDefault="009F34A7" w:rsidP="007C2195">
      <w:pPr>
        <w:spacing w:after="0" w:line="240" w:lineRule="auto"/>
        <w:contextualSpacing/>
        <w:rPr>
          <w:rFonts w:ascii="Arial" w:hAnsi="Arial" w:cs="Arial"/>
          <w:b/>
        </w:rPr>
      </w:pPr>
    </w:p>
    <w:p w14:paraId="761CBE77" w14:textId="77777777" w:rsidR="009F34A7" w:rsidRPr="00F50553" w:rsidRDefault="009F34A7" w:rsidP="007C2195">
      <w:pPr>
        <w:spacing w:after="0" w:line="240" w:lineRule="auto"/>
        <w:contextualSpacing/>
        <w:rPr>
          <w:rFonts w:ascii="Arial" w:hAnsi="Arial" w:cs="Arial"/>
          <w:b/>
        </w:rPr>
      </w:pPr>
    </w:p>
    <w:p w14:paraId="47C3C10F" w14:textId="77777777" w:rsidR="0031394A" w:rsidRDefault="0031394A" w:rsidP="007C2195">
      <w:pPr>
        <w:spacing w:after="0" w:line="240" w:lineRule="auto"/>
        <w:contextualSpacing/>
        <w:rPr>
          <w:rFonts w:ascii="Arial" w:hAnsi="Arial" w:cs="Arial"/>
          <w:b/>
        </w:rPr>
      </w:pPr>
    </w:p>
    <w:p w14:paraId="3BD23098" w14:textId="77777777" w:rsidR="00544093" w:rsidRDefault="00544093" w:rsidP="007C2195">
      <w:pPr>
        <w:spacing w:after="0" w:line="240" w:lineRule="auto"/>
        <w:contextualSpacing/>
        <w:rPr>
          <w:rFonts w:ascii="Arial" w:hAnsi="Arial" w:cs="Arial"/>
          <w:b/>
        </w:rPr>
      </w:pPr>
    </w:p>
    <w:p w14:paraId="099F1063" w14:textId="77777777" w:rsidR="00544093" w:rsidRDefault="00544093" w:rsidP="007C2195">
      <w:pPr>
        <w:spacing w:after="0" w:line="240" w:lineRule="auto"/>
        <w:contextualSpacing/>
        <w:rPr>
          <w:rFonts w:ascii="Arial" w:hAnsi="Arial" w:cs="Arial"/>
          <w:b/>
        </w:rPr>
      </w:pPr>
    </w:p>
    <w:p w14:paraId="36445F49" w14:textId="77777777" w:rsidR="00544093" w:rsidRPr="00F50553" w:rsidRDefault="00544093" w:rsidP="007C2195">
      <w:pPr>
        <w:spacing w:after="0" w:line="240" w:lineRule="auto"/>
        <w:contextualSpacing/>
        <w:rPr>
          <w:rFonts w:ascii="Arial" w:hAnsi="Arial" w:cs="Arial"/>
          <w:b/>
        </w:rPr>
      </w:pPr>
    </w:p>
    <w:p w14:paraId="78084BA2" w14:textId="77777777" w:rsidR="009F34A7" w:rsidRPr="00F50553" w:rsidRDefault="009F34A7" w:rsidP="007C2195">
      <w:pPr>
        <w:spacing w:after="0" w:line="240" w:lineRule="auto"/>
        <w:contextualSpacing/>
        <w:rPr>
          <w:rFonts w:ascii="Arial" w:hAnsi="Arial" w:cs="Arial"/>
          <w:b/>
          <w:sz w:val="24"/>
          <w:szCs w:val="24"/>
        </w:rPr>
      </w:pPr>
    </w:p>
    <w:tbl>
      <w:tblPr>
        <w:tblStyle w:val="TableGrid"/>
        <w:tblW w:w="13887" w:type="dxa"/>
        <w:tblLook w:val="04A0" w:firstRow="1" w:lastRow="0" w:firstColumn="1" w:lastColumn="0" w:noHBand="0" w:noVBand="1"/>
      </w:tblPr>
      <w:tblGrid>
        <w:gridCol w:w="3397"/>
        <w:gridCol w:w="7655"/>
        <w:gridCol w:w="2835"/>
      </w:tblGrid>
      <w:tr w:rsidR="0031394A" w:rsidRPr="006F16AD" w14:paraId="45916B15" w14:textId="77777777" w:rsidTr="00A20FA1">
        <w:tc>
          <w:tcPr>
            <w:tcW w:w="3397"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714A7711" w14:textId="77777777" w:rsidR="0031394A" w:rsidRPr="006F16AD" w:rsidRDefault="0031394A" w:rsidP="00A20FA1">
            <w:pPr>
              <w:tabs>
                <w:tab w:val="left" w:pos="1260"/>
              </w:tabs>
              <w:spacing w:before="120" w:after="120"/>
              <w:rPr>
                <w:rFonts w:ascii="Arial" w:hAnsi="Arial" w:cs="Arial"/>
                <w:b/>
                <w:sz w:val="24"/>
                <w:szCs w:val="24"/>
              </w:rPr>
            </w:pPr>
            <w:r w:rsidRPr="006F16AD">
              <w:rPr>
                <w:rFonts w:ascii="Arial" w:hAnsi="Arial" w:cs="Arial"/>
                <w:b/>
                <w:sz w:val="24"/>
                <w:szCs w:val="24"/>
              </w:rPr>
              <w:t>Physical</w:t>
            </w:r>
          </w:p>
        </w:tc>
        <w:tc>
          <w:tcPr>
            <w:tcW w:w="765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50C6B2B2" w14:textId="77777777" w:rsidR="0031394A" w:rsidRPr="006F16AD" w:rsidRDefault="0031394A" w:rsidP="00A20FA1">
            <w:pPr>
              <w:tabs>
                <w:tab w:val="left" w:pos="1260"/>
              </w:tabs>
              <w:spacing w:before="120" w:after="120"/>
              <w:rPr>
                <w:rFonts w:ascii="Arial" w:hAnsi="Arial" w:cs="Arial"/>
                <w:b/>
                <w:sz w:val="24"/>
                <w:szCs w:val="24"/>
              </w:rPr>
            </w:pPr>
          </w:p>
        </w:tc>
        <w:tc>
          <w:tcPr>
            <w:tcW w:w="283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71C249AD" w14:textId="77777777" w:rsidR="0031394A" w:rsidRPr="006F16AD" w:rsidRDefault="0031394A" w:rsidP="00A20FA1">
            <w:pPr>
              <w:tabs>
                <w:tab w:val="left" w:pos="1260"/>
              </w:tabs>
              <w:spacing w:before="120" w:after="120"/>
              <w:rPr>
                <w:rFonts w:ascii="Arial" w:hAnsi="Arial" w:cs="Arial"/>
                <w:b/>
                <w:sz w:val="24"/>
                <w:szCs w:val="24"/>
              </w:rPr>
            </w:pPr>
          </w:p>
        </w:tc>
      </w:tr>
      <w:tr w:rsidR="009F34A7" w:rsidRPr="006F16AD" w14:paraId="0F45C925" w14:textId="77777777" w:rsidTr="00A20FA1">
        <w:tc>
          <w:tcPr>
            <w:tcW w:w="3397"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76C5DA92" w14:textId="77777777" w:rsidR="009F34A7" w:rsidRPr="006F16AD" w:rsidRDefault="009F34A7" w:rsidP="00A20FA1">
            <w:pPr>
              <w:tabs>
                <w:tab w:val="left" w:pos="1260"/>
              </w:tabs>
              <w:spacing w:before="120" w:after="120"/>
              <w:rPr>
                <w:rFonts w:ascii="Arial" w:hAnsi="Arial" w:cs="Arial"/>
                <w:b/>
                <w:sz w:val="24"/>
                <w:szCs w:val="24"/>
              </w:rPr>
            </w:pPr>
            <w:r w:rsidRPr="006F16AD">
              <w:rPr>
                <w:rFonts w:ascii="Arial" w:hAnsi="Arial" w:cs="Arial"/>
                <w:b/>
                <w:sz w:val="24"/>
                <w:szCs w:val="24"/>
              </w:rPr>
              <w:t>Pupils’ needs</w:t>
            </w:r>
            <w:r w:rsidRPr="006F16AD">
              <w:rPr>
                <w:rFonts w:ascii="Arial" w:hAnsi="Arial" w:cs="Arial"/>
                <w:b/>
                <w:sz w:val="24"/>
                <w:szCs w:val="24"/>
              </w:rPr>
              <w:tab/>
            </w:r>
            <w:r w:rsidRPr="006F16AD">
              <w:rPr>
                <w:rFonts w:ascii="Arial" w:hAnsi="Arial" w:cs="Arial"/>
                <w:b/>
                <w:sz w:val="24"/>
                <w:szCs w:val="24"/>
              </w:rPr>
              <w:tab/>
            </w:r>
          </w:p>
        </w:tc>
        <w:tc>
          <w:tcPr>
            <w:tcW w:w="765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1F5EF9FE" w14:textId="77777777" w:rsidR="009F34A7" w:rsidRPr="006F16AD" w:rsidRDefault="009F34A7" w:rsidP="00A20FA1">
            <w:pPr>
              <w:tabs>
                <w:tab w:val="left" w:pos="1260"/>
              </w:tabs>
              <w:spacing w:before="120" w:after="120"/>
              <w:rPr>
                <w:rFonts w:ascii="Arial" w:hAnsi="Arial" w:cs="Arial"/>
                <w:b/>
                <w:sz w:val="24"/>
                <w:szCs w:val="24"/>
              </w:rPr>
            </w:pPr>
            <w:r w:rsidRPr="006F16AD">
              <w:rPr>
                <w:rFonts w:ascii="Arial" w:hAnsi="Arial" w:cs="Arial"/>
                <w:b/>
                <w:sz w:val="24"/>
                <w:szCs w:val="24"/>
              </w:rPr>
              <w:t>Intervention &amp; targeted response</w:t>
            </w:r>
          </w:p>
        </w:tc>
        <w:tc>
          <w:tcPr>
            <w:tcW w:w="283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19A94EEE" w14:textId="77777777" w:rsidR="009F34A7" w:rsidRPr="006F16AD" w:rsidRDefault="009F34A7" w:rsidP="00A20FA1">
            <w:pPr>
              <w:tabs>
                <w:tab w:val="left" w:pos="1260"/>
              </w:tabs>
              <w:spacing w:before="120" w:after="120"/>
              <w:rPr>
                <w:rFonts w:ascii="Arial" w:hAnsi="Arial" w:cs="Arial"/>
                <w:b/>
                <w:sz w:val="24"/>
                <w:szCs w:val="24"/>
              </w:rPr>
            </w:pPr>
            <w:r w:rsidRPr="006F16AD">
              <w:rPr>
                <w:rFonts w:ascii="Arial" w:hAnsi="Arial" w:cs="Arial"/>
                <w:b/>
                <w:sz w:val="24"/>
                <w:szCs w:val="24"/>
              </w:rPr>
              <w:t>Outcomes</w:t>
            </w:r>
          </w:p>
        </w:tc>
      </w:tr>
      <w:tr w:rsidR="009F34A7" w:rsidRPr="006F16AD" w14:paraId="1648AB97" w14:textId="77777777" w:rsidTr="00A20FA1">
        <w:tc>
          <w:tcPr>
            <w:tcW w:w="3397"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3424B44" w14:textId="77777777" w:rsidR="009F34A7" w:rsidRPr="006F16AD" w:rsidRDefault="009F34A7" w:rsidP="009F34A7">
            <w:pPr>
              <w:pStyle w:val="Default"/>
              <w:numPr>
                <w:ilvl w:val="0"/>
                <w:numId w:val="14"/>
              </w:numPr>
              <w:rPr>
                <w:rFonts w:ascii="Arial" w:hAnsi="Arial" w:cs="Arial"/>
              </w:rPr>
            </w:pPr>
            <w:r w:rsidRPr="006F16AD">
              <w:rPr>
                <w:rFonts w:ascii="Arial" w:hAnsi="Arial" w:cs="Arial"/>
              </w:rPr>
              <w:t>Difficulty with handwriting / fine motor control</w:t>
            </w:r>
          </w:p>
          <w:p w14:paraId="214E135F" w14:textId="77777777" w:rsidR="009F34A7" w:rsidRPr="006F16AD" w:rsidRDefault="00B52D11" w:rsidP="009F34A7">
            <w:pPr>
              <w:pStyle w:val="Default"/>
              <w:numPr>
                <w:ilvl w:val="0"/>
                <w:numId w:val="14"/>
              </w:numPr>
              <w:rPr>
                <w:rFonts w:ascii="Arial" w:hAnsi="Arial" w:cs="Arial"/>
              </w:rPr>
            </w:pPr>
            <w:r w:rsidRPr="006F16AD">
              <w:rPr>
                <w:rFonts w:ascii="Arial" w:hAnsi="Arial" w:cs="Arial"/>
              </w:rPr>
              <w:t>Sensory processing needs</w:t>
            </w:r>
          </w:p>
          <w:p w14:paraId="4B49E8AC" w14:textId="77777777" w:rsidR="00B52D11" w:rsidRPr="006F16AD" w:rsidRDefault="00B52D11" w:rsidP="009F34A7">
            <w:pPr>
              <w:pStyle w:val="Default"/>
              <w:numPr>
                <w:ilvl w:val="0"/>
                <w:numId w:val="14"/>
              </w:numPr>
              <w:rPr>
                <w:rFonts w:ascii="Arial" w:hAnsi="Arial" w:cs="Arial"/>
              </w:rPr>
            </w:pPr>
            <w:r w:rsidRPr="006F16AD">
              <w:rPr>
                <w:rFonts w:ascii="Arial" w:hAnsi="Arial" w:cs="Arial"/>
              </w:rPr>
              <w:t>Gross motor skills and mobility</w:t>
            </w:r>
          </w:p>
          <w:p w14:paraId="6D6FF210" w14:textId="77777777" w:rsidR="00B52D11" w:rsidRPr="006F16AD" w:rsidRDefault="00B52D11" w:rsidP="009F34A7">
            <w:pPr>
              <w:pStyle w:val="Default"/>
              <w:numPr>
                <w:ilvl w:val="0"/>
                <w:numId w:val="14"/>
              </w:numPr>
              <w:rPr>
                <w:rFonts w:ascii="Arial" w:hAnsi="Arial" w:cs="Arial"/>
              </w:rPr>
            </w:pPr>
            <w:r w:rsidRPr="006F16AD">
              <w:rPr>
                <w:rFonts w:ascii="Arial" w:hAnsi="Arial" w:cs="Arial"/>
              </w:rPr>
              <w:t>Difficulty moving around school</w:t>
            </w:r>
          </w:p>
          <w:p w14:paraId="7AA63902" w14:textId="77777777" w:rsidR="00B52D11" w:rsidRPr="006F16AD" w:rsidRDefault="00B52D11" w:rsidP="009F34A7">
            <w:pPr>
              <w:pStyle w:val="Default"/>
              <w:numPr>
                <w:ilvl w:val="0"/>
                <w:numId w:val="14"/>
              </w:numPr>
              <w:rPr>
                <w:rFonts w:ascii="Arial" w:hAnsi="Arial" w:cs="Arial"/>
              </w:rPr>
            </w:pPr>
            <w:r w:rsidRPr="006F16AD">
              <w:rPr>
                <w:rFonts w:ascii="Arial" w:hAnsi="Arial" w:cs="Arial"/>
              </w:rPr>
              <w:t>Managing own physical needs independently</w:t>
            </w:r>
          </w:p>
          <w:p w14:paraId="55E602D4" w14:textId="77777777" w:rsidR="00B52D11" w:rsidRPr="006F16AD" w:rsidRDefault="00B52D11" w:rsidP="009F34A7">
            <w:pPr>
              <w:pStyle w:val="Default"/>
              <w:numPr>
                <w:ilvl w:val="0"/>
                <w:numId w:val="14"/>
              </w:numPr>
              <w:rPr>
                <w:rFonts w:ascii="Arial" w:hAnsi="Arial" w:cs="Arial"/>
              </w:rPr>
            </w:pPr>
            <w:r w:rsidRPr="006F16AD">
              <w:rPr>
                <w:rFonts w:ascii="Arial" w:hAnsi="Arial" w:cs="Arial"/>
              </w:rPr>
              <w:t>Difficulty with organisation</w:t>
            </w:r>
          </w:p>
        </w:tc>
        <w:tc>
          <w:tcPr>
            <w:tcW w:w="765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40757A7" w14:textId="77777777" w:rsidR="009F34A7" w:rsidRPr="006F16AD" w:rsidRDefault="00B52D11" w:rsidP="00A20FA1">
            <w:pPr>
              <w:pStyle w:val="Default"/>
              <w:numPr>
                <w:ilvl w:val="0"/>
                <w:numId w:val="15"/>
              </w:numPr>
              <w:rPr>
                <w:rFonts w:ascii="Arial" w:hAnsi="Arial" w:cs="Arial"/>
              </w:rPr>
            </w:pPr>
            <w:r w:rsidRPr="006F16AD">
              <w:rPr>
                <w:rFonts w:ascii="Arial" w:hAnsi="Arial" w:cs="Arial"/>
              </w:rPr>
              <w:t>Developing touch typing skills</w:t>
            </w:r>
          </w:p>
          <w:p w14:paraId="58BA9D4C" w14:textId="77777777" w:rsidR="00B52D11" w:rsidRPr="006F16AD" w:rsidRDefault="00B52D11" w:rsidP="00A20FA1">
            <w:pPr>
              <w:pStyle w:val="Default"/>
              <w:numPr>
                <w:ilvl w:val="0"/>
                <w:numId w:val="15"/>
              </w:numPr>
              <w:rPr>
                <w:rFonts w:ascii="Arial" w:hAnsi="Arial" w:cs="Arial"/>
              </w:rPr>
            </w:pPr>
            <w:r w:rsidRPr="006F16AD">
              <w:rPr>
                <w:rFonts w:ascii="Arial" w:hAnsi="Arial" w:cs="Arial"/>
              </w:rPr>
              <w:t>Allow thinking time</w:t>
            </w:r>
          </w:p>
          <w:p w14:paraId="0A3161BA" w14:textId="77777777" w:rsidR="00B52D11" w:rsidRPr="006F16AD" w:rsidRDefault="00B52D11" w:rsidP="00A20FA1">
            <w:pPr>
              <w:pStyle w:val="Default"/>
              <w:numPr>
                <w:ilvl w:val="0"/>
                <w:numId w:val="15"/>
              </w:numPr>
              <w:rPr>
                <w:rFonts w:ascii="Arial" w:hAnsi="Arial" w:cs="Arial"/>
              </w:rPr>
            </w:pPr>
            <w:r w:rsidRPr="006F16AD">
              <w:rPr>
                <w:rFonts w:ascii="Arial" w:hAnsi="Arial" w:cs="Arial"/>
              </w:rPr>
              <w:t>Summarise key points at start and end of lesson</w:t>
            </w:r>
          </w:p>
          <w:p w14:paraId="237ECC60" w14:textId="77777777" w:rsidR="00B52D11" w:rsidRPr="006F16AD" w:rsidRDefault="00B52D11" w:rsidP="00A20FA1">
            <w:pPr>
              <w:pStyle w:val="Default"/>
              <w:numPr>
                <w:ilvl w:val="0"/>
                <w:numId w:val="15"/>
              </w:numPr>
              <w:rPr>
                <w:rFonts w:ascii="Arial" w:hAnsi="Arial" w:cs="Arial"/>
              </w:rPr>
            </w:pPr>
            <w:r w:rsidRPr="006F16AD">
              <w:rPr>
                <w:rFonts w:ascii="Arial" w:hAnsi="Arial" w:cs="Arial"/>
              </w:rPr>
              <w:t>Pre-writing activities / warm up</w:t>
            </w:r>
          </w:p>
          <w:p w14:paraId="5273545E" w14:textId="77777777" w:rsidR="00B52D11" w:rsidRPr="006F16AD" w:rsidRDefault="00B52D11" w:rsidP="00A20FA1">
            <w:pPr>
              <w:pStyle w:val="Default"/>
              <w:numPr>
                <w:ilvl w:val="0"/>
                <w:numId w:val="15"/>
              </w:numPr>
              <w:rPr>
                <w:rFonts w:ascii="Arial" w:hAnsi="Arial" w:cs="Arial"/>
              </w:rPr>
            </w:pPr>
            <w:r w:rsidRPr="006F16AD">
              <w:rPr>
                <w:rFonts w:ascii="Arial" w:hAnsi="Arial" w:cs="Arial"/>
              </w:rPr>
              <w:t>Letter formation and fine motor skill activities</w:t>
            </w:r>
          </w:p>
          <w:p w14:paraId="2D787DA8" w14:textId="77777777" w:rsidR="00B52D11" w:rsidRPr="006F16AD" w:rsidRDefault="00B52D11" w:rsidP="00A20FA1">
            <w:pPr>
              <w:pStyle w:val="Default"/>
              <w:numPr>
                <w:ilvl w:val="0"/>
                <w:numId w:val="15"/>
              </w:numPr>
              <w:rPr>
                <w:rFonts w:ascii="Arial" w:hAnsi="Arial" w:cs="Arial"/>
              </w:rPr>
            </w:pPr>
            <w:r w:rsidRPr="006F16AD">
              <w:rPr>
                <w:rFonts w:ascii="Arial" w:hAnsi="Arial" w:cs="Arial"/>
              </w:rPr>
              <w:t>Gross motor skill activities</w:t>
            </w:r>
          </w:p>
          <w:p w14:paraId="027951E7" w14:textId="77777777" w:rsidR="009F34A7" w:rsidRPr="006F16AD" w:rsidRDefault="009F34A7" w:rsidP="00B52D11">
            <w:pPr>
              <w:pStyle w:val="Default"/>
              <w:rPr>
                <w:rFonts w:ascii="Arial" w:hAnsi="Arial" w:cs="Arial"/>
              </w:rPr>
            </w:pPr>
          </w:p>
        </w:tc>
        <w:tc>
          <w:tcPr>
            <w:tcW w:w="283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347C36B" w14:textId="77777777" w:rsidR="008C7612" w:rsidRPr="006F16AD" w:rsidRDefault="008C7612" w:rsidP="009F34A7">
            <w:pPr>
              <w:pStyle w:val="Default"/>
              <w:numPr>
                <w:ilvl w:val="0"/>
                <w:numId w:val="16"/>
              </w:numPr>
              <w:rPr>
                <w:rFonts w:ascii="Arial" w:hAnsi="Arial" w:cs="Arial"/>
              </w:rPr>
            </w:pPr>
            <w:r w:rsidRPr="006F16AD">
              <w:rPr>
                <w:rFonts w:ascii="Arial" w:hAnsi="Arial" w:cs="Arial"/>
              </w:rPr>
              <w:t xml:space="preserve">Able to access learning </w:t>
            </w:r>
          </w:p>
          <w:p w14:paraId="732091B3" w14:textId="77777777" w:rsidR="008C7612" w:rsidRPr="006F16AD" w:rsidRDefault="008C7612" w:rsidP="009F34A7">
            <w:pPr>
              <w:pStyle w:val="Default"/>
              <w:numPr>
                <w:ilvl w:val="0"/>
                <w:numId w:val="16"/>
              </w:numPr>
              <w:rPr>
                <w:rFonts w:ascii="Arial" w:hAnsi="Arial" w:cs="Arial"/>
              </w:rPr>
            </w:pPr>
            <w:r w:rsidRPr="006F16AD">
              <w:rPr>
                <w:rFonts w:ascii="Arial" w:hAnsi="Arial" w:cs="Arial"/>
              </w:rPr>
              <w:t xml:space="preserve">Improved </w:t>
            </w:r>
            <w:proofErr w:type="spellStart"/>
            <w:r w:rsidRPr="006F16AD">
              <w:rPr>
                <w:rFonts w:ascii="Arial" w:hAnsi="Arial" w:cs="Arial"/>
              </w:rPr>
              <w:t>self esteem</w:t>
            </w:r>
            <w:proofErr w:type="spellEnd"/>
            <w:r w:rsidRPr="006F16AD">
              <w:rPr>
                <w:rFonts w:ascii="Arial" w:hAnsi="Arial" w:cs="Arial"/>
              </w:rPr>
              <w:t xml:space="preserve"> and social / emotional development</w:t>
            </w:r>
          </w:p>
          <w:p w14:paraId="438268D9" w14:textId="77777777" w:rsidR="008C7612" w:rsidRPr="006F16AD" w:rsidRDefault="008C7612" w:rsidP="009F34A7">
            <w:pPr>
              <w:pStyle w:val="Default"/>
              <w:numPr>
                <w:ilvl w:val="0"/>
                <w:numId w:val="16"/>
              </w:numPr>
              <w:rPr>
                <w:rFonts w:ascii="Arial" w:hAnsi="Arial" w:cs="Arial"/>
              </w:rPr>
            </w:pPr>
            <w:r w:rsidRPr="006F16AD">
              <w:rPr>
                <w:rFonts w:ascii="Arial" w:hAnsi="Arial" w:cs="Arial"/>
              </w:rPr>
              <w:t>Improved fine and gross motor skills</w:t>
            </w:r>
          </w:p>
          <w:p w14:paraId="7CFD2385" w14:textId="77777777" w:rsidR="009F34A7" w:rsidRPr="006F16AD" w:rsidRDefault="008C7612" w:rsidP="009F34A7">
            <w:pPr>
              <w:pStyle w:val="Default"/>
              <w:numPr>
                <w:ilvl w:val="0"/>
                <w:numId w:val="16"/>
              </w:numPr>
              <w:rPr>
                <w:rFonts w:ascii="Arial" w:hAnsi="Arial" w:cs="Arial"/>
              </w:rPr>
            </w:pPr>
            <w:r w:rsidRPr="006F16AD">
              <w:rPr>
                <w:rFonts w:ascii="Arial" w:hAnsi="Arial" w:cs="Arial"/>
              </w:rPr>
              <w:t>Improved organisational skills</w:t>
            </w:r>
            <w:r w:rsidR="009F34A7" w:rsidRPr="006F16AD">
              <w:rPr>
                <w:rFonts w:ascii="Arial" w:hAnsi="Arial" w:cs="Arial"/>
              </w:rPr>
              <w:t xml:space="preserve"> </w:t>
            </w:r>
          </w:p>
        </w:tc>
      </w:tr>
    </w:tbl>
    <w:p w14:paraId="7CEB8682" w14:textId="77777777" w:rsidR="009F34A7" w:rsidRPr="006F16AD" w:rsidRDefault="009F34A7" w:rsidP="007C2195">
      <w:pPr>
        <w:spacing w:after="0" w:line="240" w:lineRule="auto"/>
        <w:contextualSpacing/>
        <w:rPr>
          <w:rFonts w:ascii="Arial" w:hAnsi="Arial" w:cs="Arial"/>
          <w:b/>
          <w:sz w:val="24"/>
          <w:szCs w:val="24"/>
        </w:rPr>
      </w:pPr>
    </w:p>
    <w:p w14:paraId="72943471" w14:textId="77777777" w:rsidR="009F34A7" w:rsidRPr="006F16AD" w:rsidRDefault="009F34A7" w:rsidP="007C2195">
      <w:pPr>
        <w:spacing w:after="0" w:line="240" w:lineRule="auto"/>
        <w:contextualSpacing/>
        <w:rPr>
          <w:rFonts w:ascii="Arial" w:hAnsi="Arial" w:cs="Arial"/>
          <w:b/>
          <w:sz w:val="24"/>
          <w:szCs w:val="24"/>
        </w:rPr>
      </w:pPr>
    </w:p>
    <w:p w14:paraId="3AACBFC6" w14:textId="77777777" w:rsidR="009F34A7" w:rsidRPr="006F16AD" w:rsidRDefault="009F34A7" w:rsidP="007C2195">
      <w:pPr>
        <w:spacing w:after="0" w:line="240" w:lineRule="auto"/>
        <w:contextualSpacing/>
        <w:rPr>
          <w:rFonts w:ascii="Arial" w:hAnsi="Arial" w:cs="Arial"/>
          <w:b/>
          <w:sz w:val="24"/>
          <w:szCs w:val="24"/>
        </w:rPr>
      </w:pPr>
    </w:p>
    <w:p w14:paraId="1045D7FD" w14:textId="77777777" w:rsidR="009F34A7" w:rsidRPr="00F50553" w:rsidRDefault="009F34A7" w:rsidP="007C2195">
      <w:pPr>
        <w:spacing w:after="0" w:line="240" w:lineRule="auto"/>
        <w:contextualSpacing/>
        <w:rPr>
          <w:rFonts w:ascii="Arial" w:hAnsi="Arial" w:cs="Arial"/>
          <w:b/>
          <w:sz w:val="24"/>
          <w:szCs w:val="24"/>
        </w:rPr>
      </w:pPr>
    </w:p>
    <w:p w14:paraId="627BBC35" w14:textId="77777777" w:rsidR="009F34A7" w:rsidRPr="00F50553" w:rsidRDefault="009F34A7" w:rsidP="007C2195">
      <w:pPr>
        <w:spacing w:after="0" w:line="240" w:lineRule="auto"/>
        <w:contextualSpacing/>
        <w:rPr>
          <w:rFonts w:ascii="Arial" w:hAnsi="Arial" w:cs="Arial"/>
          <w:b/>
          <w:sz w:val="24"/>
          <w:szCs w:val="24"/>
        </w:rPr>
      </w:pPr>
    </w:p>
    <w:p w14:paraId="3FF0190B" w14:textId="77777777" w:rsidR="009F34A7" w:rsidRPr="00F50553" w:rsidRDefault="009F34A7" w:rsidP="007C2195">
      <w:pPr>
        <w:spacing w:after="0" w:line="240" w:lineRule="auto"/>
        <w:contextualSpacing/>
        <w:rPr>
          <w:rFonts w:ascii="Arial" w:hAnsi="Arial" w:cs="Arial"/>
          <w:b/>
        </w:rPr>
      </w:pPr>
    </w:p>
    <w:p w14:paraId="78FD8206" w14:textId="77777777" w:rsidR="008C7612" w:rsidRPr="00F50553" w:rsidRDefault="008C7612" w:rsidP="007C2195">
      <w:pPr>
        <w:spacing w:after="0" w:line="240" w:lineRule="auto"/>
        <w:contextualSpacing/>
        <w:rPr>
          <w:rFonts w:ascii="Arial" w:hAnsi="Arial" w:cs="Arial"/>
          <w:b/>
        </w:rPr>
      </w:pPr>
    </w:p>
    <w:p w14:paraId="307227E0" w14:textId="77777777" w:rsidR="008C7612" w:rsidRPr="00F50553" w:rsidRDefault="008C7612" w:rsidP="007C2195">
      <w:pPr>
        <w:spacing w:after="0" w:line="240" w:lineRule="auto"/>
        <w:contextualSpacing/>
        <w:rPr>
          <w:rFonts w:ascii="Arial" w:hAnsi="Arial" w:cs="Arial"/>
          <w:b/>
        </w:rPr>
      </w:pPr>
    </w:p>
    <w:p w14:paraId="2670946B" w14:textId="77777777" w:rsidR="008C7612" w:rsidRPr="00F50553" w:rsidRDefault="008C7612" w:rsidP="007C2195">
      <w:pPr>
        <w:spacing w:after="0" w:line="240" w:lineRule="auto"/>
        <w:contextualSpacing/>
        <w:rPr>
          <w:rFonts w:ascii="Arial" w:hAnsi="Arial" w:cs="Arial"/>
          <w:b/>
        </w:rPr>
      </w:pPr>
    </w:p>
    <w:p w14:paraId="47FA90C2" w14:textId="77777777" w:rsidR="008C7612" w:rsidRPr="00F50553" w:rsidRDefault="008C7612" w:rsidP="007C2195">
      <w:pPr>
        <w:spacing w:after="0" w:line="240" w:lineRule="auto"/>
        <w:contextualSpacing/>
        <w:rPr>
          <w:rFonts w:ascii="Arial" w:hAnsi="Arial" w:cs="Arial"/>
          <w:b/>
        </w:rPr>
      </w:pPr>
    </w:p>
    <w:p w14:paraId="72902BAE" w14:textId="77777777" w:rsidR="008C7612" w:rsidRPr="00F50553" w:rsidRDefault="008C7612" w:rsidP="007C2195">
      <w:pPr>
        <w:spacing w:after="0" w:line="240" w:lineRule="auto"/>
        <w:contextualSpacing/>
        <w:rPr>
          <w:rFonts w:ascii="Arial" w:hAnsi="Arial" w:cs="Arial"/>
          <w:b/>
        </w:rPr>
      </w:pPr>
    </w:p>
    <w:p w14:paraId="1FE89DCF" w14:textId="77777777" w:rsidR="008C7612" w:rsidRPr="00F50553" w:rsidRDefault="008C7612" w:rsidP="007C2195">
      <w:pPr>
        <w:spacing w:after="0" w:line="240" w:lineRule="auto"/>
        <w:contextualSpacing/>
        <w:rPr>
          <w:rFonts w:ascii="Arial" w:hAnsi="Arial" w:cs="Arial"/>
          <w:b/>
        </w:rPr>
      </w:pPr>
    </w:p>
    <w:p w14:paraId="39FAE1BF" w14:textId="77777777" w:rsidR="008C7612" w:rsidRPr="00F50553" w:rsidRDefault="008C7612" w:rsidP="007C2195">
      <w:pPr>
        <w:spacing w:after="0" w:line="240" w:lineRule="auto"/>
        <w:contextualSpacing/>
        <w:rPr>
          <w:rFonts w:ascii="Arial" w:hAnsi="Arial" w:cs="Arial"/>
          <w:b/>
        </w:rPr>
      </w:pPr>
    </w:p>
    <w:p w14:paraId="68B3242A" w14:textId="77777777" w:rsidR="008C7612" w:rsidRPr="00F50553" w:rsidRDefault="008C7612" w:rsidP="007C2195">
      <w:pPr>
        <w:spacing w:after="0" w:line="240" w:lineRule="auto"/>
        <w:contextualSpacing/>
        <w:rPr>
          <w:rFonts w:ascii="Arial" w:hAnsi="Arial" w:cs="Arial"/>
          <w:b/>
        </w:rPr>
      </w:pPr>
    </w:p>
    <w:p w14:paraId="3B7F5FE9" w14:textId="77777777" w:rsidR="008C7612" w:rsidRPr="00F50553" w:rsidRDefault="008C7612" w:rsidP="007C2195">
      <w:pPr>
        <w:spacing w:after="0" w:line="240" w:lineRule="auto"/>
        <w:contextualSpacing/>
        <w:rPr>
          <w:rFonts w:ascii="Arial" w:hAnsi="Arial" w:cs="Arial"/>
          <w:b/>
        </w:rPr>
      </w:pPr>
    </w:p>
    <w:p w14:paraId="208F42C4" w14:textId="77777777" w:rsidR="0031394A" w:rsidRPr="00F50553" w:rsidRDefault="0031394A" w:rsidP="007C2195">
      <w:pPr>
        <w:spacing w:after="0" w:line="240" w:lineRule="auto"/>
        <w:contextualSpacing/>
        <w:rPr>
          <w:rFonts w:ascii="Arial" w:hAnsi="Arial" w:cs="Arial"/>
          <w:b/>
        </w:rPr>
      </w:pPr>
    </w:p>
    <w:p w14:paraId="330119DE" w14:textId="77777777" w:rsidR="00E226CA" w:rsidRDefault="00E226CA" w:rsidP="007C2195">
      <w:pPr>
        <w:spacing w:after="0"/>
        <w:rPr>
          <w:rFonts w:ascii="Arial" w:hAnsi="Arial" w:cs="Arial"/>
          <w:b/>
        </w:rPr>
      </w:pPr>
    </w:p>
    <w:p w14:paraId="4C4A2A1F" w14:textId="77777777" w:rsidR="00121DCE" w:rsidRDefault="00121DCE" w:rsidP="007C2195">
      <w:pPr>
        <w:spacing w:after="0"/>
        <w:rPr>
          <w:rFonts w:ascii="Arial" w:hAnsi="Arial" w:cs="Arial"/>
          <w:b/>
        </w:rPr>
      </w:pPr>
    </w:p>
    <w:p w14:paraId="543EC43F" w14:textId="77777777" w:rsidR="00544093" w:rsidRDefault="00544093" w:rsidP="007C2195">
      <w:pPr>
        <w:spacing w:after="0"/>
        <w:rPr>
          <w:rFonts w:ascii="Arial" w:hAnsi="Arial" w:cs="Arial"/>
          <w:b/>
        </w:rPr>
      </w:pPr>
    </w:p>
    <w:p w14:paraId="06FB8EB0" w14:textId="77777777" w:rsidR="00544093" w:rsidRDefault="00544093" w:rsidP="007C2195">
      <w:pPr>
        <w:spacing w:after="0"/>
        <w:rPr>
          <w:rFonts w:ascii="Arial" w:hAnsi="Arial" w:cs="Arial"/>
          <w:b/>
        </w:rPr>
      </w:pPr>
    </w:p>
    <w:p w14:paraId="7B9DBBB1" w14:textId="77777777" w:rsidR="00544093" w:rsidRDefault="00544093" w:rsidP="007C2195">
      <w:pPr>
        <w:spacing w:after="0"/>
        <w:rPr>
          <w:rFonts w:ascii="Arial" w:hAnsi="Arial" w:cs="Arial"/>
          <w:b/>
        </w:rPr>
      </w:pPr>
    </w:p>
    <w:p w14:paraId="6D36799F" w14:textId="77777777" w:rsidR="00544093" w:rsidRPr="00F50553" w:rsidRDefault="00544093" w:rsidP="007C2195">
      <w:pPr>
        <w:spacing w:after="0"/>
        <w:rPr>
          <w:rFonts w:ascii="Arial" w:hAnsi="Arial" w:cs="Arial"/>
          <w:b/>
        </w:rPr>
      </w:pPr>
    </w:p>
    <w:p w14:paraId="5DE4C092" w14:textId="77777777" w:rsidR="00703C55" w:rsidRPr="00F50553" w:rsidRDefault="0092712A" w:rsidP="004F4C60">
      <w:pPr>
        <w:spacing w:after="0"/>
        <w:rPr>
          <w:rFonts w:ascii="Arial" w:hAnsi="Arial" w:cs="Arial"/>
          <w:sz w:val="44"/>
        </w:rPr>
      </w:pPr>
      <w:r w:rsidRPr="00F50553">
        <w:rPr>
          <w:rFonts w:ascii="Arial" w:hAnsi="Arial" w:cs="Arial"/>
          <w:sz w:val="44"/>
        </w:rPr>
        <w:t>Links to useful websites</w:t>
      </w:r>
    </w:p>
    <w:p w14:paraId="2BBC8BF7" w14:textId="77777777" w:rsidR="00393102" w:rsidRPr="00F50553" w:rsidRDefault="00393102" w:rsidP="007C2195">
      <w:pPr>
        <w:spacing w:after="0"/>
        <w:rPr>
          <w:rFonts w:ascii="Arial" w:hAnsi="Arial" w:cs="Arial"/>
          <w:b/>
        </w:rPr>
      </w:pPr>
    </w:p>
    <w:p w14:paraId="7B523DEC" w14:textId="77777777" w:rsidR="00393102" w:rsidRPr="00F50553" w:rsidRDefault="00393102" w:rsidP="007C2195">
      <w:pPr>
        <w:spacing w:after="0"/>
        <w:rPr>
          <w:rFonts w:ascii="Arial" w:hAnsi="Arial" w:cs="Arial"/>
          <w:b/>
        </w:rPr>
      </w:pPr>
    </w:p>
    <w:tbl>
      <w:tblPr>
        <w:tblStyle w:val="TableGrid"/>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020" w:firstRow="1" w:lastRow="0" w:firstColumn="0" w:lastColumn="0" w:noHBand="0" w:noVBand="0"/>
      </w:tblPr>
      <w:tblGrid>
        <w:gridCol w:w="5240"/>
        <w:gridCol w:w="8647"/>
      </w:tblGrid>
      <w:tr w:rsidR="00685F44" w:rsidRPr="00F50553" w14:paraId="3B9A7CB2" w14:textId="77777777" w:rsidTr="00685F44">
        <w:trPr>
          <w:trHeight w:val="221"/>
          <w:tblHeader/>
        </w:trPr>
        <w:tc>
          <w:tcPr>
            <w:tcW w:w="5240" w:type="dxa"/>
          </w:tcPr>
          <w:p w14:paraId="2E222D27" w14:textId="5DFB5E7F" w:rsidR="00685F44" w:rsidRPr="00685F44" w:rsidRDefault="00685F44" w:rsidP="004E5C5E">
            <w:pPr>
              <w:pStyle w:val="Default"/>
              <w:spacing w:after="120"/>
              <w:rPr>
                <w:rFonts w:ascii="Arial" w:hAnsi="Arial" w:cs="Arial"/>
                <w:b/>
                <w:bCs/>
              </w:rPr>
            </w:pPr>
            <w:r w:rsidRPr="00685F44">
              <w:rPr>
                <w:rFonts w:ascii="Arial" w:hAnsi="Arial" w:cs="Arial"/>
                <w:b/>
                <w:bCs/>
              </w:rPr>
              <w:t>Name</w:t>
            </w:r>
          </w:p>
        </w:tc>
        <w:tc>
          <w:tcPr>
            <w:tcW w:w="8647" w:type="dxa"/>
          </w:tcPr>
          <w:p w14:paraId="702AF8DF" w14:textId="01289C92" w:rsidR="00685F44" w:rsidRPr="00685F44" w:rsidRDefault="00685F44" w:rsidP="004E5C5E">
            <w:pPr>
              <w:pStyle w:val="Default"/>
              <w:spacing w:after="120"/>
              <w:rPr>
                <w:b/>
                <w:bCs/>
              </w:rPr>
            </w:pPr>
            <w:r w:rsidRPr="00685F44">
              <w:rPr>
                <w:rFonts w:ascii="Arial" w:hAnsi="Arial" w:cs="Arial"/>
                <w:b/>
                <w:bCs/>
              </w:rPr>
              <w:t>Website link</w:t>
            </w:r>
          </w:p>
        </w:tc>
      </w:tr>
      <w:tr w:rsidR="00703C55" w:rsidRPr="00F50553" w14:paraId="7687D763" w14:textId="77777777" w:rsidTr="00685F44">
        <w:trPr>
          <w:trHeight w:val="221"/>
        </w:trPr>
        <w:tc>
          <w:tcPr>
            <w:tcW w:w="5240" w:type="dxa"/>
          </w:tcPr>
          <w:p w14:paraId="1D1E739C" w14:textId="77777777" w:rsidR="00703C55" w:rsidRPr="006F16AD" w:rsidRDefault="00703C55" w:rsidP="004E5C5E">
            <w:pPr>
              <w:pStyle w:val="Default"/>
              <w:spacing w:after="120"/>
              <w:rPr>
                <w:rFonts w:ascii="Arial" w:hAnsi="Arial" w:cs="Arial"/>
              </w:rPr>
            </w:pPr>
            <w:r w:rsidRPr="006F16AD">
              <w:rPr>
                <w:rFonts w:ascii="Arial" w:hAnsi="Arial" w:cs="Arial"/>
              </w:rPr>
              <w:t>Autism Education Trust</w:t>
            </w:r>
          </w:p>
        </w:tc>
        <w:tc>
          <w:tcPr>
            <w:tcW w:w="8647" w:type="dxa"/>
          </w:tcPr>
          <w:p w14:paraId="3445D84D" w14:textId="77777777" w:rsidR="00703C55" w:rsidRPr="006F16AD" w:rsidRDefault="00685F44" w:rsidP="004E5C5E">
            <w:pPr>
              <w:pStyle w:val="Default"/>
              <w:spacing w:after="120"/>
              <w:rPr>
                <w:rFonts w:ascii="Arial" w:hAnsi="Arial" w:cs="Arial"/>
                <w:color w:val="0563C1" w:themeColor="hyperlink"/>
                <w:u w:val="single"/>
              </w:rPr>
            </w:pPr>
            <w:hyperlink r:id="rId24" w:history="1">
              <w:r w:rsidR="00703C55" w:rsidRPr="006F16AD">
                <w:rPr>
                  <w:rStyle w:val="Hyperlink"/>
                  <w:rFonts w:ascii="Arial" w:hAnsi="Arial" w:cs="Arial"/>
                </w:rPr>
                <w:t>https://www.thecommunicationtrust.org.uk/resources/resources/resources-for-practitioners/progression-tools-primary/</w:t>
              </w:r>
            </w:hyperlink>
          </w:p>
        </w:tc>
      </w:tr>
      <w:tr w:rsidR="00703C55" w:rsidRPr="00F50553" w14:paraId="746B6A91" w14:textId="77777777" w:rsidTr="00685F44">
        <w:trPr>
          <w:trHeight w:val="222"/>
        </w:trPr>
        <w:tc>
          <w:tcPr>
            <w:tcW w:w="5240" w:type="dxa"/>
          </w:tcPr>
          <w:p w14:paraId="545EF3DD" w14:textId="77777777" w:rsidR="00703C55" w:rsidRPr="006F16AD" w:rsidRDefault="00703C55" w:rsidP="004E5C5E">
            <w:pPr>
              <w:pStyle w:val="Default"/>
              <w:spacing w:after="120"/>
              <w:rPr>
                <w:rFonts w:ascii="Arial" w:hAnsi="Arial" w:cs="Arial"/>
              </w:rPr>
            </w:pPr>
            <w:r w:rsidRPr="006F16AD">
              <w:rPr>
                <w:rFonts w:ascii="Arial" w:hAnsi="Arial" w:cs="Arial"/>
              </w:rPr>
              <w:t xml:space="preserve">AFASIC (speech impaired children) </w:t>
            </w:r>
          </w:p>
        </w:tc>
        <w:tc>
          <w:tcPr>
            <w:tcW w:w="8647" w:type="dxa"/>
          </w:tcPr>
          <w:p w14:paraId="59BE4BB6" w14:textId="77777777" w:rsidR="00703C55" w:rsidRPr="006F16AD" w:rsidRDefault="00685F44" w:rsidP="004E5C5E">
            <w:pPr>
              <w:pStyle w:val="Default"/>
              <w:spacing w:after="120"/>
              <w:rPr>
                <w:rFonts w:ascii="Arial" w:hAnsi="Arial" w:cs="Arial"/>
              </w:rPr>
            </w:pPr>
            <w:hyperlink r:id="rId25" w:history="1">
              <w:r w:rsidR="00703C55" w:rsidRPr="006F16AD">
                <w:rPr>
                  <w:rStyle w:val="Hyperlink"/>
                  <w:rFonts w:ascii="Arial" w:hAnsi="Arial" w:cs="Arial"/>
                </w:rPr>
                <w:t>http://www.afasic.org.uk/</w:t>
              </w:r>
            </w:hyperlink>
            <w:r w:rsidR="00393102" w:rsidRPr="006F16AD">
              <w:rPr>
                <w:rFonts w:ascii="Arial" w:hAnsi="Arial" w:cs="Arial"/>
              </w:rPr>
              <w:t xml:space="preserve"> </w:t>
            </w:r>
          </w:p>
        </w:tc>
      </w:tr>
      <w:tr w:rsidR="00703C55" w:rsidRPr="00F50553" w14:paraId="3D9BEDAF" w14:textId="77777777" w:rsidTr="00685F44">
        <w:trPr>
          <w:trHeight w:val="99"/>
        </w:trPr>
        <w:tc>
          <w:tcPr>
            <w:tcW w:w="5240" w:type="dxa"/>
          </w:tcPr>
          <w:p w14:paraId="57E43AA1" w14:textId="77777777" w:rsidR="00703C55" w:rsidRPr="006F16AD" w:rsidRDefault="00703C55" w:rsidP="004E5C5E">
            <w:pPr>
              <w:pStyle w:val="Default"/>
              <w:spacing w:after="120"/>
              <w:rPr>
                <w:rFonts w:ascii="Arial" w:hAnsi="Arial" w:cs="Arial"/>
              </w:rPr>
            </w:pPr>
            <w:r w:rsidRPr="006F16AD">
              <w:rPr>
                <w:rFonts w:ascii="Arial" w:hAnsi="Arial" w:cs="Arial"/>
              </w:rPr>
              <w:t xml:space="preserve">Autism Education Trust </w:t>
            </w:r>
          </w:p>
        </w:tc>
        <w:tc>
          <w:tcPr>
            <w:tcW w:w="8647" w:type="dxa"/>
          </w:tcPr>
          <w:p w14:paraId="69AA195D" w14:textId="77777777" w:rsidR="00703C55" w:rsidRPr="006F16AD" w:rsidRDefault="00685F44" w:rsidP="004E5C5E">
            <w:pPr>
              <w:pStyle w:val="Default"/>
              <w:spacing w:after="120"/>
              <w:rPr>
                <w:rFonts w:ascii="Arial" w:hAnsi="Arial" w:cs="Arial"/>
              </w:rPr>
            </w:pPr>
            <w:hyperlink r:id="rId26" w:history="1">
              <w:r w:rsidR="00703C55" w:rsidRPr="006F16AD">
                <w:rPr>
                  <w:rStyle w:val="Hyperlink"/>
                  <w:rFonts w:ascii="Arial" w:hAnsi="Arial" w:cs="Arial"/>
                </w:rPr>
                <w:t>http://www.autismeducationtrust.org.uk/</w:t>
              </w:r>
            </w:hyperlink>
          </w:p>
        </w:tc>
      </w:tr>
      <w:tr w:rsidR="00AF212E" w:rsidRPr="00F50553" w14:paraId="64F08D7B" w14:textId="77777777" w:rsidTr="00685F44">
        <w:trPr>
          <w:trHeight w:val="99"/>
        </w:trPr>
        <w:tc>
          <w:tcPr>
            <w:tcW w:w="5240" w:type="dxa"/>
          </w:tcPr>
          <w:p w14:paraId="21FA37CE" w14:textId="77777777" w:rsidR="00AF212E" w:rsidRPr="006F16AD" w:rsidRDefault="00F55852" w:rsidP="004E5C5E">
            <w:pPr>
              <w:pStyle w:val="Default"/>
              <w:spacing w:after="120"/>
              <w:rPr>
                <w:rFonts w:ascii="Arial" w:hAnsi="Arial" w:cs="Arial"/>
              </w:rPr>
            </w:pPr>
            <w:r w:rsidRPr="006F16AD">
              <w:rPr>
                <w:rFonts w:ascii="Arial" w:hAnsi="Arial" w:cs="Arial"/>
              </w:rPr>
              <w:t xml:space="preserve">BATOD </w:t>
            </w:r>
            <w:r w:rsidR="00AD62A3" w:rsidRPr="006F16AD">
              <w:rPr>
                <w:rFonts w:ascii="Arial" w:hAnsi="Arial" w:cs="Arial"/>
              </w:rPr>
              <w:t>(British</w:t>
            </w:r>
            <w:r w:rsidRPr="006F16AD">
              <w:rPr>
                <w:rFonts w:ascii="Arial" w:hAnsi="Arial" w:cs="Arial"/>
              </w:rPr>
              <w:t xml:space="preserve"> Association Teachers of the Deaf)</w:t>
            </w:r>
          </w:p>
        </w:tc>
        <w:tc>
          <w:tcPr>
            <w:tcW w:w="8647" w:type="dxa"/>
          </w:tcPr>
          <w:p w14:paraId="173B9C86" w14:textId="77777777" w:rsidR="00AF212E" w:rsidRPr="006F16AD" w:rsidRDefault="00685F44" w:rsidP="004E5C5E">
            <w:pPr>
              <w:pStyle w:val="Default"/>
              <w:spacing w:after="120"/>
              <w:rPr>
                <w:rFonts w:ascii="Arial" w:hAnsi="Arial" w:cs="Arial"/>
              </w:rPr>
            </w:pPr>
            <w:hyperlink r:id="rId27" w:history="1">
              <w:r w:rsidR="00F55852" w:rsidRPr="006F16AD">
                <w:rPr>
                  <w:rStyle w:val="Hyperlink"/>
                  <w:rFonts w:ascii="Arial" w:hAnsi="Arial" w:cs="Arial"/>
                </w:rPr>
                <w:t>https://www.batod.org.uk</w:t>
              </w:r>
            </w:hyperlink>
            <w:r w:rsidR="00F55852" w:rsidRPr="006F16AD">
              <w:rPr>
                <w:rFonts w:ascii="Arial" w:hAnsi="Arial" w:cs="Arial"/>
              </w:rPr>
              <w:t xml:space="preserve"> </w:t>
            </w:r>
          </w:p>
        </w:tc>
      </w:tr>
      <w:tr w:rsidR="00EA72E1" w:rsidRPr="00F50553" w14:paraId="2158A4FE" w14:textId="77777777" w:rsidTr="00685F44">
        <w:trPr>
          <w:trHeight w:val="99"/>
        </w:trPr>
        <w:tc>
          <w:tcPr>
            <w:tcW w:w="5240" w:type="dxa"/>
          </w:tcPr>
          <w:p w14:paraId="7B70887D" w14:textId="77777777" w:rsidR="00EA72E1" w:rsidRPr="006F16AD" w:rsidRDefault="00EA72E1" w:rsidP="004E5C5E">
            <w:pPr>
              <w:pStyle w:val="Default"/>
              <w:spacing w:after="120"/>
              <w:rPr>
                <w:rFonts w:ascii="Arial" w:hAnsi="Arial" w:cs="Arial"/>
              </w:rPr>
            </w:pPr>
            <w:proofErr w:type="spellStart"/>
            <w:r w:rsidRPr="006F16AD">
              <w:rPr>
                <w:rFonts w:ascii="Arial" w:hAnsi="Arial" w:cs="Arial"/>
              </w:rPr>
              <w:t>Bdadyslexia</w:t>
            </w:r>
            <w:proofErr w:type="spellEnd"/>
          </w:p>
        </w:tc>
        <w:tc>
          <w:tcPr>
            <w:tcW w:w="8647" w:type="dxa"/>
          </w:tcPr>
          <w:p w14:paraId="27311753" w14:textId="77777777" w:rsidR="00EA72E1" w:rsidRPr="006F16AD" w:rsidRDefault="00685F44" w:rsidP="004E5C5E">
            <w:pPr>
              <w:pStyle w:val="Default"/>
              <w:spacing w:after="120"/>
              <w:rPr>
                <w:rFonts w:ascii="Arial" w:hAnsi="Arial" w:cs="Arial"/>
              </w:rPr>
            </w:pPr>
            <w:hyperlink r:id="rId28" w:history="1">
              <w:r w:rsidR="00EA72E1" w:rsidRPr="006F16AD">
                <w:rPr>
                  <w:rStyle w:val="Hyperlink"/>
                  <w:rFonts w:ascii="Arial" w:hAnsi="Arial" w:cs="Arial"/>
                </w:rPr>
                <w:t>http://www.bdadyslexia.org.uk/</w:t>
              </w:r>
            </w:hyperlink>
          </w:p>
        </w:tc>
      </w:tr>
      <w:tr w:rsidR="00703C55" w:rsidRPr="00F50553" w14:paraId="2328E490" w14:textId="77777777" w:rsidTr="00685F44">
        <w:trPr>
          <w:trHeight w:val="220"/>
        </w:trPr>
        <w:tc>
          <w:tcPr>
            <w:tcW w:w="5240" w:type="dxa"/>
          </w:tcPr>
          <w:p w14:paraId="60BE75F2" w14:textId="77777777" w:rsidR="00703C55" w:rsidRPr="006F16AD" w:rsidRDefault="00703C55" w:rsidP="004E5C5E">
            <w:pPr>
              <w:pStyle w:val="Default"/>
              <w:spacing w:after="120"/>
              <w:rPr>
                <w:rFonts w:ascii="Arial" w:hAnsi="Arial" w:cs="Arial"/>
              </w:rPr>
            </w:pPr>
            <w:r w:rsidRPr="006F16AD">
              <w:rPr>
                <w:rFonts w:ascii="Arial" w:hAnsi="Arial" w:cs="Arial"/>
              </w:rPr>
              <w:t xml:space="preserve">BPS (British psychological society) </w:t>
            </w:r>
          </w:p>
        </w:tc>
        <w:tc>
          <w:tcPr>
            <w:tcW w:w="8647" w:type="dxa"/>
          </w:tcPr>
          <w:p w14:paraId="05BF9E4F" w14:textId="77777777" w:rsidR="00703C55" w:rsidRPr="006F16AD" w:rsidRDefault="00685F44" w:rsidP="004E5C5E">
            <w:pPr>
              <w:pStyle w:val="Default"/>
              <w:spacing w:after="120"/>
              <w:rPr>
                <w:rFonts w:ascii="Arial" w:hAnsi="Arial" w:cs="Arial"/>
              </w:rPr>
            </w:pPr>
            <w:hyperlink r:id="rId29" w:history="1">
              <w:r w:rsidR="00703C55" w:rsidRPr="006F16AD">
                <w:rPr>
                  <w:rStyle w:val="Hyperlink"/>
                  <w:rFonts w:ascii="Arial" w:hAnsi="Arial" w:cs="Arial"/>
                </w:rPr>
                <w:t>http://www.bps.org.uk/</w:t>
              </w:r>
            </w:hyperlink>
          </w:p>
        </w:tc>
      </w:tr>
      <w:tr w:rsidR="00703C55" w:rsidRPr="00F50553" w14:paraId="137F8534" w14:textId="77777777" w:rsidTr="00685F44">
        <w:trPr>
          <w:trHeight w:val="222"/>
        </w:trPr>
        <w:tc>
          <w:tcPr>
            <w:tcW w:w="5240" w:type="dxa"/>
          </w:tcPr>
          <w:p w14:paraId="72D53410" w14:textId="77777777" w:rsidR="00703C55" w:rsidRPr="006F16AD" w:rsidRDefault="00703C55" w:rsidP="004E5C5E">
            <w:pPr>
              <w:pStyle w:val="Default"/>
              <w:spacing w:after="120"/>
              <w:rPr>
                <w:rFonts w:ascii="Arial" w:hAnsi="Arial" w:cs="Arial"/>
              </w:rPr>
            </w:pPr>
            <w:r w:rsidRPr="006F16AD">
              <w:rPr>
                <w:rFonts w:ascii="Arial" w:hAnsi="Arial" w:cs="Arial"/>
              </w:rPr>
              <w:t xml:space="preserve">British Stammering Association </w:t>
            </w:r>
          </w:p>
        </w:tc>
        <w:tc>
          <w:tcPr>
            <w:tcW w:w="8647" w:type="dxa"/>
          </w:tcPr>
          <w:p w14:paraId="783B3C26" w14:textId="77777777" w:rsidR="00703C55" w:rsidRPr="006F16AD" w:rsidRDefault="00685F44" w:rsidP="004E5C5E">
            <w:pPr>
              <w:pStyle w:val="Default"/>
              <w:spacing w:after="120"/>
              <w:rPr>
                <w:rFonts w:ascii="Arial" w:hAnsi="Arial" w:cs="Arial"/>
              </w:rPr>
            </w:pPr>
            <w:hyperlink r:id="rId30" w:history="1">
              <w:r w:rsidR="00703C55" w:rsidRPr="006F16AD">
                <w:rPr>
                  <w:rStyle w:val="Hyperlink"/>
                  <w:rFonts w:ascii="Arial" w:hAnsi="Arial" w:cs="Arial"/>
                </w:rPr>
                <w:t>http://www.stammering.org/</w:t>
              </w:r>
            </w:hyperlink>
          </w:p>
        </w:tc>
      </w:tr>
      <w:tr w:rsidR="00703C55" w:rsidRPr="00F50553" w14:paraId="70A6BEFE" w14:textId="77777777" w:rsidTr="00685F44">
        <w:trPr>
          <w:trHeight w:val="221"/>
        </w:trPr>
        <w:tc>
          <w:tcPr>
            <w:tcW w:w="5240" w:type="dxa"/>
          </w:tcPr>
          <w:p w14:paraId="1E25D80F" w14:textId="77777777" w:rsidR="00703C55" w:rsidRPr="006F16AD" w:rsidRDefault="00703C55" w:rsidP="004E5C5E">
            <w:pPr>
              <w:pStyle w:val="Default"/>
              <w:spacing w:after="120"/>
              <w:rPr>
                <w:rFonts w:ascii="Arial" w:hAnsi="Arial" w:cs="Arial"/>
              </w:rPr>
            </w:pPr>
            <w:r w:rsidRPr="006F16AD">
              <w:rPr>
                <w:rFonts w:ascii="Arial" w:hAnsi="Arial" w:cs="Arial"/>
              </w:rPr>
              <w:t xml:space="preserve">CDC (council for disabled children) </w:t>
            </w:r>
          </w:p>
        </w:tc>
        <w:tc>
          <w:tcPr>
            <w:tcW w:w="8647" w:type="dxa"/>
          </w:tcPr>
          <w:p w14:paraId="2CDE8BD2" w14:textId="77777777" w:rsidR="00703C55" w:rsidRPr="006F16AD" w:rsidRDefault="00685F44" w:rsidP="004E5C5E">
            <w:pPr>
              <w:pStyle w:val="Default"/>
              <w:spacing w:after="120"/>
              <w:rPr>
                <w:rFonts w:ascii="Arial" w:hAnsi="Arial" w:cs="Arial"/>
              </w:rPr>
            </w:pPr>
            <w:hyperlink r:id="rId31" w:history="1">
              <w:r w:rsidR="00703C55" w:rsidRPr="006F16AD">
                <w:rPr>
                  <w:rStyle w:val="Hyperlink"/>
                  <w:rFonts w:ascii="Arial" w:hAnsi="Arial" w:cs="Arial"/>
                </w:rPr>
                <w:t>http://www.councilfordisabledchildren.org.uk/</w:t>
              </w:r>
            </w:hyperlink>
          </w:p>
        </w:tc>
      </w:tr>
      <w:tr w:rsidR="00703C55" w:rsidRPr="00F50553" w14:paraId="28E0482D" w14:textId="77777777" w:rsidTr="00685F44">
        <w:trPr>
          <w:trHeight w:val="220"/>
        </w:trPr>
        <w:tc>
          <w:tcPr>
            <w:tcW w:w="5240" w:type="dxa"/>
          </w:tcPr>
          <w:p w14:paraId="47FA0FF5" w14:textId="77777777" w:rsidR="00703C55" w:rsidRPr="006F16AD" w:rsidRDefault="00703C55" w:rsidP="004E5C5E">
            <w:pPr>
              <w:pStyle w:val="Default"/>
              <w:spacing w:after="120"/>
              <w:rPr>
                <w:rFonts w:ascii="Arial" w:hAnsi="Arial" w:cs="Arial"/>
              </w:rPr>
            </w:pPr>
            <w:r w:rsidRPr="006F16AD">
              <w:rPr>
                <w:rFonts w:ascii="Arial" w:hAnsi="Arial" w:cs="Arial"/>
              </w:rPr>
              <w:t xml:space="preserve">Challenging Behaviour Foundation </w:t>
            </w:r>
          </w:p>
        </w:tc>
        <w:tc>
          <w:tcPr>
            <w:tcW w:w="8647" w:type="dxa"/>
          </w:tcPr>
          <w:p w14:paraId="5F43033E" w14:textId="77777777" w:rsidR="00703C55" w:rsidRPr="006F16AD" w:rsidRDefault="00685F44" w:rsidP="004E5C5E">
            <w:pPr>
              <w:pStyle w:val="Default"/>
              <w:spacing w:after="120"/>
              <w:rPr>
                <w:rFonts w:ascii="Arial" w:hAnsi="Arial" w:cs="Arial"/>
              </w:rPr>
            </w:pPr>
            <w:hyperlink r:id="rId32" w:history="1">
              <w:r w:rsidR="00703C55" w:rsidRPr="006F16AD">
                <w:rPr>
                  <w:rStyle w:val="Hyperlink"/>
                  <w:rFonts w:ascii="Arial" w:hAnsi="Arial" w:cs="Arial"/>
                </w:rPr>
                <w:t>http://www.challengingbehaviour.org.uk/</w:t>
              </w:r>
            </w:hyperlink>
          </w:p>
        </w:tc>
      </w:tr>
      <w:tr w:rsidR="00317A06" w:rsidRPr="00F50553" w14:paraId="4E8F9F17" w14:textId="77777777" w:rsidTr="00685F44">
        <w:trPr>
          <w:trHeight w:val="222"/>
        </w:trPr>
        <w:tc>
          <w:tcPr>
            <w:tcW w:w="5240" w:type="dxa"/>
          </w:tcPr>
          <w:p w14:paraId="3F3DBA58" w14:textId="77777777" w:rsidR="00317A06" w:rsidRPr="006F16AD" w:rsidRDefault="00317A06" w:rsidP="004E5C5E">
            <w:pPr>
              <w:pStyle w:val="Default"/>
              <w:spacing w:after="120"/>
              <w:rPr>
                <w:rFonts w:ascii="Arial" w:hAnsi="Arial" w:cs="Arial"/>
              </w:rPr>
            </w:pPr>
            <w:r w:rsidRPr="006F16AD">
              <w:rPr>
                <w:rFonts w:ascii="Arial" w:hAnsi="Arial" w:cs="Arial"/>
              </w:rPr>
              <w:t>Childcare Act 2006</w:t>
            </w:r>
          </w:p>
        </w:tc>
        <w:tc>
          <w:tcPr>
            <w:tcW w:w="8647" w:type="dxa"/>
          </w:tcPr>
          <w:p w14:paraId="3E228D32" w14:textId="77777777" w:rsidR="00317A06" w:rsidRPr="006F16AD" w:rsidRDefault="00685F44" w:rsidP="004E5C5E">
            <w:pPr>
              <w:pStyle w:val="Default"/>
              <w:spacing w:after="120"/>
              <w:rPr>
                <w:rFonts w:ascii="Arial" w:hAnsi="Arial" w:cs="Arial"/>
              </w:rPr>
            </w:pPr>
            <w:hyperlink r:id="rId33" w:history="1">
              <w:r w:rsidR="00317A06" w:rsidRPr="006F16AD">
                <w:rPr>
                  <w:rStyle w:val="Hyperlink"/>
                  <w:rFonts w:ascii="Arial" w:hAnsi="Arial" w:cs="Arial"/>
                </w:rPr>
                <w:t>http://www.legislation.gov.uk/ukpga/2006/21/contents</w:t>
              </w:r>
            </w:hyperlink>
          </w:p>
        </w:tc>
      </w:tr>
      <w:tr w:rsidR="00317A06" w:rsidRPr="00F50553" w14:paraId="0421BED2" w14:textId="77777777" w:rsidTr="00685F44">
        <w:trPr>
          <w:trHeight w:val="222"/>
        </w:trPr>
        <w:tc>
          <w:tcPr>
            <w:tcW w:w="5240" w:type="dxa"/>
          </w:tcPr>
          <w:p w14:paraId="76D70CB8" w14:textId="77777777" w:rsidR="00317A06" w:rsidRPr="006F16AD" w:rsidRDefault="00317A06" w:rsidP="004E5C5E">
            <w:pPr>
              <w:pStyle w:val="Default"/>
              <w:spacing w:after="120"/>
              <w:rPr>
                <w:rFonts w:ascii="Arial" w:hAnsi="Arial" w:cs="Arial"/>
              </w:rPr>
            </w:pPr>
            <w:r w:rsidRPr="006F16AD">
              <w:rPr>
                <w:rFonts w:ascii="Arial" w:hAnsi="Arial" w:cs="Arial"/>
              </w:rPr>
              <w:t>Children and Families Act 2014</w:t>
            </w:r>
          </w:p>
        </w:tc>
        <w:tc>
          <w:tcPr>
            <w:tcW w:w="8647" w:type="dxa"/>
          </w:tcPr>
          <w:p w14:paraId="330FE71B" w14:textId="77777777" w:rsidR="00317A06" w:rsidRPr="006F16AD" w:rsidRDefault="00685F44" w:rsidP="004E5C5E">
            <w:pPr>
              <w:pStyle w:val="Default"/>
              <w:spacing w:after="120"/>
              <w:rPr>
                <w:rFonts w:ascii="Arial" w:hAnsi="Arial" w:cs="Arial"/>
              </w:rPr>
            </w:pPr>
            <w:hyperlink r:id="rId34" w:history="1">
              <w:r w:rsidR="00317A06" w:rsidRPr="006F16AD">
                <w:rPr>
                  <w:rStyle w:val="Hyperlink"/>
                  <w:rFonts w:ascii="Arial" w:hAnsi="Arial" w:cs="Arial"/>
                </w:rPr>
                <w:t>http://www.legislation.gov.uk/ukpga/2014/6/contents</w:t>
              </w:r>
            </w:hyperlink>
          </w:p>
        </w:tc>
      </w:tr>
      <w:tr w:rsidR="00317A06" w:rsidRPr="00F50553" w14:paraId="05B76E96" w14:textId="77777777" w:rsidTr="00685F44">
        <w:trPr>
          <w:trHeight w:val="444"/>
        </w:trPr>
        <w:tc>
          <w:tcPr>
            <w:tcW w:w="5240" w:type="dxa"/>
          </w:tcPr>
          <w:p w14:paraId="1DA220C2" w14:textId="77777777" w:rsidR="00317A06" w:rsidRPr="006F16AD" w:rsidRDefault="00317A06" w:rsidP="00317A06">
            <w:pPr>
              <w:pStyle w:val="Default"/>
              <w:spacing w:after="120"/>
              <w:rPr>
                <w:rFonts w:ascii="Arial" w:hAnsi="Arial" w:cs="Arial"/>
              </w:rPr>
            </w:pPr>
            <w:r w:rsidRPr="006F16AD">
              <w:rPr>
                <w:rFonts w:ascii="Arial" w:hAnsi="Arial" w:cs="Arial"/>
              </w:rPr>
              <w:t>Children and Families Act 2014 (Part 3)</w:t>
            </w:r>
          </w:p>
        </w:tc>
        <w:tc>
          <w:tcPr>
            <w:tcW w:w="8647" w:type="dxa"/>
          </w:tcPr>
          <w:p w14:paraId="6FCF7B3B" w14:textId="77777777" w:rsidR="00317A06" w:rsidRPr="006F16AD" w:rsidRDefault="00685F44" w:rsidP="00317A06">
            <w:pPr>
              <w:pStyle w:val="Default"/>
              <w:spacing w:after="120"/>
              <w:rPr>
                <w:rFonts w:ascii="Arial" w:hAnsi="Arial" w:cs="Arial"/>
              </w:rPr>
            </w:pPr>
            <w:hyperlink r:id="rId35" w:history="1">
              <w:r w:rsidR="00317A06" w:rsidRPr="006F16AD">
                <w:rPr>
                  <w:rStyle w:val="Hyperlink"/>
                  <w:rFonts w:ascii="Arial" w:hAnsi="Arial" w:cs="Arial"/>
                </w:rPr>
                <w:t>http://www.legislation.gov.uk/ukpga/2014/6/part/3/crossheading/special-educational-provision-functions-of-governing-bodies-and-others</w:t>
              </w:r>
            </w:hyperlink>
          </w:p>
        </w:tc>
      </w:tr>
      <w:tr w:rsidR="00317A06" w:rsidRPr="00F50553" w14:paraId="2A27777B" w14:textId="77777777" w:rsidTr="00685F44">
        <w:trPr>
          <w:trHeight w:val="222"/>
        </w:trPr>
        <w:tc>
          <w:tcPr>
            <w:tcW w:w="5240" w:type="dxa"/>
          </w:tcPr>
          <w:p w14:paraId="691A368C" w14:textId="77777777" w:rsidR="00317A06" w:rsidRPr="006F16AD" w:rsidRDefault="00317A06" w:rsidP="00317A06">
            <w:pPr>
              <w:pStyle w:val="Default"/>
              <w:spacing w:after="120"/>
              <w:rPr>
                <w:rFonts w:ascii="Arial" w:hAnsi="Arial" w:cs="Arial"/>
              </w:rPr>
            </w:pPr>
            <w:r w:rsidRPr="006F16AD">
              <w:rPr>
                <w:rFonts w:ascii="Arial" w:hAnsi="Arial" w:cs="Arial"/>
              </w:rPr>
              <w:t>Special Educational Provision: functions of governing bodies and others</w:t>
            </w:r>
          </w:p>
        </w:tc>
        <w:tc>
          <w:tcPr>
            <w:tcW w:w="8647" w:type="dxa"/>
          </w:tcPr>
          <w:p w14:paraId="2DAB92B2" w14:textId="77777777" w:rsidR="00317A06" w:rsidRPr="006F16AD" w:rsidRDefault="00685F44" w:rsidP="00317A06">
            <w:pPr>
              <w:pStyle w:val="Default"/>
              <w:spacing w:after="120"/>
              <w:rPr>
                <w:rFonts w:ascii="Arial" w:hAnsi="Arial" w:cs="Arial"/>
              </w:rPr>
            </w:pPr>
            <w:hyperlink r:id="rId36" w:history="1">
              <w:r w:rsidR="00317A06" w:rsidRPr="006F16AD">
                <w:rPr>
                  <w:rStyle w:val="Hyperlink"/>
                  <w:rFonts w:ascii="Arial" w:hAnsi="Arial" w:cs="Arial"/>
                </w:rPr>
                <w:t>http://www.legislation.gov.uk/ukpga/2014/6/part/3/crossheading/special-educational-provision-functions-of-governing-bodies-and-others</w:t>
              </w:r>
            </w:hyperlink>
          </w:p>
        </w:tc>
      </w:tr>
      <w:tr w:rsidR="00317A06" w:rsidRPr="00F50553" w14:paraId="6A9A3265" w14:textId="77777777" w:rsidTr="00685F44">
        <w:trPr>
          <w:trHeight w:val="99"/>
        </w:trPr>
        <w:tc>
          <w:tcPr>
            <w:tcW w:w="5240" w:type="dxa"/>
          </w:tcPr>
          <w:p w14:paraId="471F61BB" w14:textId="77777777" w:rsidR="00317A06" w:rsidRPr="006F16AD" w:rsidRDefault="00317A06" w:rsidP="00317A06">
            <w:pPr>
              <w:pStyle w:val="Default"/>
              <w:spacing w:after="120"/>
              <w:rPr>
                <w:rFonts w:ascii="Arial" w:hAnsi="Arial" w:cs="Arial"/>
              </w:rPr>
            </w:pPr>
            <w:r w:rsidRPr="006F16AD">
              <w:rPr>
                <w:rFonts w:ascii="Arial" w:hAnsi="Arial" w:cs="Arial"/>
              </w:rPr>
              <w:t xml:space="preserve">Dyslexia </w:t>
            </w:r>
            <w:proofErr w:type="spellStart"/>
            <w:r w:rsidRPr="006F16AD">
              <w:rPr>
                <w:rFonts w:ascii="Arial" w:hAnsi="Arial" w:cs="Arial"/>
              </w:rPr>
              <w:t>SpLD</w:t>
            </w:r>
            <w:proofErr w:type="spellEnd"/>
            <w:r w:rsidRPr="006F16AD">
              <w:rPr>
                <w:rFonts w:ascii="Arial" w:hAnsi="Arial" w:cs="Arial"/>
              </w:rPr>
              <w:t xml:space="preserve"> Trust </w:t>
            </w:r>
          </w:p>
        </w:tc>
        <w:tc>
          <w:tcPr>
            <w:tcW w:w="8647" w:type="dxa"/>
          </w:tcPr>
          <w:p w14:paraId="19F517AE" w14:textId="77777777" w:rsidR="00317A06" w:rsidRPr="006F16AD" w:rsidRDefault="00685F44" w:rsidP="00317A06">
            <w:pPr>
              <w:pStyle w:val="Default"/>
              <w:spacing w:after="120"/>
              <w:rPr>
                <w:rFonts w:ascii="Arial" w:hAnsi="Arial" w:cs="Arial"/>
              </w:rPr>
            </w:pPr>
            <w:hyperlink r:id="rId37" w:history="1">
              <w:r w:rsidR="00317A06" w:rsidRPr="006F16AD">
                <w:rPr>
                  <w:rStyle w:val="Hyperlink"/>
                  <w:rFonts w:ascii="Arial" w:hAnsi="Arial" w:cs="Arial"/>
                </w:rPr>
                <w:t>http://www.thedyslexia-spldtrust.org.uk/</w:t>
              </w:r>
            </w:hyperlink>
          </w:p>
        </w:tc>
      </w:tr>
      <w:tr w:rsidR="00317A06" w:rsidRPr="00F50553" w14:paraId="390B4141" w14:textId="77777777" w:rsidTr="00685F44">
        <w:trPr>
          <w:trHeight w:val="221"/>
        </w:trPr>
        <w:tc>
          <w:tcPr>
            <w:tcW w:w="5240" w:type="dxa"/>
          </w:tcPr>
          <w:p w14:paraId="388C31C5" w14:textId="77777777" w:rsidR="00317A06" w:rsidRPr="006F16AD" w:rsidRDefault="00317A06" w:rsidP="00317A06">
            <w:pPr>
              <w:pStyle w:val="Default"/>
              <w:spacing w:after="120"/>
              <w:rPr>
                <w:rFonts w:ascii="Arial" w:hAnsi="Arial" w:cs="Arial"/>
              </w:rPr>
            </w:pPr>
            <w:r w:rsidRPr="006F16AD">
              <w:rPr>
                <w:rFonts w:ascii="Arial" w:hAnsi="Arial" w:cs="Arial"/>
              </w:rPr>
              <w:t xml:space="preserve">Department for Education </w:t>
            </w:r>
          </w:p>
        </w:tc>
        <w:tc>
          <w:tcPr>
            <w:tcW w:w="8647" w:type="dxa"/>
          </w:tcPr>
          <w:p w14:paraId="755E2DAD" w14:textId="77777777" w:rsidR="00317A06" w:rsidRPr="006F16AD" w:rsidRDefault="00685F44" w:rsidP="00317A06">
            <w:pPr>
              <w:pStyle w:val="Default"/>
              <w:spacing w:after="120"/>
              <w:rPr>
                <w:rFonts w:ascii="Arial" w:hAnsi="Arial" w:cs="Arial"/>
              </w:rPr>
            </w:pPr>
            <w:hyperlink r:id="rId38" w:history="1">
              <w:r w:rsidR="00317A06" w:rsidRPr="006F16AD">
                <w:rPr>
                  <w:rStyle w:val="Hyperlink"/>
                  <w:rFonts w:ascii="Arial" w:hAnsi="Arial" w:cs="Arial"/>
                </w:rPr>
                <w:t>https://www.gov.uk/government/organisations/department-for-educationdepartment-for-education</w:t>
              </w:r>
            </w:hyperlink>
          </w:p>
        </w:tc>
      </w:tr>
      <w:tr w:rsidR="00317A06" w:rsidRPr="00F50553" w14:paraId="36091EEB" w14:textId="77777777" w:rsidTr="00685F44">
        <w:trPr>
          <w:trHeight w:val="221"/>
        </w:trPr>
        <w:tc>
          <w:tcPr>
            <w:tcW w:w="5240" w:type="dxa"/>
          </w:tcPr>
          <w:p w14:paraId="7FD33ABE" w14:textId="77777777" w:rsidR="00317A06" w:rsidRPr="006F16AD" w:rsidRDefault="00317A06" w:rsidP="00317A06">
            <w:pPr>
              <w:pStyle w:val="Default"/>
              <w:spacing w:after="120"/>
              <w:rPr>
                <w:rFonts w:ascii="Arial" w:hAnsi="Arial" w:cs="Arial"/>
              </w:rPr>
            </w:pPr>
            <w:r w:rsidRPr="006F16AD">
              <w:rPr>
                <w:rFonts w:ascii="Arial" w:hAnsi="Arial" w:cs="Arial"/>
              </w:rPr>
              <w:t>Schools: Statutory Guidance</w:t>
            </w:r>
          </w:p>
        </w:tc>
        <w:tc>
          <w:tcPr>
            <w:tcW w:w="8647" w:type="dxa"/>
          </w:tcPr>
          <w:p w14:paraId="65818CF2" w14:textId="77777777" w:rsidR="00317A06" w:rsidRPr="006F16AD" w:rsidRDefault="00685F44" w:rsidP="00317A06">
            <w:pPr>
              <w:pStyle w:val="Default"/>
              <w:spacing w:after="120"/>
              <w:rPr>
                <w:rFonts w:ascii="Arial" w:hAnsi="Arial" w:cs="Arial"/>
              </w:rPr>
            </w:pPr>
            <w:hyperlink r:id="rId39" w:history="1">
              <w:r w:rsidR="00317A06" w:rsidRPr="006F16AD">
                <w:rPr>
                  <w:rStyle w:val="Hyperlink"/>
                  <w:rFonts w:ascii="Arial" w:hAnsi="Arial" w:cs="Arial"/>
                </w:rPr>
                <w:t>https://www.gov.uk/government/collections/statutory-guidance-schools</w:t>
              </w:r>
            </w:hyperlink>
          </w:p>
        </w:tc>
      </w:tr>
      <w:tr w:rsidR="00317A06" w:rsidRPr="00F50553" w14:paraId="316748F1" w14:textId="77777777" w:rsidTr="00685F44">
        <w:trPr>
          <w:trHeight w:val="221"/>
        </w:trPr>
        <w:tc>
          <w:tcPr>
            <w:tcW w:w="5240" w:type="dxa"/>
          </w:tcPr>
          <w:p w14:paraId="16F3F2A4" w14:textId="77777777" w:rsidR="00317A06" w:rsidRPr="006F16AD" w:rsidRDefault="00317A06" w:rsidP="00317A06">
            <w:pPr>
              <w:tabs>
                <w:tab w:val="left" w:pos="1260"/>
              </w:tabs>
              <w:spacing w:after="120"/>
              <w:rPr>
                <w:rFonts w:ascii="Arial" w:hAnsi="Arial" w:cs="Arial"/>
                <w:sz w:val="24"/>
                <w:szCs w:val="24"/>
              </w:rPr>
            </w:pPr>
            <w:r w:rsidRPr="006F16AD">
              <w:rPr>
                <w:rFonts w:ascii="Arial" w:hAnsi="Arial" w:cs="Arial"/>
                <w:sz w:val="24"/>
                <w:szCs w:val="24"/>
              </w:rPr>
              <w:lastRenderedPageBreak/>
              <w:t xml:space="preserve">DfE Preparing for Adulthood Supportive Tool </w:t>
            </w:r>
          </w:p>
        </w:tc>
        <w:tc>
          <w:tcPr>
            <w:tcW w:w="8647" w:type="dxa"/>
          </w:tcPr>
          <w:p w14:paraId="27B04C2E" w14:textId="77777777" w:rsidR="00317A06" w:rsidRPr="006F16AD" w:rsidRDefault="00685F44" w:rsidP="00317A06">
            <w:pPr>
              <w:pStyle w:val="Default"/>
              <w:spacing w:after="120"/>
              <w:rPr>
                <w:rFonts w:ascii="Arial" w:hAnsi="Arial" w:cs="Arial"/>
              </w:rPr>
            </w:pPr>
            <w:hyperlink r:id="rId40" w:history="1">
              <w:r w:rsidR="00317A06" w:rsidRPr="006F16AD">
                <w:rPr>
                  <w:rStyle w:val="Hyperlink"/>
                  <w:rFonts w:ascii="Arial" w:hAnsi="Arial" w:cs="Arial"/>
                </w:rPr>
                <w:t>https://www.preparingforadulthood.org.uk/downloads/education-health-and-care-planning/pfa-outcomes-tool.htm</w:t>
              </w:r>
            </w:hyperlink>
          </w:p>
        </w:tc>
      </w:tr>
      <w:tr w:rsidR="00317A06" w:rsidRPr="00F50553" w14:paraId="431988B4" w14:textId="77777777" w:rsidTr="00685F44">
        <w:trPr>
          <w:trHeight w:val="221"/>
        </w:trPr>
        <w:tc>
          <w:tcPr>
            <w:tcW w:w="5240" w:type="dxa"/>
          </w:tcPr>
          <w:p w14:paraId="62662349" w14:textId="77777777" w:rsidR="00317A06" w:rsidRPr="006F16AD" w:rsidRDefault="00317A06" w:rsidP="00317A06">
            <w:pPr>
              <w:pStyle w:val="Default"/>
              <w:spacing w:after="120"/>
              <w:rPr>
                <w:rFonts w:ascii="Arial" w:hAnsi="Arial" w:cs="Arial"/>
              </w:rPr>
            </w:pPr>
            <w:r w:rsidRPr="006F16AD">
              <w:rPr>
                <w:rFonts w:ascii="Arial" w:hAnsi="Arial" w:cs="Arial"/>
              </w:rPr>
              <w:t>Education Endowment Foundation: Making Best Use of Teaching Assistants</w:t>
            </w:r>
          </w:p>
        </w:tc>
        <w:tc>
          <w:tcPr>
            <w:tcW w:w="8647" w:type="dxa"/>
          </w:tcPr>
          <w:p w14:paraId="03648A47" w14:textId="77777777" w:rsidR="00317A06" w:rsidRPr="006F16AD" w:rsidRDefault="00685F44" w:rsidP="00317A06">
            <w:pPr>
              <w:pStyle w:val="Default"/>
              <w:spacing w:after="120"/>
              <w:rPr>
                <w:rFonts w:ascii="Arial" w:hAnsi="Arial" w:cs="Arial"/>
              </w:rPr>
            </w:pPr>
            <w:hyperlink r:id="rId41" w:history="1">
              <w:r w:rsidR="00317A06" w:rsidRPr="006F16AD">
                <w:rPr>
                  <w:rStyle w:val="Hyperlink"/>
                  <w:rFonts w:ascii="Arial" w:hAnsi="Arial" w:cs="Arial"/>
                </w:rPr>
                <w:t>https://v1.educationendowmentfoundation.org.uk/uploads/pdf/TA_Guidance_Report_Interactive.pdf</w:t>
              </w:r>
            </w:hyperlink>
          </w:p>
        </w:tc>
      </w:tr>
      <w:tr w:rsidR="00317A06" w:rsidRPr="00F50553" w14:paraId="63B20BB7" w14:textId="77777777" w:rsidTr="00685F44">
        <w:trPr>
          <w:trHeight w:val="99"/>
        </w:trPr>
        <w:tc>
          <w:tcPr>
            <w:tcW w:w="5240" w:type="dxa"/>
          </w:tcPr>
          <w:p w14:paraId="459E4319" w14:textId="77777777" w:rsidR="00317A06" w:rsidRPr="006F16AD" w:rsidRDefault="00317A06" w:rsidP="00317A06">
            <w:pPr>
              <w:pStyle w:val="Default"/>
              <w:spacing w:after="120"/>
              <w:rPr>
                <w:rFonts w:ascii="Arial" w:hAnsi="Arial" w:cs="Arial"/>
              </w:rPr>
            </w:pPr>
            <w:r w:rsidRPr="006F16AD">
              <w:rPr>
                <w:rFonts w:ascii="Arial" w:hAnsi="Arial" w:cs="Arial"/>
              </w:rPr>
              <w:t>Equality and Human Rights Commission: Technical Guidance for Schools in England</w:t>
            </w:r>
          </w:p>
        </w:tc>
        <w:tc>
          <w:tcPr>
            <w:tcW w:w="8647" w:type="dxa"/>
          </w:tcPr>
          <w:p w14:paraId="6380EA86" w14:textId="77777777" w:rsidR="00317A06" w:rsidRPr="006F16AD" w:rsidRDefault="00685F44" w:rsidP="00317A06">
            <w:pPr>
              <w:pStyle w:val="Default"/>
              <w:spacing w:after="120"/>
              <w:rPr>
                <w:rFonts w:ascii="Arial" w:hAnsi="Arial" w:cs="Arial"/>
              </w:rPr>
            </w:pPr>
            <w:hyperlink r:id="rId42" w:history="1">
              <w:r w:rsidR="00317A06" w:rsidRPr="006F16AD">
                <w:rPr>
                  <w:rStyle w:val="Hyperlink"/>
                  <w:rFonts w:ascii="Arial" w:hAnsi="Arial" w:cs="Arial"/>
                </w:rPr>
                <w:t>https://www.equalityhumanrights.com/en/publication-download/technical-guidance-schools-england</w:t>
              </w:r>
            </w:hyperlink>
          </w:p>
        </w:tc>
      </w:tr>
      <w:tr w:rsidR="00317A06" w:rsidRPr="00F50553" w14:paraId="73638FCD" w14:textId="77777777" w:rsidTr="00685F44">
        <w:trPr>
          <w:trHeight w:val="99"/>
        </w:trPr>
        <w:tc>
          <w:tcPr>
            <w:tcW w:w="5240" w:type="dxa"/>
          </w:tcPr>
          <w:p w14:paraId="4078610B" w14:textId="77777777" w:rsidR="00317A06" w:rsidRPr="006F16AD" w:rsidRDefault="00317A06" w:rsidP="00317A06">
            <w:pPr>
              <w:pStyle w:val="Default"/>
              <w:spacing w:after="120"/>
              <w:rPr>
                <w:rFonts w:ascii="Arial" w:hAnsi="Arial" w:cs="Arial"/>
              </w:rPr>
            </w:pPr>
            <w:r w:rsidRPr="006F16AD">
              <w:rPr>
                <w:rFonts w:ascii="Arial" w:hAnsi="Arial" w:cs="Arial"/>
              </w:rPr>
              <w:t>Gov.UK Legislation</w:t>
            </w:r>
          </w:p>
        </w:tc>
        <w:tc>
          <w:tcPr>
            <w:tcW w:w="8647" w:type="dxa"/>
          </w:tcPr>
          <w:p w14:paraId="652FBC9C" w14:textId="77777777" w:rsidR="00317A06" w:rsidRPr="006F16AD" w:rsidRDefault="00685F44" w:rsidP="00317A06">
            <w:pPr>
              <w:pStyle w:val="Default"/>
              <w:spacing w:after="120"/>
              <w:rPr>
                <w:rFonts w:ascii="Arial" w:hAnsi="Arial" w:cs="Arial"/>
              </w:rPr>
            </w:pPr>
            <w:hyperlink r:id="rId43" w:history="1">
              <w:r w:rsidR="00317A06" w:rsidRPr="006F16AD">
                <w:rPr>
                  <w:rStyle w:val="Hyperlink"/>
                  <w:rFonts w:ascii="Arial" w:hAnsi="Arial" w:cs="Arial"/>
                </w:rPr>
                <w:t>http://www.legislation.gov.uk/</w:t>
              </w:r>
            </w:hyperlink>
          </w:p>
        </w:tc>
      </w:tr>
      <w:tr w:rsidR="00317A06" w:rsidRPr="00F50553" w14:paraId="732ACD0A" w14:textId="77777777" w:rsidTr="00685F44">
        <w:trPr>
          <w:trHeight w:val="99"/>
        </w:trPr>
        <w:tc>
          <w:tcPr>
            <w:tcW w:w="5240" w:type="dxa"/>
          </w:tcPr>
          <w:p w14:paraId="4D90913A" w14:textId="77777777" w:rsidR="00317A06" w:rsidRPr="006F16AD" w:rsidRDefault="00317A06" w:rsidP="00317A06">
            <w:pPr>
              <w:pStyle w:val="Default"/>
              <w:spacing w:after="120"/>
              <w:rPr>
                <w:rFonts w:ascii="Arial" w:hAnsi="Arial" w:cs="Arial"/>
              </w:rPr>
            </w:pPr>
            <w:proofErr w:type="spellStart"/>
            <w:r w:rsidRPr="006F16AD">
              <w:rPr>
                <w:rFonts w:ascii="Arial" w:hAnsi="Arial" w:cs="Arial"/>
              </w:rPr>
              <w:t>iCAN</w:t>
            </w:r>
            <w:proofErr w:type="spellEnd"/>
            <w:r w:rsidRPr="006F16AD">
              <w:rPr>
                <w:rFonts w:ascii="Arial" w:hAnsi="Arial" w:cs="Arial"/>
              </w:rPr>
              <w:t xml:space="preserve"> </w:t>
            </w:r>
          </w:p>
        </w:tc>
        <w:tc>
          <w:tcPr>
            <w:tcW w:w="8647" w:type="dxa"/>
          </w:tcPr>
          <w:p w14:paraId="3E202B52" w14:textId="77777777" w:rsidR="00317A06" w:rsidRPr="006F16AD" w:rsidRDefault="00685F44" w:rsidP="00317A06">
            <w:pPr>
              <w:pStyle w:val="Default"/>
              <w:spacing w:after="120"/>
              <w:rPr>
                <w:rFonts w:ascii="Arial" w:hAnsi="Arial" w:cs="Arial"/>
              </w:rPr>
            </w:pPr>
            <w:hyperlink r:id="rId44" w:history="1">
              <w:r w:rsidR="00317A06" w:rsidRPr="006F16AD">
                <w:rPr>
                  <w:rStyle w:val="Hyperlink"/>
                  <w:rFonts w:ascii="Arial" w:hAnsi="Arial" w:cs="Arial"/>
                </w:rPr>
                <w:t>http://www.ican.org.uk/</w:t>
              </w:r>
            </w:hyperlink>
          </w:p>
        </w:tc>
      </w:tr>
      <w:tr w:rsidR="00317A06" w:rsidRPr="00F50553" w14:paraId="3F363CCD" w14:textId="77777777" w:rsidTr="00685F44">
        <w:trPr>
          <w:trHeight w:val="99"/>
        </w:trPr>
        <w:tc>
          <w:tcPr>
            <w:tcW w:w="5240" w:type="dxa"/>
          </w:tcPr>
          <w:p w14:paraId="4C08FA2F" w14:textId="77777777" w:rsidR="00317A06" w:rsidRPr="006F16AD" w:rsidRDefault="00317A06" w:rsidP="00317A06">
            <w:pPr>
              <w:pStyle w:val="Default"/>
              <w:spacing w:after="120"/>
              <w:rPr>
                <w:rFonts w:ascii="Arial" w:hAnsi="Arial" w:cs="Arial"/>
              </w:rPr>
            </w:pPr>
            <w:r w:rsidRPr="006F16AD">
              <w:rPr>
                <w:rFonts w:ascii="Arial" w:hAnsi="Arial" w:cs="Arial"/>
              </w:rPr>
              <w:t>Inclusive.co.uk (Talking buttons)</w:t>
            </w:r>
          </w:p>
        </w:tc>
        <w:tc>
          <w:tcPr>
            <w:tcW w:w="8647" w:type="dxa"/>
          </w:tcPr>
          <w:p w14:paraId="0F72B92A" w14:textId="77777777" w:rsidR="00317A06" w:rsidRPr="006F16AD" w:rsidRDefault="00685F44" w:rsidP="00317A06">
            <w:pPr>
              <w:pStyle w:val="Default"/>
              <w:spacing w:after="120"/>
              <w:rPr>
                <w:rFonts w:ascii="Arial" w:hAnsi="Arial" w:cs="Arial"/>
              </w:rPr>
            </w:pPr>
            <w:hyperlink r:id="rId45" w:history="1">
              <w:r w:rsidR="00317A06" w:rsidRPr="006F16AD">
                <w:rPr>
                  <w:rStyle w:val="Hyperlink"/>
                  <w:rFonts w:ascii="Arial" w:hAnsi="Arial" w:cs="Arial"/>
                </w:rPr>
                <w:t>http://www.inclusive.co.uk/hardware/communicators-and-controllers</w:t>
              </w:r>
            </w:hyperlink>
          </w:p>
        </w:tc>
      </w:tr>
      <w:tr w:rsidR="00317A06" w:rsidRPr="00F50553" w14:paraId="6DAD06CE" w14:textId="77777777" w:rsidTr="00685F44">
        <w:trPr>
          <w:trHeight w:val="222"/>
        </w:trPr>
        <w:tc>
          <w:tcPr>
            <w:tcW w:w="5240" w:type="dxa"/>
          </w:tcPr>
          <w:p w14:paraId="1EC75553" w14:textId="77777777" w:rsidR="00317A06" w:rsidRPr="006F16AD" w:rsidRDefault="00317A06" w:rsidP="00317A06">
            <w:pPr>
              <w:pStyle w:val="Default"/>
              <w:spacing w:after="120"/>
              <w:rPr>
                <w:rFonts w:ascii="Arial" w:hAnsi="Arial" w:cs="Arial"/>
              </w:rPr>
            </w:pPr>
            <w:r w:rsidRPr="006F16AD">
              <w:rPr>
                <w:rFonts w:ascii="Arial" w:hAnsi="Arial" w:cs="Arial"/>
              </w:rPr>
              <w:t>Maximising the practice of teaching assistants</w:t>
            </w:r>
          </w:p>
        </w:tc>
        <w:tc>
          <w:tcPr>
            <w:tcW w:w="8647" w:type="dxa"/>
          </w:tcPr>
          <w:p w14:paraId="60210440" w14:textId="77777777" w:rsidR="00317A06" w:rsidRPr="006F16AD" w:rsidRDefault="00685F44" w:rsidP="00317A06">
            <w:pPr>
              <w:pStyle w:val="Default"/>
              <w:spacing w:after="120"/>
              <w:rPr>
                <w:rFonts w:ascii="Arial" w:hAnsi="Arial" w:cs="Arial"/>
              </w:rPr>
            </w:pPr>
            <w:hyperlink r:id="rId46" w:history="1">
              <w:r w:rsidR="00317A06" w:rsidRPr="006F16AD">
                <w:rPr>
                  <w:rStyle w:val="Hyperlink"/>
                  <w:rFonts w:ascii="Arial" w:hAnsi="Arial" w:cs="Arial"/>
                </w:rPr>
                <w:t>http://maximisingtas.co.uk/ta-standards.php</w:t>
              </w:r>
            </w:hyperlink>
          </w:p>
        </w:tc>
      </w:tr>
      <w:tr w:rsidR="00317A06" w:rsidRPr="00F50553" w14:paraId="3FA1A84B" w14:textId="77777777" w:rsidTr="00685F44">
        <w:trPr>
          <w:trHeight w:val="99"/>
        </w:trPr>
        <w:tc>
          <w:tcPr>
            <w:tcW w:w="5240" w:type="dxa"/>
          </w:tcPr>
          <w:p w14:paraId="21EAFAD5" w14:textId="77777777" w:rsidR="00317A06" w:rsidRPr="006F16AD" w:rsidRDefault="00317A06" w:rsidP="00317A06">
            <w:pPr>
              <w:pStyle w:val="Default"/>
              <w:spacing w:after="120"/>
              <w:rPr>
                <w:rFonts w:ascii="Arial" w:hAnsi="Arial" w:cs="Arial"/>
              </w:rPr>
            </w:pPr>
            <w:r w:rsidRPr="006F16AD">
              <w:rPr>
                <w:rFonts w:ascii="Arial" w:hAnsi="Arial" w:cs="Arial"/>
              </w:rPr>
              <w:t xml:space="preserve">NAPLIC (language impairment) </w:t>
            </w:r>
          </w:p>
        </w:tc>
        <w:tc>
          <w:tcPr>
            <w:tcW w:w="8647" w:type="dxa"/>
          </w:tcPr>
          <w:p w14:paraId="4EA589BB" w14:textId="77777777" w:rsidR="00317A06" w:rsidRPr="006F16AD" w:rsidRDefault="00685F44" w:rsidP="00317A06">
            <w:pPr>
              <w:pStyle w:val="Default"/>
              <w:spacing w:after="120"/>
              <w:rPr>
                <w:rFonts w:ascii="Arial" w:hAnsi="Arial" w:cs="Arial"/>
              </w:rPr>
            </w:pPr>
            <w:hyperlink r:id="rId47" w:history="1">
              <w:r w:rsidR="00317A06" w:rsidRPr="006F16AD">
                <w:rPr>
                  <w:rStyle w:val="Hyperlink"/>
                  <w:rFonts w:ascii="Arial" w:hAnsi="Arial" w:cs="Arial"/>
                </w:rPr>
                <w:t>http://www.naplic.org.uk/</w:t>
              </w:r>
            </w:hyperlink>
          </w:p>
        </w:tc>
      </w:tr>
      <w:tr w:rsidR="00317A06" w:rsidRPr="00F50553" w14:paraId="0F44DD00" w14:textId="77777777" w:rsidTr="00685F44">
        <w:trPr>
          <w:trHeight w:val="99"/>
        </w:trPr>
        <w:tc>
          <w:tcPr>
            <w:tcW w:w="5240" w:type="dxa"/>
          </w:tcPr>
          <w:p w14:paraId="37C22B86" w14:textId="77777777" w:rsidR="00317A06" w:rsidRPr="006F16AD" w:rsidRDefault="00317A06" w:rsidP="00317A06">
            <w:pPr>
              <w:pStyle w:val="Default"/>
              <w:spacing w:after="120"/>
              <w:rPr>
                <w:rFonts w:ascii="Arial" w:hAnsi="Arial" w:cs="Arial"/>
              </w:rPr>
            </w:pPr>
            <w:r w:rsidRPr="006F16AD">
              <w:rPr>
                <w:rFonts w:ascii="Arial" w:hAnsi="Arial" w:cs="Arial"/>
              </w:rPr>
              <w:t xml:space="preserve">NASEN </w:t>
            </w:r>
          </w:p>
        </w:tc>
        <w:tc>
          <w:tcPr>
            <w:tcW w:w="8647" w:type="dxa"/>
          </w:tcPr>
          <w:p w14:paraId="2F0C8B33" w14:textId="77777777" w:rsidR="00317A06" w:rsidRPr="006F16AD" w:rsidRDefault="00685F44" w:rsidP="00317A06">
            <w:pPr>
              <w:pStyle w:val="Default"/>
              <w:spacing w:after="120"/>
              <w:rPr>
                <w:rFonts w:ascii="Arial" w:hAnsi="Arial" w:cs="Arial"/>
              </w:rPr>
            </w:pPr>
            <w:hyperlink r:id="rId48" w:history="1">
              <w:r w:rsidR="00317A06" w:rsidRPr="006F16AD">
                <w:rPr>
                  <w:rStyle w:val="Hyperlink"/>
                  <w:rFonts w:ascii="Arial" w:hAnsi="Arial" w:cs="Arial"/>
                </w:rPr>
                <w:t>http://www.nasen.org.uk/</w:t>
              </w:r>
            </w:hyperlink>
          </w:p>
        </w:tc>
      </w:tr>
      <w:tr w:rsidR="00317A06" w:rsidRPr="00F50553" w14:paraId="342A46D8" w14:textId="77777777" w:rsidTr="00685F44">
        <w:trPr>
          <w:trHeight w:val="99"/>
        </w:trPr>
        <w:tc>
          <w:tcPr>
            <w:tcW w:w="5240" w:type="dxa"/>
          </w:tcPr>
          <w:p w14:paraId="5FDF08B0" w14:textId="77777777" w:rsidR="00317A06" w:rsidRPr="006F16AD" w:rsidRDefault="00317A06" w:rsidP="00317A06">
            <w:pPr>
              <w:pStyle w:val="Default"/>
              <w:spacing w:after="120"/>
              <w:rPr>
                <w:rFonts w:ascii="Arial" w:hAnsi="Arial" w:cs="Arial"/>
              </w:rPr>
            </w:pPr>
            <w:r w:rsidRPr="006F16AD">
              <w:rPr>
                <w:rFonts w:ascii="Arial" w:hAnsi="Arial" w:cs="Arial"/>
              </w:rPr>
              <w:t xml:space="preserve">NAS (National Autistic Society) </w:t>
            </w:r>
          </w:p>
        </w:tc>
        <w:tc>
          <w:tcPr>
            <w:tcW w:w="8647" w:type="dxa"/>
          </w:tcPr>
          <w:p w14:paraId="0A5D30EA" w14:textId="77777777" w:rsidR="00317A06" w:rsidRPr="006F16AD" w:rsidRDefault="00685F44" w:rsidP="00317A06">
            <w:pPr>
              <w:pStyle w:val="Default"/>
              <w:spacing w:after="120"/>
              <w:rPr>
                <w:rFonts w:ascii="Arial" w:hAnsi="Arial" w:cs="Arial"/>
              </w:rPr>
            </w:pPr>
            <w:hyperlink r:id="rId49" w:history="1">
              <w:r w:rsidR="00317A06" w:rsidRPr="006F16AD">
                <w:rPr>
                  <w:rStyle w:val="Hyperlink"/>
                  <w:rFonts w:ascii="Arial" w:hAnsi="Arial" w:cs="Arial"/>
                </w:rPr>
                <w:t>http://www.autism.org.uk/</w:t>
              </w:r>
            </w:hyperlink>
          </w:p>
        </w:tc>
      </w:tr>
      <w:tr w:rsidR="00317A06" w:rsidRPr="00F50553" w14:paraId="0E3DE3B4" w14:textId="77777777" w:rsidTr="00685F44">
        <w:trPr>
          <w:trHeight w:val="222"/>
        </w:trPr>
        <w:tc>
          <w:tcPr>
            <w:tcW w:w="5240" w:type="dxa"/>
          </w:tcPr>
          <w:p w14:paraId="54EC8B08" w14:textId="77777777" w:rsidR="00317A06" w:rsidRPr="006F16AD" w:rsidRDefault="00317A06" w:rsidP="00317A06">
            <w:pPr>
              <w:pStyle w:val="Default"/>
              <w:spacing w:after="120"/>
              <w:rPr>
                <w:rFonts w:ascii="Arial" w:hAnsi="Arial" w:cs="Arial"/>
              </w:rPr>
            </w:pPr>
            <w:r w:rsidRPr="006F16AD">
              <w:rPr>
                <w:rFonts w:ascii="Arial" w:hAnsi="Arial" w:cs="Arial"/>
              </w:rPr>
              <w:t xml:space="preserve">NATSIP (National Sensory Impairment Partnership) </w:t>
            </w:r>
          </w:p>
        </w:tc>
        <w:tc>
          <w:tcPr>
            <w:tcW w:w="8647" w:type="dxa"/>
          </w:tcPr>
          <w:p w14:paraId="119EA573" w14:textId="77777777" w:rsidR="00317A06" w:rsidRPr="006F16AD" w:rsidRDefault="00685F44" w:rsidP="00317A06">
            <w:pPr>
              <w:pStyle w:val="Default"/>
              <w:spacing w:after="120"/>
              <w:rPr>
                <w:rFonts w:ascii="Arial" w:hAnsi="Arial" w:cs="Arial"/>
              </w:rPr>
            </w:pPr>
            <w:hyperlink r:id="rId50" w:history="1">
              <w:r w:rsidR="00317A06" w:rsidRPr="006F16AD">
                <w:rPr>
                  <w:rStyle w:val="Hyperlink"/>
                  <w:rFonts w:ascii="Arial" w:hAnsi="Arial" w:cs="Arial"/>
                </w:rPr>
                <w:t>https://www.natsip.org.uk/</w:t>
              </w:r>
            </w:hyperlink>
          </w:p>
        </w:tc>
      </w:tr>
      <w:tr w:rsidR="00317A06" w:rsidRPr="00F50553" w14:paraId="6DDECE45" w14:textId="77777777" w:rsidTr="00685F44">
        <w:trPr>
          <w:trHeight w:val="222"/>
        </w:trPr>
        <w:tc>
          <w:tcPr>
            <w:tcW w:w="5240" w:type="dxa"/>
          </w:tcPr>
          <w:p w14:paraId="77552955" w14:textId="77777777" w:rsidR="00317A06" w:rsidRPr="006F16AD" w:rsidRDefault="00317A06" w:rsidP="00317A06">
            <w:pPr>
              <w:pStyle w:val="Default"/>
              <w:spacing w:after="120"/>
              <w:rPr>
                <w:rFonts w:ascii="Arial" w:hAnsi="Arial" w:cs="Arial"/>
              </w:rPr>
            </w:pPr>
            <w:r w:rsidRPr="006F16AD">
              <w:rPr>
                <w:rFonts w:ascii="Arial" w:hAnsi="Arial" w:cs="Arial"/>
              </w:rPr>
              <w:t xml:space="preserve">NDCS (National Deaf Children’s Society) </w:t>
            </w:r>
          </w:p>
        </w:tc>
        <w:tc>
          <w:tcPr>
            <w:tcW w:w="8647" w:type="dxa"/>
          </w:tcPr>
          <w:p w14:paraId="191FA3E2" w14:textId="77777777" w:rsidR="00317A06" w:rsidRPr="006F16AD" w:rsidRDefault="00685F44" w:rsidP="00317A06">
            <w:pPr>
              <w:pStyle w:val="Default"/>
              <w:spacing w:after="120"/>
              <w:rPr>
                <w:rFonts w:ascii="Arial" w:hAnsi="Arial" w:cs="Arial"/>
              </w:rPr>
            </w:pPr>
            <w:hyperlink r:id="rId51" w:history="1">
              <w:r w:rsidR="00317A06" w:rsidRPr="006F16AD">
                <w:rPr>
                  <w:rStyle w:val="Hyperlink"/>
                  <w:rFonts w:ascii="Arial" w:hAnsi="Arial" w:cs="Arial"/>
                </w:rPr>
                <w:t>http://www.ndcs.org.uk/</w:t>
              </w:r>
            </w:hyperlink>
          </w:p>
        </w:tc>
      </w:tr>
      <w:tr w:rsidR="00317A06" w:rsidRPr="00F50553" w14:paraId="44E455A4" w14:textId="77777777" w:rsidTr="00685F44">
        <w:trPr>
          <w:trHeight w:val="222"/>
        </w:trPr>
        <w:tc>
          <w:tcPr>
            <w:tcW w:w="5240" w:type="dxa"/>
          </w:tcPr>
          <w:p w14:paraId="179C1D9D" w14:textId="77777777" w:rsidR="00317A06" w:rsidRPr="006F16AD" w:rsidRDefault="00317A06" w:rsidP="00317A06">
            <w:pPr>
              <w:pStyle w:val="Default"/>
              <w:spacing w:after="120"/>
              <w:rPr>
                <w:rFonts w:ascii="Arial" w:hAnsi="Arial" w:cs="Arial"/>
              </w:rPr>
            </w:pPr>
            <w:r w:rsidRPr="006F16AD">
              <w:rPr>
                <w:rFonts w:ascii="Arial" w:hAnsi="Arial" w:cs="Arial"/>
              </w:rPr>
              <w:t>Newcastle SEND Local Offer</w:t>
            </w:r>
          </w:p>
        </w:tc>
        <w:tc>
          <w:tcPr>
            <w:tcW w:w="8647" w:type="dxa"/>
          </w:tcPr>
          <w:p w14:paraId="5B28BCEA" w14:textId="77777777" w:rsidR="00317A06" w:rsidRPr="006F16AD" w:rsidRDefault="00685F44" w:rsidP="00317A06">
            <w:pPr>
              <w:pStyle w:val="Default"/>
              <w:spacing w:after="120"/>
              <w:rPr>
                <w:rFonts w:ascii="Arial" w:hAnsi="Arial" w:cs="Arial"/>
              </w:rPr>
            </w:pPr>
            <w:hyperlink r:id="rId52" w:history="1">
              <w:r w:rsidR="00317A06" w:rsidRPr="006F16AD">
                <w:rPr>
                  <w:rStyle w:val="Hyperlink"/>
                  <w:rFonts w:ascii="Arial" w:hAnsi="Arial" w:cs="Arial"/>
                </w:rPr>
                <w:t>https://www.newcastlesupportdirectory.org.uk/kb5/newcastle/fsd/localoffer.page?localofferchannel=0</w:t>
              </w:r>
            </w:hyperlink>
            <w:r w:rsidR="00317A06" w:rsidRPr="006F16AD">
              <w:rPr>
                <w:rFonts w:ascii="Arial" w:hAnsi="Arial" w:cs="Arial"/>
              </w:rPr>
              <w:t xml:space="preserve"> </w:t>
            </w:r>
          </w:p>
        </w:tc>
      </w:tr>
      <w:tr w:rsidR="00317A06" w:rsidRPr="00F50553" w14:paraId="25DB992D" w14:textId="77777777" w:rsidTr="00685F44">
        <w:trPr>
          <w:trHeight w:val="222"/>
        </w:trPr>
        <w:tc>
          <w:tcPr>
            <w:tcW w:w="5240" w:type="dxa"/>
          </w:tcPr>
          <w:p w14:paraId="06B65F5B" w14:textId="77777777" w:rsidR="00317A06" w:rsidRPr="006F16AD" w:rsidRDefault="00317A06" w:rsidP="00317A06">
            <w:pPr>
              <w:pStyle w:val="Default"/>
              <w:spacing w:after="120"/>
              <w:rPr>
                <w:rFonts w:ascii="Arial" w:hAnsi="Arial" w:cs="Arial"/>
              </w:rPr>
            </w:pPr>
            <w:r w:rsidRPr="006F16AD">
              <w:rPr>
                <w:rFonts w:ascii="Arial" w:hAnsi="Arial" w:cs="Arial"/>
              </w:rPr>
              <w:t xml:space="preserve">Newcastle SENCO Guide </w:t>
            </w:r>
          </w:p>
        </w:tc>
        <w:tc>
          <w:tcPr>
            <w:tcW w:w="8647" w:type="dxa"/>
          </w:tcPr>
          <w:p w14:paraId="1D74D351" w14:textId="77777777" w:rsidR="00317A06" w:rsidRPr="006F16AD" w:rsidRDefault="00685F44" w:rsidP="00317A06">
            <w:pPr>
              <w:pStyle w:val="Default"/>
              <w:spacing w:after="120"/>
              <w:rPr>
                <w:rFonts w:ascii="Arial" w:hAnsi="Arial" w:cs="Arial"/>
              </w:rPr>
            </w:pPr>
            <w:hyperlink r:id="rId53" w:history="1">
              <w:r w:rsidR="00317A06" w:rsidRPr="006F16AD">
                <w:rPr>
                  <w:rStyle w:val="Hyperlink"/>
                  <w:rFonts w:ascii="Arial" w:hAnsi="Arial" w:cs="Arial"/>
                </w:rPr>
                <w:t>https://www.newcastlesupportdirectory.org.uk/kb5/newcastle/fsd/service.page?id=J18hvKphIc8</w:t>
              </w:r>
            </w:hyperlink>
            <w:r w:rsidR="00317A06" w:rsidRPr="006F16AD">
              <w:rPr>
                <w:rFonts w:ascii="Arial" w:hAnsi="Arial" w:cs="Arial"/>
              </w:rPr>
              <w:t xml:space="preserve"> </w:t>
            </w:r>
          </w:p>
        </w:tc>
      </w:tr>
      <w:tr w:rsidR="00317A06" w:rsidRPr="00F50553" w14:paraId="57BA32FE" w14:textId="77777777" w:rsidTr="00685F44">
        <w:trPr>
          <w:trHeight w:val="222"/>
        </w:trPr>
        <w:tc>
          <w:tcPr>
            <w:tcW w:w="5240" w:type="dxa"/>
          </w:tcPr>
          <w:p w14:paraId="74902983" w14:textId="77777777" w:rsidR="00317A06" w:rsidRPr="006F16AD" w:rsidRDefault="00317A06" w:rsidP="00317A06">
            <w:pPr>
              <w:pStyle w:val="Default"/>
              <w:spacing w:after="120"/>
              <w:rPr>
                <w:rFonts w:ascii="Arial" w:hAnsi="Arial" w:cs="Arial"/>
              </w:rPr>
            </w:pPr>
            <w:r w:rsidRPr="006F16AD">
              <w:rPr>
                <w:rFonts w:ascii="Arial" w:hAnsi="Arial" w:cs="Arial"/>
              </w:rPr>
              <w:t>NOFAS (National Organisation on Foetal Alcohol Syndrome)</w:t>
            </w:r>
          </w:p>
        </w:tc>
        <w:tc>
          <w:tcPr>
            <w:tcW w:w="8647" w:type="dxa"/>
          </w:tcPr>
          <w:p w14:paraId="59958272" w14:textId="77777777" w:rsidR="00317A06" w:rsidRPr="006F16AD" w:rsidRDefault="00685F44" w:rsidP="00317A06">
            <w:pPr>
              <w:pStyle w:val="Default"/>
              <w:spacing w:after="120"/>
              <w:rPr>
                <w:rFonts w:ascii="Arial" w:hAnsi="Arial" w:cs="Arial"/>
              </w:rPr>
            </w:pPr>
            <w:hyperlink r:id="rId54" w:history="1">
              <w:r w:rsidR="00317A06" w:rsidRPr="006F16AD">
                <w:rPr>
                  <w:rStyle w:val="Hyperlink"/>
                  <w:rFonts w:ascii="Arial" w:hAnsi="Arial" w:cs="Arial"/>
                </w:rPr>
                <w:t>https://www.nofas.org/</w:t>
              </w:r>
            </w:hyperlink>
            <w:r w:rsidR="00317A06" w:rsidRPr="006F16AD">
              <w:rPr>
                <w:rFonts w:ascii="Arial" w:hAnsi="Arial" w:cs="Arial"/>
              </w:rPr>
              <w:t xml:space="preserve"> </w:t>
            </w:r>
          </w:p>
        </w:tc>
      </w:tr>
      <w:tr w:rsidR="00317A06" w:rsidRPr="00F50553" w14:paraId="365E8C3B" w14:textId="77777777" w:rsidTr="00685F44">
        <w:trPr>
          <w:trHeight w:val="222"/>
        </w:trPr>
        <w:tc>
          <w:tcPr>
            <w:tcW w:w="5240" w:type="dxa"/>
          </w:tcPr>
          <w:p w14:paraId="1D43237A" w14:textId="77777777" w:rsidR="00317A06" w:rsidRPr="006F16AD" w:rsidRDefault="00317A06" w:rsidP="00317A06">
            <w:pPr>
              <w:pStyle w:val="Default"/>
              <w:spacing w:after="120"/>
              <w:rPr>
                <w:rFonts w:ascii="Arial" w:hAnsi="Arial" w:cs="Arial"/>
              </w:rPr>
            </w:pPr>
            <w:r w:rsidRPr="006F16AD">
              <w:rPr>
                <w:rFonts w:ascii="Arial" w:hAnsi="Arial" w:cs="Arial"/>
              </w:rPr>
              <w:t xml:space="preserve">PATOSS (specific learning difficulties) </w:t>
            </w:r>
          </w:p>
        </w:tc>
        <w:tc>
          <w:tcPr>
            <w:tcW w:w="8647" w:type="dxa"/>
          </w:tcPr>
          <w:p w14:paraId="33B4B3B2" w14:textId="77777777" w:rsidR="00317A06" w:rsidRPr="006F16AD" w:rsidRDefault="00685F44" w:rsidP="00317A06">
            <w:pPr>
              <w:pStyle w:val="Default"/>
              <w:spacing w:after="120"/>
              <w:rPr>
                <w:rFonts w:ascii="Arial" w:hAnsi="Arial" w:cs="Arial"/>
              </w:rPr>
            </w:pPr>
            <w:hyperlink r:id="rId55" w:history="1">
              <w:r w:rsidR="00317A06" w:rsidRPr="006F16AD">
                <w:rPr>
                  <w:rStyle w:val="Hyperlink"/>
                  <w:rFonts w:ascii="Arial" w:hAnsi="Arial" w:cs="Arial"/>
                </w:rPr>
                <w:t>https://www.patoss-dyslexia.org/</w:t>
              </w:r>
            </w:hyperlink>
          </w:p>
        </w:tc>
      </w:tr>
      <w:tr w:rsidR="00317A06" w:rsidRPr="00F50553" w14:paraId="39D473AC" w14:textId="77777777" w:rsidTr="00685F44">
        <w:trPr>
          <w:trHeight w:val="221"/>
        </w:trPr>
        <w:tc>
          <w:tcPr>
            <w:tcW w:w="5240" w:type="dxa"/>
          </w:tcPr>
          <w:p w14:paraId="643681BB" w14:textId="77777777" w:rsidR="00317A06" w:rsidRPr="006F16AD" w:rsidRDefault="00317A06" w:rsidP="00317A06">
            <w:pPr>
              <w:pStyle w:val="Default"/>
              <w:spacing w:after="120"/>
              <w:rPr>
                <w:rFonts w:ascii="Arial" w:hAnsi="Arial" w:cs="Arial"/>
              </w:rPr>
            </w:pPr>
            <w:proofErr w:type="spellStart"/>
            <w:r w:rsidRPr="006F16AD">
              <w:rPr>
                <w:rFonts w:ascii="Arial" w:hAnsi="Arial" w:cs="Arial"/>
              </w:rPr>
              <w:t>PDNet</w:t>
            </w:r>
            <w:proofErr w:type="spellEnd"/>
            <w:r w:rsidRPr="006F16AD">
              <w:rPr>
                <w:rFonts w:ascii="Arial" w:hAnsi="Arial" w:cs="Arial"/>
              </w:rPr>
              <w:t xml:space="preserve"> (Physical Disabilities Network) </w:t>
            </w:r>
          </w:p>
        </w:tc>
        <w:tc>
          <w:tcPr>
            <w:tcW w:w="8647" w:type="dxa"/>
          </w:tcPr>
          <w:p w14:paraId="1A1BDC05" w14:textId="77777777" w:rsidR="00317A06" w:rsidRPr="006F16AD" w:rsidRDefault="00685F44" w:rsidP="00317A06">
            <w:pPr>
              <w:pStyle w:val="Default"/>
              <w:spacing w:after="120"/>
              <w:rPr>
                <w:rFonts w:ascii="Arial" w:hAnsi="Arial" w:cs="Arial"/>
              </w:rPr>
            </w:pPr>
            <w:hyperlink r:id="rId56" w:history="1">
              <w:r w:rsidR="00317A06" w:rsidRPr="006F16AD">
                <w:rPr>
                  <w:rStyle w:val="Hyperlink"/>
                  <w:rFonts w:ascii="Arial" w:hAnsi="Arial" w:cs="Arial"/>
                </w:rPr>
                <w:t>http://www.pdnet.org.uk/</w:t>
              </w:r>
            </w:hyperlink>
          </w:p>
        </w:tc>
      </w:tr>
      <w:tr w:rsidR="00317A06" w:rsidRPr="00F50553" w14:paraId="71ABE737" w14:textId="77777777" w:rsidTr="00685F44">
        <w:trPr>
          <w:trHeight w:val="221"/>
        </w:trPr>
        <w:tc>
          <w:tcPr>
            <w:tcW w:w="5240" w:type="dxa"/>
          </w:tcPr>
          <w:p w14:paraId="26666EBE" w14:textId="77777777" w:rsidR="00317A06" w:rsidRPr="006F16AD" w:rsidRDefault="00317A06" w:rsidP="00317A06">
            <w:pPr>
              <w:pStyle w:val="Default"/>
              <w:spacing w:after="120"/>
              <w:rPr>
                <w:rFonts w:ascii="Arial" w:hAnsi="Arial" w:cs="Arial"/>
              </w:rPr>
            </w:pPr>
            <w:r w:rsidRPr="006F16AD">
              <w:rPr>
                <w:rFonts w:ascii="Arial" w:hAnsi="Arial" w:cs="Arial"/>
              </w:rPr>
              <w:t>Research Autism</w:t>
            </w:r>
          </w:p>
        </w:tc>
        <w:tc>
          <w:tcPr>
            <w:tcW w:w="8647" w:type="dxa"/>
          </w:tcPr>
          <w:p w14:paraId="42B34005" w14:textId="77777777" w:rsidR="00317A06" w:rsidRPr="006F16AD" w:rsidRDefault="00685F44" w:rsidP="00317A06">
            <w:pPr>
              <w:pStyle w:val="Default"/>
              <w:spacing w:after="120"/>
              <w:rPr>
                <w:rFonts w:ascii="Arial" w:hAnsi="Arial" w:cs="Arial"/>
              </w:rPr>
            </w:pPr>
            <w:hyperlink r:id="rId57" w:history="1">
              <w:r w:rsidR="00317A06" w:rsidRPr="006F16AD">
                <w:rPr>
                  <w:rStyle w:val="Hyperlink"/>
                  <w:rFonts w:ascii="Arial" w:hAnsi="Arial" w:cs="Arial"/>
                </w:rPr>
                <w:t>http://www.researchautism.net/</w:t>
              </w:r>
            </w:hyperlink>
            <w:r w:rsidR="00317A06" w:rsidRPr="006F16AD">
              <w:rPr>
                <w:rFonts w:ascii="Arial" w:hAnsi="Arial" w:cs="Arial"/>
              </w:rPr>
              <w:t xml:space="preserve"> </w:t>
            </w:r>
          </w:p>
        </w:tc>
      </w:tr>
      <w:tr w:rsidR="00317A06" w:rsidRPr="00F50553" w14:paraId="6B035087" w14:textId="77777777" w:rsidTr="00685F44">
        <w:trPr>
          <w:trHeight w:val="222"/>
        </w:trPr>
        <w:tc>
          <w:tcPr>
            <w:tcW w:w="5240" w:type="dxa"/>
          </w:tcPr>
          <w:p w14:paraId="6AD21C4B" w14:textId="77777777" w:rsidR="00317A06" w:rsidRPr="006F16AD" w:rsidRDefault="00317A06" w:rsidP="00317A06">
            <w:pPr>
              <w:pStyle w:val="Default"/>
              <w:spacing w:after="120"/>
              <w:rPr>
                <w:rFonts w:ascii="Arial" w:hAnsi="Arial" w:cs="Arial"/>
              </w:rPr>
            </w:pPr>
            <w:r w:rsidRPr="006F16AD">
              <w:rPr>
                <w:rFonts w:ascii="Arial" w:hAnsi="Arial" w:cs="Arial"/>
              </w:rPr>
              <w:lastRenderedPageBreak/>
              <w:t>SEND Code of Practice</w:t>
            </w:r>
          </w:p>
        </w:tc>
        <w:tc>
          <w:tcPr>
            <w:tcW w:w="8647" w:type="dxa"/>
          </w:tcPr>
          <w:p w14:paraId="19945811" w14:textId="77777777" w:rsidR="00317A06" w:rsidRPr="006F16AD" w:rsidRDefault="00685F44" w:rsidP="00317A06">
            <w:pPr>
              <w:pStyle w:val="Default"/>
              <w:spacing w:after="120"/>
              <w:rPr>
                <w:rFonts w:ascii="Arial" w:hAnsi="Arial" w:cs="Arial"/>
              </w:rPr>
            </w:pPr>
            <w:hyperlink r:id="rId58" w:history="1">
              <w:r w:rsidR="00317A06" w:rsidRPr="006F16AD">
                <w:rPr>
                  <w:rStyle w:val="Hyperlink"/>
                  <w:rFonts w:ascii="Arial" w:hAnsi="Arial" w:cs="Arial"/>
                </w:rPr>
                <w:t>https://www.gov.uk/government/uploads/system/uploads/attachment_data/file/398815/SEND_Code_of_Practice_January_2015.pdf</w:t>
              </w:r>
            </w:hyperlink>
          </w:p>
        </w:tc>
      </w:tr>
      <w:tr w:rsidR="00317A06" w:rsidRPr="00F50553" w14:paraId="6A5A8CFF" w14:textId="77777777" w:rsidTr="00685F44">
        <w:trPr>
          <w:trHeight w:val="99"/>
        </w:trPr>
        <w:tc>
          <w:tcPr>
            <w:tcW w:w="5240" w:type="dxa"/>
          </w:tcPr>
          <w:p w14:paraId="79352867" w14:textId="77777777" w:rsidR="00317A06" w:rsidRPr="006F16AD" w:rsidRDefault="00317A06" w:rsidP="00317A06">
            <w:pPr>
              <w:pStyle w:val="Default"/>
              <w:spacing w:after="120"/>
              <w:rPr>
                <w:rFonts w:ascii="Arial" w:hAnsi="Arial" w:cs="Arial"/>
              </w:rPr>
            </w:pPr>
            <w:r w:rsidRPr="006F16AD">
              <w:rPr>
                <w:rFonts w:ascii="Arial" w:hAnsi="Arial" w:cs="Arial"/>
              </w:rPr>
              <w:t xml:space="preserve">SEND Gateway </w:t>
            </w:r>
          </w:p>
        </w:tc>
        <w:tc>
          <w:tcPr>
            <w:tcW w:w="8647" w:type="dxa"/>
          </w:tcPr>
          <w:p w14:paraId="075BDDD9" w14:textId="77777777" w:rsidR="00317A06" w:rsidRPr="006F16AD" w:rsidRDefault="00685F44" w:rsidP="00317A06">
            <w:pPr>
              <w:pStyle w:val="Default"/>
              <w:spacing w:after="120"/>
              <w:rPr>
                <w:rFonts w:ascii="Arial" w:hAnsi="Arial" w:cs="Arial"/>
              </w:rPr>
            </w:pPr>
            <w:hyperlink r:id="rId59" w:history="1">
              <w:r w:rsidR="00317A06" w:rsidRPr="006F16AD">
                <w:rPr>
                  <w:rStyle w:val="Hyperlink"/>
                  <w:rFonts w:ascii="Arial" w:hAnsi="Arial" w:cs="Arial"/>
                </w:rPr>
                <w:t>http://www.sendgateway.org.uk/</w:t>
              </w:r>
            </w:hyperlink>
          </w:p>
        </w:tc>
      </w:tr>
      <w:tr w:rsidR="00317A06" w:rsidRPr="00F50553" w14:paraId="699559C6" w14:textId="77777777" w:rsidTr="00685F44">
        <w:trPr>
          <w:trHeight w:val="99"/>
        </w:trPr>
        <w:tc>
          <w:tcPr>
            <w:tcW w:w="5240" w:type="dxa"/>
          </w:tcPr>
          <w:p w14:paraId="2EDFF133" w14:textId="77777777" w:rsidR="00317A06" w:rsidRPr="006F16AD" w:rsidRDefault="00317A06" w:rsidP="00317A06">
            <w:pPr>
              <w:pStyle w:val="Default"/>
              <w:spacing w:after="120"/>
              <w:rPr>
                <w:rFonts w:ascii="Arial" w:hAnsi="Arial" w:cs="Arial"/>
              </w:rPr>
            </w:pPr>
            <w:r w:rsidRPr="006F16AD">
              <w:rPr>
                <w:rFonts w:ascii="Arial" w:hAnsi="Arial" w:cs="Arial"/>
              </w:rPr>
              <w:t xml:space="preserve">SENDIASS (national) </w:t>
            </w:r>
          </w:p>
        </w:tc>
        <w:tc>
          <w:tcPr>
            <w:tcW w:w="8647" w:type="dxa"/>
          </w:tcPr>
          <w:p w14:paraId="6034EDD8" w14:textId="77777777" w:rsidR="00317A06" w:rsidRPr="006F16AD" w:rsidRDefault="00685F44" w:rsidP="00317A06">
            <w:pPr>
              <w:pStyle w:val="Default"/>
              <w:spacing w:after="120"/>
              <w:rPr>
                <w:rFonts w:ascii="Arial" w:hAnsi="Arial" w:cs="Arial"/>
              </w:rPr>
            </w:pPr>
            <w:hyperlink r:id="rId60" w:history="1">
              <w:r w:rsidR="00317A06" w:rsidRPr="006F16AD">
                <w:rPr>
                  <w:rStyle w:val="Hyperlink"/>
                  <w:rFonts w:ascii="Arial" w:hAnsi="Arial" w:cs="Arial"/>
                </w:rPr>
                <w:t>http://www.iassnetwork.org.uk/</w:t>
              </w:r>
            </w:hyperlink>
          </w:p>
        </w:tc>
      </w:tr>
      <w:tr w:rsidR="00317A06" w:rsidRPr="00F50553" w14:paraId="3A69F10E" w14:textId="77777777" w:rsidTr="00685F44">
        <w:trPr>
          <w:trHeight w:val="99"/>
        </w:trPr>
        <w:tc>
          <w:tcPr>
            <w:tcW w:w="5240" w:type="dxa"/>
          </w:tcPr>
          <w:p w14:paraId="21A1E6C2" w14:textId="77777777" w:rsidR="00317A06" w:rsidRPr="006F16AD" w:rsidRDefault="00317A06" w:rsidP="00317A06">
            <w:pPr>
              <w:autoSpaceDE w:val="0"/>
              <w:autoSpaceDN w:val="0"/>
              <w:adjustRightInd w:val="0"/>
              <w:spacing w:after="120"/>
              <w:rPr>
                <w:rFonts w:ascii="Arial" w:hAnsi="Arial" w:cs="Arial"/>
                <w:bCs/>
                <w:sz w:val="24"/>
                <w:szCs w:val="24"/>
              </w:rPr>
            </w:pPr>
            <w:r w:rsidRPr="006F16AD">
              <w:rPr>
                <w:rFonts w:ascii="Arial" w:hAnsi="Arial" w:cs="Arial"/>
                <w:bCs/>
                <w:sz w:val="24"/>
                <w:szCs w:val="24"/>
              </w:rPr>
              <w:t>SEN support: research evidence on effective approaches and examples of current practice in good and outstanding schools and colleges</w:t>
            </w:r>
          </w:p>
        </w:tc>
        <w:tc>
          <w:tcPr>
            <w:tcW w:w="8647" w:type="dxa"/>
          </w:tcPr>
          <w:p w14:paraId="5B1E748B" w14:textId="77777777" w:rsidR="00317A06" w:rsidRPr="006F16AD" w:rsidRDefault="00685F44" w:rsidP="00317A06">
            <w:pPr>
              <w:autoSpaceDE w:val="0"/>
              <w:autoSpaceDN w:val="0"/>
              <w:adjustRightInd w:val="0"/>
              <w:spacing w:after="120"/>
              <w:rPr>
                <w:rFonts w:ascii="Arial" w:hAnsi="Arial" w:cs="Arial"/>
                <w:color w:val="0563C1" w:themeColor="hyperlink"/>
                <w:sz w:val="24"/>
                <w:szCs w:val="24"/>
                <w:u w:val="single"/>
              </w:rPr>
            </w:pPr>
            <w:hyperlink r:id="rId61" w:history="1">
              <w:r w:rsidR="00317A06" w:rsidRPr="006F16AD">
                <w:rPr>
                  <w:rStyle w:val="Hyperlink"/>
                  <w:rFonts w:ascii="Arial" w:hAnsi="Arial" w:cs="Arial"/>
                  <w:sz w:val="24"/>
                  <w:szCs w:val="24"/>
                </w:rPr>
                <w:t>http://www.wholeschoolsend.com/</w:t>
              </w:r>
            </w:hyperlink>
            <w:r w:rsidR="00317A06" w:rsidRPr="006F16AD">
              <w:rPr>
                <w:rFonts w:ascii="Arial" w:hAnsi="Arial" w:cs="Arial"/>
                <w:color w:val="0563C1" w:themeColor="hyperlink"/>
                <w:sz w:val="24"/>
                <w:szCs w:val="24"/>
                <w:u w:val="single"/>
              </w:rPr>
              <w:t xml:space="preserve"> </w:t>
            </w:r>
          </w:p>
        </w:tc>
      </w:tr>
      <w:tr w:rsidR="00317A06" w:rsidRPr="00F50553" w14:paraId="53ABFA6A" w14:textId="77777777" w:rsidTr="00685F44">
        <w:trPr>
          <w:trHeight w:val="387"/>
        </w:trPr>
        <w:tc>
          <w:tcPr>
            <w:tcW w:w="5240" w:type="dxa"/>
          </w:tcPr>
          <w:p w14:paraId="0D5189E5" w14:textId="77777777" w:rsidR="00317A06" w:rsidRPr="006F16AD" w:rsidRDefault="00317A06" w:rsidP="00317A06">
            <w:pPr>
              <w:pStyle w:val="Default"/>
              <w:spacing w:after="120"/>
              <w:rPr>
                <w:rFonts w:ascii="Arial" w:hAnsi="Arial" w:cs="Arial"/>
              </w:rPr>
            </w:pPr>
            <w:r w:rsidRPr="006F16AD">
              <w:rPr>
                <w:rFonts w:ascii="Arial" w:hAnsi="Arial" w:cs="Arial"/>
              </w:rPr>
              <w:t xml:space="preserve">SMIRA (selective mutism) </w:t>
            </w:r>
          </w:p>
        </w:tc>
        <w:tc>
          <w:tcPr>
            <w:tcW w:w="8647" w:type="dxa"/>
          </w:tcPr>
          <w:p w14:paraId="0C23C793" w14:textId="77777777" w:rsidR="00317A06" w:rsidRPr="006F16AD" w:rsidRDefault="00685F44" w:rsidP="00317A06">
            <w:pPr>
              <w:pStyle w:val="Default"/>
              <w:spacing w:after="120"/>
              <w:rPr>
                <w:rFonts w:ascii="Arial" w:hAnsi="Arial" w:cs="Arial"/>
              </w:rPr>
            </w:pPr>
            <w:hyperlink r:id="rId62" w:history="1">
              <w:r w:rsidR="00317A06" w:rsidRPr="006F16AD">
                <w:rPr>
                  <w:rStyle w:val="Hyperlink"/>
                  <w:rFonts w:ascii="Arial" w:hAnsi="Arial" w:cs="Arial"/>
                </w:rPr>
                <w:t>http://www.smira.org.uk/</w:t>
              </w:r>
            </w:hyperlink>
          </w:p>
        </w:tc>
      </w:tr>
      <w:tr w:rsidR="00317A06" w:rsidRPr="00F50553" w14:paraId="48F831F9" w14:textId="77777777" w:rsidTr="00685F44">
        <w:trPr>
          <w:trHeight w:val="315"/>
        </w:trPr>
        <w:tc>
          <w:tcPr>
            <w:tcW w:w="5240" w:type="dxa"/>
          </w:tcPr>
          <w:p w14:paraId="07B28E33" w14:textId="77777777" w:rsidR="00317A06" w:rsidRPr="006F16AD" w:rsidRDefault="00317A06" w:rsidP="00317A06">
            <w:pPr>
              <w:pStyle w:val="Default"/>
              <w:spacing w:after="120"/>
              <w:rPr>
                <w:rFonts w:ascii="Arial" w:hAnsi="Arial" w:cs="Arial"/>
              </w:rPr>
            </w:pPr>
            <w:r w:rsidRPr="006F16AD">
              <w:rPr>
                <w:rFonts w:ascii="Arial" w:hAnsi="Arial" w:cs="Arial"/>
              </w:rPr>
              <w:t>Speech Link</w:t>
            </w:r>
          </w:p>
        </w:tc>
        <w:tc>
          <w:tcPr>
            <w:tcW w:w="8647" w:type="dxa"/>
          </w:tcPr>
          <w:p w14:paraId="6805FE43" w14:textId="77777777" w:rsidR="00317A06" w:rsidRPr="006F16AD" w:rsidRDefault="00685F44" w:rsidP="00317A06">
            <w:pPr>
              <w:pStyle w:val="Default"/>
              <w:spacing w:after="120"/>
              <w:rPr>
                <w:rFonts w:ascii="Arial" w:hAnsi="Arial" w:cs="Arial"/>
              </w:rPr>
            </w:pPr>
            <w:hyperlink r:id="rId63" w:history="1">
              <w:r w:rsidR="00317A06" w:rsidRPr="006F16AD">
                <w:rPr>
                  <w:rStyle w:val="Hyperlink"/>
                  <w:rFonts w:ascii="Arial" w:hAnsi="Arial" w:cs="Arial"/>
                </w:rPr>
                <w:t>https://speechlink.co.uk/auth/login</w:t>
              </w:r>
            </w:hyperlink>
          </w:p>
        </w:tc>
      </w:tr>
      <w:tr w:rsidR="00317A06" w:rsidRPr="00F50553" w14:paraId="66E493A9" w14:textId="77777777" w:rsidTr="00685F44">
        <w:trPr>
          <w:trHeight w:val="277"/>
        </w:trPr>
        <w:tc>
          <w:tcPr>
            <w:tcW w:w="5240" w:type="dxa"/>
          </w:tcPr>
          <w:p w14:paraId="74A1EAEE" w14:textId="77777777" w:rsidR="00317A06" w:rsidRPr="006F16AD" w:rsidRDefault="00317A06" w:rsidP="00317A06">
            <w:pPr>
              <w:pStyle w:val="Default"/>
              <w:spacing w:after="120"/>
              <w:rPr>
                <w:rFonts w:ascii="Arial" w:hAnsi="Arial" w:cs="Arial"/>
              </w:rPr>
            </w:pPr>
            <w:r w:rsidRPr="006F16AD">
              <w:rPr>
                <w:rFonts w:ascii="Arial" w:hAnsi="Arial" w:cs="Arial"/>
              </w:rPr>
              <w:t>Talking Point</w:t>
            </w:r>
          </w:p>
        </w:tc>
        <w:tc>
          <w:tcPr>
            <w:tcW w:w="8647" w:type="dxa"/>
          </w:tcPr>
          <w:p w14:paraId="02BEA5A0" w14:textId="77777777" w:rsidR="00317A06" w:rsidRPr="006F16AD" w:rsidRDefault="00685F44" w:rsidP="00317A06">
            <w:pPr>
              <w:pStyle w:val="Default"/>
              <w:spacing w:after="120"/>
              <w:rPr>
                <w:rFonts w:ascii="Arial" w:hAnsi="Arial" w:cs="Arial"/>
              </w:rPr>
            </w:pPr>
            <w:hyperlink r:id="rId64" w:history="1">
              <w:r w:rsidR="00317A06" w:rsidRPr="006F16AD">
                <w:rPr>
                  <w:rStyle w:val="Hyperlink"/>
                  <w:rFonts w:ascii="Arial" w:hAnsi="Arial" w:cs="Arial"/>
                </w:rPr>
                <w:t>http://www.talkingpoint.org.uk/</w:t>
              </w:r>
            </w:hyperlink>
            <w:r w:rsidR="00317A06" w:rsidRPr="006F16AD">
              <w:rPr>
                <w:rFonts w:ascii="Arial" w:hAnsi="Arial" w:cs="Arial"/>
              </w:rPr>
              <w:t xml:space="preserve"> </w:t>
            </w:r>
          </w:p>
        </w:tc>
      </w:tr>
      <w:tr w:rsidR="00317A06" w:rsidRPr="00F50553" w14:paraId="07675F4E" w14:textId="77777777" w:rsidTr="00685F44">
        <w:trPr>
          <w:trHeight w:val="222"/>
        </w:trPr>
        <w:tc>
          <w:tcPr>
            <w:tcW w:w="5240" w:type="dxa"/>
          </w:tcPr>
          <w:p w14:paraId="6A019E80" w14:textId="77777777" w:rsidR="00317A06" w:rsidRPr="006F16AD" w:rsidRDefault="00317A06" w:rsidP="00317A06">
            <w:pPr>
              <w:pStyle w:val="Default"/>
              <w:spacing w:after="120"/>
              <w:rPr>
                <w:rFonts w:ascii="Arial" w:hAnsi="Arial" w:cs="Arial"/>
              </w:rPr>
            </w:pPr>
            <w:r w:rsidRPr="006F16AD">
              <w:rPr>
                <w:rFonts w:ascii="Arial" w:hAnsi="Arial" w:cs="Arial"/>
              </w:rPr>
              <w:t xml:space="preserve">TCT (The Communication Trust) </w:t>
            </w:r>
          </w:p>
        </w:tc>
        <w:tc>
          <w:tcPr>
            <w:tcW w:w="8647" w:type="dxa"/>
          </w:tcPr>
          <w:p w14:paraId="5B2A78C1" w14:textId="77777777" w:rsidR="00317A06" w:rsidRPr="006F16AD" w:rsidRDefault="00685F44" w:rsidP="00317A06">
            <w:pPr>
              <w:pStyle w:val="Default"/>
              <w:spacing w:after="120"/>
              <w:rPr>
                <w:rFonts w:ascii="Arial" w:hAnsi="Arial" w:cs="Arial"/>
              </w:rPr>
            </w:pPr>
            <w:hyperlink r:id="rId65" w:history="1">
              <w:r w:rsidR="00317A06" w:rsidRPr="006F16AD">
                <w:rPr>
                  <w:rStyle w:val="Hyperlink"/>
                  <w:rFonts w:ascii="Arial" w:hAnsi="Arial" w:cs="Arial"/>
                </w:rPr>
                <w:t>https://www.thecommunicationtrust.org.uk/</w:t>
              </w:r>
            </w:hyperlink>
          </w:p>
        </w:tc>
      </w:tr>
    </w:tbl>
    <w:p w14:paraId="23BFE8FD" w14:textId="77777777" w:rsidR="000B0300" w:rsidRPr="00F50553" w:rsidRDefault="000B0300" w:rsidP="007C2195">
      <w:pPr>
        <w:autoSpaceDE w:val="0"/>
        <w:autoSpaceDN w:val="0"/>
        <w:adjustRightInd w:val="0"/>
        <w:spacing w:after="0" w:line="240" w:lineRule="auto"/>
        <w:rPr>
          <w:rFonts w:ascii="Arial" w:hAnsi="Arial" w:cs="Arial"/>
          <w:bCs/>
        </w:rPr>
      </w:pPr>
    </w:p>
    <w:sectPr w:rsidR="000B0300" w:rsidRPr="00F50553" w:rsidSect="008E1747">
      <w:type w:val="continuous"/>
      <w:pgSz w:w="16838" w:h="11906" w:orient="landscape"/>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51EC2" w14:textId="77777777" w:rsidR="00685F44" w:rsidRDefault="00685F44" w:rsidP="00756F0A">
      <w:pPr>
        <w:spacing w:after="0" w:line="240" w:lineRule="auto"/>
      </w:pPr>
      <w:r>
        <w:separator/>
      </w:r>
    </w:p>
  </w:endnote>
  <w:endnote w:type="continuationSeparator" w:id="0">
    <w:p w14:paraId="6DBCF171" w14:textId="77777777" w:rsidR="00685F44" w:rsidRDefault="00685F44" w:rsidP="0075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5BDD0" w14:textId="77777777" w:rsidR="00685F44" w:rsidRDefault="00685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301435"/>
      <w:docPartObj>
        <w:docPartGallery w:val="Page Numbers (Bottom of Page)"/>
        <w:docPartUnique/>
      </w:docPartObj>
    </w:sdtPr>
    <w:sdtContent>
      <w:sdt>
        <w:sdtPr>
          <w:id w:val="-633944407"/>
          <w:docPartObj>
            <w:docPartGallery w:val="Page Numbers (Top of Page)"/>
            <w:docPartUnique/>
          </w:docPartObj>
        </w:sdtPr>
        <w:sdtContent>
          <w:p w14:paraId="5D1E16B4" w14:textId="68624B7B" w:rsidR="00685F44" w:rsidRDefault="00685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34</w:t>
            </w:r>
            <w:r>
              <w:rPr>
                <w:b/>
                <w:bCs/>
                <w:sz w:val="24"/>
                <w:szCs w:val="24"/>
              </w:rPr>
              <w:fldChar w:fldCharType="end"/>
            </w:r>
            <w:r>
              <w:rPr>
                <w:b/>
                <w:bCs/>
                <w:sz w:val="24"/>
                <w:szCs w:val="24"/>
              </w:rPr>
              <w:t xml:space="preserve">  July 2021</w:t>
            </w:r>
          </w:p>
        </w:sdtContent>
      </w:sdt>
    </w:sdtContent>
  </w:sdt>
  <w:p w14:paraId="6659DCD7" w14:textId="77777777" w:rsidR="00685F44" w:rsidRDefault="00685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97D7A" w14:textId="77777777" w:rsidR="00685F44" w:rsidRDefault="00685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A0E2F" w14:textId="77777777" w:rsidR="00685F44" w:rsidRDefault="00685F44" w:rsidP="00756F0A">
      <w:pPr>
        <w:spacing w:after="0" w:line="240" w:lineRule="auto"/>
      </w:pPr>
      <w:r>
        <w:separator/>
      </w:r>
    </w:p>
  </w:footnote>
  <w:footnote w:type="continuationSeparator" w:id="0">
    <w:p w14:paraId="52320272" w14:textId="77777777" w:rsidR="00685F44" w:rsidRDefault="00685F44" w:rsidP="00756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FF616" w14:textId="77777777" w:rsidR="00685F44" w:rsidRDefault="00685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5C964" w14:textId="77777777" w:rsidR="00685F44" w:rsidRDefault="00685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371BF" w14:textId="77777777" w:rsidR="00685F44" w:rsidRDefault="00685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B6EBC"/>
    <w:multiLevelType w:val="hybridMultilevel"/>
    <w:tmpl w:val="E4C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7156"/>
    <w:multiLevelType w:val="hybridMultilevel"/>
    <w:tmpl w:val="5ED6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805FF"/>
    <w:multiLevelType w:val="hybridMultilevel"/>
    <w:tmpl w:val="8CAC269C"/>
    <w:lvl w:ilvl="0" w:tplc="0809000F">
      <w:start w:val="1"/>
      <w:numFmt w:val="decimal"/>
      <w:lvlText w:val="%1."/>
      <w:lvlJc w:val="left"/>
      <w:pPr>
        <w:ind w:left="720" w:hanging="360"/>
      </w:pPr>
      <w:rPr>
        <w:rFonts w:hint="default"/>
      </w:rPr>
    </w:lvl>
    <w:lvl w:ilvl="1" w:tplc="8CFC312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36B37"/>
    <w:multiLevelType w:val="hybridMultilevel"/>
    <w:tmpl w:val="B6429A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0B904E6D"/>
    <w:multiLevelType w:val="hybridMultilevel"/>
    <w:tmpl w:val="F0161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D92772"/>
    <w:multiLevelType w:val="hybridMultilevel"/>
    <w:tmpl w:val="03846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4534F"/>
    <w:multiLevelType w:val="hybridMultilevel"/>
    <w:tmpl w:val="725A6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9418C"/>
    <w:multiLevelType w:val="hybridMultilevel"/>
    <w:tmpl w:val="B720F93C"/>
    <w:lvl w:ilvl="0" w:tplc="08090017">
      <w:start w:val="1"/>
      <w:numFmt w:val="lowerLetter"/>
      <w:lvlText w:val="%1)"/>
      <w:lvlJc w:val="left"/>
      <w:pPr>
        <w:ind w:left="862" w:hanging="360"/>
      </w:p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8" w15:restartNumberingAfterBreak="0">
    <w:nsid w:val="1A0C751A"/>
    <w:multiLevelType w:val="hybridMultilevel"/>
    <w:tmpl w:val="6C30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70ECA"/>
    <w:multiLevelType w:val="hybridMultilevel"/>
    <w:tmpl w:val="054C8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4684F"/>
    <w:multiLevelType w:val="hybridMultilevel"/>
    <w:tmpl w:val="EC9EE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74B0C"/>
    <w:multiLevelType w:val="hybridMultilevel"/>
    <w:tmpl w:val="BE8E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3C3906"/>
    <w:multiLevelType w:val="hybridMultilevel"/>
    <w:tmpl w:val="2B92C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786470"/>
    <w:multiLevelType w:val="hybridMultilevel"/>
    <w:tmpl w:val="EE723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5425B5"/>
    <w:multiLevelType w:val="hybridMultilevel"/>
    <w:tmpl w:val="87B00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C419E"/>
    <w:multiLevelType w:val="hybridMultilevel"/>
    <w:tmpl w:val="370C32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C5845"/>
    <w:multiLevelType w:val="hybridMultilevel"/>
    <w:tmpl w:val="14E4E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54463"/>
    <w:multiLevelType w:val="hybridMultilevel"/>
    <w:tmpl w:val="070EEB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A379DF"/>
    <w:multiLevelType w:val="hybridMultilevel"/>
    <w:tmpl w:val="86DA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37D3"/>
    <w:multiLevelType w:val="hybridMultilevel"/>
    <w:tmpl w:val="B42A43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F53F9"/>
    <w:multiLevelType w:val="hybridMultilevel"/>
    <w:tmpl w:val="67FE0010"/>
    <w:lvl w:ilvl="0" w:tplc="399691AE">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7323AC"/>
    <w:multiLevelType w:val="hybridMultilevel"/>
    <w:tmpl w:val="7464AC9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909DE"/>
    <w:multiLevelType w:val="hybridMultilevel"/>
    <w:tmpl w:val="960E2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0A63A1"/>
    <w:multiLevelType w:val="hybridMultilevel"/>
    <w:tmpl w:val="EE48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D2E28"/>
    <w:multiLevelType w:val="hybridMultilevel"/>
    <w:tmpl w:val="0CBE3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9D7C19"/>
    <w:multiLevelType w:val="hybridMultilevel"/>
    <w:tmpl w:val="4E686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57D3C"/>
    <w:multiLevelType w:val="hybridMultilevel"/>
    <w:tmpl w:val="84924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3753A8"/>
    <w:multiLevelType w:val="hybridMultilevel"/>
    <w:tmpl w:val="7F7A122A"/>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8" w15:restartNumberingAfterBreak="0">
    <w:nsid w:val="4E95767A"/>
    <w:multiLevelType w:val="hybridMultilevel"/>
    <w:tmpl w:val="8CE6B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7B6E39"/>
    <w:multiLevelType w:val="hybridMultilevel"/>
    <w:tmpl w:val="89227E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3280F"/>
    <w:multiLevelType w:val="hybridMultilevel"/>
    <w:tmpl w:val="6762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FE06AB"/>
    <w:multiLevelType w:val="hybridMultilevel"/>
    <w:tmpl w:val="E0D63432"/>
    <w:lvl w:ilvl="0" w:tplc="E1806B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033348"/>
    <w:multiLevelType w:val="hybridMultilevel"/>
    <w:tmpl w:val="307A4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D57686"/>
    <w:multiLevelType w:val="hybridMultilevel"/>
    <w:tmpl w:val="7DF6AD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00861D7"/>
    <w:multiLevelType w:val="hybridMultilevel"/>
    <w:tmpl w:val="964447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603354A7"/>
    <w:multiLevelType w:val="hybridMultilevel"/>
    <w:tmpl w:val="B31CAD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E75E4"/>
    <w:multiLevelType w:val="hybridMultilevel"/>
    <w:tmpl w:val="19D8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744130"/>
    <w:multiLevelType w:val="hybridMultilevel"/>
    <w:tmpl w:val="19F2A9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46C36"/>
    <w:multiLevelType w:val="hybridMultilevel"/>
    <w:tmpl w:val="516617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8649C"/>
    <w:multiLevelType w:val="hybridMultilevel"/>
    <w:tmpl w:val="66F417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A75F6"/>
    <w:multiLevelType w:val="hybridMultilevel"/>
    <w:tmpl w:val="4C2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A23F15"/>
    <w:multiLevelType w:val="hybridMultilevel"/>
    <w:tmpl w:val="888CD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5A2347"/>
    <w:multiLevelType w:val="hybridMultilevel"/>
    <w:tmpl w:val="0FFA3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A1406D"/>
    <w:multiLevelType w:val="hybridMultilevel"/>
    <w:tmpl w:val="AEFEE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110540"/>
    <w:multiLevelType w:val="hybridMultilevel"/>
    <w:tmpl w:val="2784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8E1D31"/>
    <w:multiLevelType w:val="hybridMultilevel"/>
    <w:tmpl w:val="36605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45579E"/>
    <w:multiLevelType w:val="hybridMultilevel"/>
    <w:tmpl w:val="1E1C6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B42F6E"/>
    <w:multiLevelType w:val="hybridMultilevel"/>
    <w:tmpl w:val="AA843B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0"/>
  </w:num>
  <w:num w:numId="3">
    <w:abstractNumId w:val="23"/>
  </w:num>
  <w:num w:numId="4">
    <w:abstractNumId w:val="28"/>
  </w:num>
  <w:num w:numId="5">
    <w:abstractNumId w:val="12"/>
  </w:num>
  <w:num w:numId="6">
    <w:abstractNumId w:val="26"/>
  </w:num>
  <w:num w:numId="7">
    <w:abstractNumId w:val="16"/>
  </w:num>
  <w:num w:numId="8">
    <w:abstractNumId w:val="10"/>
  </w:num>
  <w:num w:numId="9">
    <w:abstractNumId w:val="6"/>
  </w:num>
  <w:num w:numId="10">
    <w:abstractNumId w:val="14"/>
  </w:num>
  <w:num w:numId="11">
    <w:abstractNumId w:val="21"/>
  </w:num>
  <w:num w:numId="12">
    <w:abstractNumId w:val="22"/>
  </w:num>
  <w:num w:numId="13">
    <w:abstractNumId w:val="35"/>
  </w:num>
  <w:num w:numId="14">
    <w:abstractNumId w:val="11"/>
  </w:num>
  <w:num w:numId="15">
    <w:abstractNumId w:val="45"/>
  </w:num>
  <w:num w:numId="16">
    <w:abstractNumId w:val="13"/>
  </w:num>
  <w:num w:numId="17">
    <w:abstractNumId w:val="33"/>
  </w:num>
  <w:num w:numId="18">
    <w:abstractNumId w:val="9"/>
  </w:num>
  <w:num w:numId="19">
    <w:abstractNumId w:val="34"/>
  </w:num>
  <w:num w:numId="20">
    <w:abstractNumId w:val="36"/>
  </w:num>
  <w:num w:numId="21">
    <w:abstractNumId w:val="5"/>
  </w:num>
  <w:num w:numId="22">
    <w:abstractNumId w:val="4"/>
  </w:num>
  <w:num w:numId="23">
    <w:abstractNumId w:val="32"/>
  </w:num>
  <w:num w:numId="24">
    <w:abstractNumId w:val="44"/>
  </w:num>
  <w:num w:numId="25">
    <w:abstractNumId w:val="15"/>
  </w:num>
  <w:num w:numId="26">
    <w:abstractNumId w:val="19"/>
  </w:num>
  <w:num w:numId="27">
    <w:abstractNumId w:val="3"/>
  </w:num>
  <w:num w:numId="28">
    <w:abstractNumId w:val="29"/>
  </w:num>
  <w:num w:numId="29">
    <w:abstractNumId w:val="37"/>
  </w:num>
  <w:num w:numId="30">
    <w:abstractNumId w:val="38"/>
  </w:num>
  <w:num w:numId="31">
    <w:abstractNumId w:val="47"/>
  </w:num>
  <w:num w:numId="32">
    <w:abstractNumId w:val="24"/>
  </w:num>
  <w:num w:numId="33">
    <w:abstractNumId w:val="20"/>
  </w:num>
  <w:num w:numId="34">
    <w:abstractNumId w:val="2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8"/>
  </w:num>
  <w:num w:numId="38">
    <w:abstractNumId w:val="31"/>
  </w:num>
  <w:num w:numId="39">
    <w:abstractNumId w:val="40"/>
  </w:num>
  <w:num w:numId="40">
    <w:abstractNumId w:val="8"/>
  </w:num>
  <w:num w:numId="41">
    <w:abstractNumId w:val="1"/>
  </w:num>
  <w:num w:numId="42">
    <w:abstractNumId w:val="7"/>
  </w:num>
  <w:num w:numId="43">
    <w:abstractNumId w:val="25"/>
  </w:num>
  <w:num w:numId="44">
    <w:abstractNumId w:val="2"/>
  </w:num>
  <w:num w:numId="45">
    <w:abstractNumId w:val="41"/>
  </w:num>
  <w:num w:numId="46">
    <w:abstractNumId w:val="17"/>
  </w:num>
  <w:num w:numId="47">
    <w:abstractNumId w:val="42"/>
  </w:num>
  <w:num w:numId="48">
    <w:abstractNumId w:val="43"/>
  </w:num>
  <w:num w:numId="49">
    <w:abstractNumId w:val="4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E5"/>
    <w:rsid w:val="00015851"/>
    <w:rsid w:val="00015AD1"/>
    <w:rsid w:val="00041FA1"/>
    <w:rsid w:val="000463DB"/>
    <w:rsid w:val="00052C91"/>
    <w:rsid w:val="00053552"/>
    <w:rsid w:val="000655C3"/>
    <w:rsid w:val="000806EC"/>
    <w:rsid w:val="00081589"/>
    <w:rsid w:val="00087B0E"/>
    <w:rsid w:val="000A2B07"/>
    <w:rsid w:val="000A4B12"/>
    <w:rsid w:val="000A5CC7"/>
    <w:rsid w:val="000B0300"/>
    <w:rsid w:val="000B0AD9"/>
    <w:rsid w:val="000D3336"/>
    <w:rsid w:val="000E4A01"/>
    <w:rsid w:val="000F116F"/>
    <w:rsid w:val="001024FA"/>
    <w:rsid w:val="00104536"/>
    <w:rsid w:val="00106838"/>
    <w:rsid w:val="001120A3"/>
    <w:rsid w:val="00121DCE"/>
    <w:rsid w:val="00127428"/>
    <w:rsid w:val="00142744"/>
    <w:rsid w:val="0014377E"/>
    <w:rsid w:val="00147332"/>
    <w:rsid w:val="00150D75"/>
    <w:rsid w:val="0015675E"/>
    <w:rsid w:val="001622C8"/>
    <w:rsid w:val="00164C9A"/>
    <w:rsid w:val="001921C5"/>
    <w:rsid w:val="0019267A"/>
    <w:rsid w:val="0019444C"/>
    <w:rsid w:val="00196C77"/>
    <w:rsid w:val="001A6045"/>
    <w:rsid w:val="001B224A"/>
    <w:rsid w:val="001B7103"/>
    <w:rsid w:val="001C2F03"/>
    <w:rsid w:val="001C5293"/>
    <w:rsid w:val="001C68EC"/>
    <w:rsid w:val="001D4402"/>
    <w:rsid w:val="001E0095"/>
    <w:rsid w:val="001E6DB6"/>
    <w:rsid w:val="001F0107"/>
    <w:rsid w:val="00210454"/>
    <w:rsid w:val="00210C62"/>
    <w:rsid w:val="0021742C"/>
    <w:rsid w:val="0022459A"/>
    <w:rsid w:val="00227796"/>
    <w:rsid w:val="00227B13"/>
    <w:rsid w:val="00230A11"/>
    <w:rsid w:val="00232AAD"/>
    <w:rsid w:val="002370A3"/>
    <w:rsid w:val="00252E00"/>
    <w:rsid w:val="002535D9"/>
    <w:rsid w:val="002547F3"/>
    <w:rsid w:val="002647A2"/>
    <w:rsid w:val="0026610E"/>
    <w:rsid w:val="00266E17"/>
    <w:rsid w:val="0027049E"/>
    <w:rsid w:val="00280F49"/>
    <w:rsid w:val="002828FE"/>
    <w:rsid w:val="00287108"/>
    <w:rsid w:val="002B45EE"/>
    <w:rsid w:val="002B4968"/>
    <w:rsid w:val="002B5E6D"/>
    <w:rsid w:val="002C162C"/>
    <w:rsid w:val="002C61DC"/>
    <w:rsid w:val="002D061C"/>
    <w:rsid w:val="002D6398"/>
    <w:rsid w:val="002D6606"/>
    <w:rsid w:val="002F255F"/>
    <w:rsid w:val="002F2E61"/>
    <w:rsid w:val="002F4AA3"/>
    <w:rsid w:val="002F77D4"/>
    <w:rsid w:val="003067B7"/>
    <w:rsid w:val="003068D2"/>
    <w:rsid w:val="00313492"/>
    <w:rsid w:val="0031394A"/>
    <w:rsid w:val="00316BD0"/>
    <w:rsid w:val="0031757B"/>
    <w:rsid w:val="00317A06"/>
    <w:rsid w:val="00324D88"/>
    <w:rsid w:val="00340CB7"/>
    <w:rsid w:val="003469B2"/>
    <w:rsid w:val="003510A3"/>
    <w:rsid w:val="0035361B"/>
    <w:rsid w:val="00355448"/>
    <w:rsid w:val="00374C22"/>
    <w:rsid w:val="00377C5D"/>
    <w:rsid w:val="003812A6"/>
    <w:rsid w:val="00382A9C"/>
    <w:rsid w:val="003900F8"/>
    <w:rsid w:val="00393102"/>
    <w:rsid w:val="003B50A4"/>
    <w:rsid w:val="003C3FE4"/>
    <w:rsid w:val="003C44A7"/>
    <w:rsid w:val="003D6972"/>
    <w:rsid w:val="004042B4"/>
    <w:rsid w:val="004060BE"/>
    <w:rsid w:val="00412BA4"/>
    <w:rsid w:val="004143FF"/>
    <w:rsid w:val="00436E3C"/>
    <w:rsid w:val="00446474"/>
    <w:rsid w:val="00446732"/>
    <w:rsid w:val="00463156"/>
    <w:rsid w:val="00466BC7"/>
    <w:rsid w:val="004921E8"/>
    <w:rsid w:val="00494F15"/>
    <w:rsid w:val="00497D86"/>
    <w:rsid w:val="004A2528"/>
    <w:rsid w:val="004B23A2"/>
    <w:rsid w:val="004B25C7"/>
    <w:rsid w:val="004C0A6C"/>
    <w:rsid w:val="004C4606"/>
    <w:rsid w:val="004C4B22"/>
    <w:rsid w:val="004C7860"/>
    <w:rsid w:val="004C7BFE"/>
    <w:rsid w:val="004D2D1A"/>
    <w:rsid w:val="004E2148"/>
    <w:rsid w:val="004E5C5E"/>
    <w:rsid w:val="004E686F"/>
    <w:rsid w:val="004F4C60"/>
    <w:rsid w:val="004F518E"/>
    <w:rsid w:val="004F5AEF"/>
    <w:rsid w:val="004F5E54"/>
    <w:rsid w:val="004F78D2"/>
    <w:rsid w:val="00506DDF"/>
    <w:rsid w:val="00510CED"/>
    <w:rsid w:val="00510D62"/>
    <w:rsid w:val="00515CD4"/>
    <w:rsid w:val="0052764C"/>
    <w:rsid w:val="00531016"/>
    <w:rsid w:val="00534F11"/>
    <w:rsid w:val="00537FC1"/>
    <w:rsid w:val="00542972"/>
    <w:rsid w:val="00544093"/>
    <w:rsid w:val="00564775"/>
    <w:rsid w:val="00564EEB"/>
    <w:rsid w:val="0056680E"/>
    <w:rsid w:val="0056703A"/>
    <w:rsid w:val="00585155"/>
    <w:rsid w:val="00590878"/>
    <w:rsid w:val="005B39B7"/>
    <w:rsid w:val="005D2014"/>
    <w:rsid w:val="005D5C0D"/>
    <w:rsid w:val="005D6EA0"/>
    <w:rsid w:val="005E1053"/>
    <w:rsid w:val="005F7C90"/>
    <w:rsid w:val="0060355B"/>
    <w:rsid w:val="00623DA1"/>
    <w:rsid w:val="006247EA"/>
    <w:rsid w:val="00626948"/>
    <w:rsid w:val="006302D2"/>
    <w:rsid w:val="006364DE"/>
    <w:rsid w:val="006366B0"/>
    <w:rsid w:val="00637638"/>
    <w:rsid w:val="00645C30"/>
    <w:rsid w:val="006510D1"/>
    <w:rsid w:val="00652D48"/>
    <w:rsid w:val="00653939"/>
    <w:rsid w:val="00655154"/>
    <w:rsid w:val="00656253"/>
    <w:rsid w:val="00661F76"/>
    <w:rsid w:val="006645E8"/>
    <w:rsid w:val="00665B7F"/>
    <w:rsid w:val="00671251"/>
    <w:rsid w:val="00673A8C"/>
    <w:rsid w:val="00685F44"/>
    <w:rsid w:val="006924CF"/>
    <w:rsid w:val="006B460A"/>
    <w:rsid w:val="006B5CCC"/>
    <w:rsid w:val="006C1898"/>
    <w:rsid w:val="006C53C4"/>
    <w:rsid w:val="006C7B7A"/>
    <w:rsid w:val="006D2988"/>
    <w:rsid w:val="006D75AC"/>
    <w:rsid w:val="006E5942"/>
    <w:rsid w:val="006F16AD"/>
    <w:rsid w:val="006F19D2"/>
    <w:rsid w:val="00703C55"/>
    <w:rsid w:val="00716345"/>
    <w:rsid w:val="00733E33"/>
    <w:rsid w:val="00743397"/>
    <w:rsid w:val="00746977"/>
    <w:rsid w:val="00746D51"/>
    <w:rsid w:val="00747D65"/>
    <w:rsid w:val="00755259"/>
    <w:rsid w:val="00756F0A"/>
    <w:rsid w:val="007629AD"/>
    <w:rsid w:val="00764EAE"/>
    <w:rsid w:val="007661CB"/>
    <w:rsid w:val="0077435A"/>
    <w:rsid w:val="00783DE2"/>
    <w:rsid w:val="00786950"/>
    <w:rsid w:val="0079089D"/>
    <w:rsid w:val="00796463"/>
    <w:rsid w:val="007A30C4"/>
    <w:rsid w:val="007B2906"/>
    <w:rsid w:val="007B71E2"/>
    <w:rsid w:val="007C2195"/>
    <w:rsid w:val="007C3107"/>
    <w:rsid w:val="007C40A7"/>
    <w:rsid w:val="007D64C8"/>
    <w:rsid w:val="007E277D"/>
    <w:rsid w:val="007F1AEF"/>
    <w:rsid w:val="007F62E5"/>
    <w:rsid w:val="00801D54"/>
    <w:rsid w:val="00814A7F"/>
    <w:rsid w:val="00825644"/>
    <w:rsid w:val="00827F15"/>
    <w:rsid w:val="0084413F"/>
    <w:rsid w:val="00845064"/>
    <w:rsid w:val="00846E94"/>
    <w:rsid w:val="00861DB1"/>
    <w:rsid w:val="0088715A"/>
    <w:rsid w:val="008969C4"/>
    <w:rsid w:val="008A10A7"/>
    <w:rsid w:val="008A3A03"/>
    <w:rsid w:val="008C3EEE"/>
    <w:rsid w:val="008C4EB5"/>
    <w:rsid w:val="008C6E2B"/>
    <w:rsid w:val="008C7612"/>
    <w:rsid w:val="008E119D"/>
    <w:rsid w:val="008E1747"/>
    <w:rsid w:val="008E596C"/>
    <w:rsid w:val="008F1791"/>
    <w:rsid w:val="00906EE7"/>
    <w:rsid w:val="0090780D"/>
    <w:rsid w:val="009217C5"/>
    <w:rsid w:val="00922B9C"/>
    <w:rsid w:val="0092712A"/>
    <w:rsid w:val="00940BE2"/>
    <w:rsid w:val="00942E27"/>
    <w:rsid w:val="00952033"/>
    <w:rsid w:val="00953A7F"/>
    <w:rsid w:val="00954BE8"/>
    <w:rsid w:val="009656AC"/>
    <w:rsid w:val="009730CB"/>
    <w:rsid w:val="00973D95"/>
    <w:rsid w:val="009876C9"/>
    <w:rsid w:val="0099005C"/>
    <w:rsid w:val="00992816"/>
    <w:rsid w:val="00994335"/>
    <w:rsid w:val="009A405B"/>
    <w:rsid w:val="009B45BC"/>
    <w:rsid w:val="009B5D12"/>
    <w:rsid w:val="009B5DEF"/>
    <w:rsid w:val="009B7E31"/>
    <w:rsid w:val="009C103F"/>
    <w:rsid w:val="009C184A"/>
    <w:rsid w:val="009C4893"/>
    <w:rsid w:val="009D2DA7"/>
    <w:rsid w:val="009D5DAC"/>
    <w:rsid w:val="009D629F"/>
    <w:rsid w:val="009E1EC0"/>
    <w:rsid w:val="009E399F"/>
    <w:rsid w:val="009E44D1"/>
    <w:rsid w:val="009F162F"/>
    <w:rsid w:val="009F34A7"/>
    <w:rsid w:val="009F3A8C"/>
    <w:rsid w:val="00A0791A"/>
    <w:rsid w:val="00A17225"/>
    <w:rsid w:val="00A20FA1"/>
    <w:rsid w:val="00A22FBE"/>
    <w:rsid w:val="00A362D5"/>
    <w:rsid w:val="00A36A7F"/>
    <w:rsid w:val="00A41AE5"/>
    <w:rsid w:val="00A56CF2"/>
    <w:rsid w:val="00A6180B"/>
    <w:rsid w:val="00A64A51"/>
    <w:rsid w:val="00A71148"/>
    <w:rsid w:val="00A7691A"/>
    <w:rsid w:val="00A76B75"/>
    <w:rsid w:val="00A81CEF"/>
    <w:rsid w:val="00A87D2A"/>
    <w:rsid w:val="00A90D95"/>
    <w:rsid w:val="00A93E67"/>
    <w:rsid w:val="00A9577B"/>
    <w:rsid w:val="00AA3961"/>
    <w:rsid w:val="00AA5B29"/>
    <w:rsid w:val="00AB0D4D"/>
    <w:rsid w:val="00AB6032"/>
    <w:rsid w:val="00AB65F9"/>
    <w:rsid w:val="00AC075B"/>
    <w:rsid w:val="00AD3328"/>
    <w:rsid w:val="00AD62A3"/>
    <w:rsid w:val="00AD644A"/>
    <w:rsid w:val="00AE013E"/>
    <w:rsid w:val="00AE25DF"/>
    <w:rsid w:val="00AF212E"/>
    <w:rsid w:val="00AF3087"/>
    <w:rsid w:val="00B01C16"/>
    <w:rsid w:val="00B274F4"/>
    <w:rsid w:val="00B4125F"/>
    <w:rsid w:val="00B4697A"/>
    <w:rsid w:val="00B52D11"/>
    <w:rsid w:val="00B52FA3"/>
    <w:rsid w:val="00B57341"/>
    <w:rsid w:val="00B57C8C"/>
    <w:rsid w:val="00B705AA"/>
    <w:rsid w:val="00B761A3"/>
    <w:rsid w:val="00B80B2C"/>
    <w:rsid w:val="00B84310"/>
    <w:rsid w:val="00B86143"/>
    <w:rsid w:val="00B95A72"/>
    <w:rsid w:val="00BA3AC2"/>
    <w:rsid w:val="00BA5283"/>
    <w:rsid w:val="00BA53B5"/>
    <w:rsid w:val="00BA5E3B"/>
    <w:rsid w:val="00BB5ABB"/>
    <w:rsid w:val="00BC1330"/>
    <w:rsid w:val="00BC1B37"/>
    <w:rsid w:val="00BC634C"/>
    <w:rsid w:val="00BD0B2F"/>
    <w:rsid w:val="00BD43BA"/>
    <w:rsid w:val="00BD5EC0"/>
    <w:rsid w:val="00BE2DFF"/>
    <w:rsid w:val="00BF493E"/>
    <w:rsid w:val="00BF5AB2"/>
    <w:rsid w:val="00C03C23"/>
    <w:rsid w:val="00C05C12"/>
    <w:rsid w:val="00C15B8C"/>
    <w:rsid w:val="00C2259E"/>
    <w:rsid w:val="00C3097A"/>
    <w:rsid w:val="00C346D0"/>
    <w:rsid w:val="00C4246A"/>
    <w:rsid w:val="00C427B0"/>
    <w:rsid w:val="00C52455"/>
    <w:rsid w:val="00C57F81"/>
    <w:rsid w:val="00C661DC"/>
    <w:rsid w:val="00C81E1E"/>
    <w:rsid w:val="00C837AD"/>
    <w:rsid w:val="00C85A04"/>
    <w:rsid w:val="00C85B26"/>
    <w:rsid w:val="00C93EA2"/>
    <w:rsid w:val="00C94162"/>
    <w:rsid w:val="00CA162C"/>
    <w:rsid w:val="00CA5E31"/>
    <w:rsid w:val="00CB2F12"/>
    <w:rsid w:val="00CB4631"/>
    <w:rsid w:val="00CB464C"/>
    <w:rsid w:val="00CC234E"/>
    <w:rsid w:val="00CC310D"/>
    <w:rsid w:val="00CE1C42"/>
    <w:rsid w:val="00CE609D"/>
    <w:rsid w:val="00CF4758"/>
    <w:rsid w:val="00D01FC8"/>
    <w:rsid w:val="00D02AC1"/>
    <w:rsid w:val="00D159BC"/>
    <w:rsid w:val="00D210FB"/>
    <w:rsid w:val="00D22528"/>
    <w:rsid w:val="00D27C13"/>
    <w:rsid w:val="00D34373"/>
    <w:rsid w:val="00D420B1"/>
    <w:rsid w:val="00D44DF7"/>
    <w:rsid w:val="00D46531"/>
    <w:rsid w:val="00D56D6E"/>
    <w:rsid w:val="00D61E61"/>
    <w:rsid w:val="00D628F8"/>
    <w:rsid w:val="00D630D3"/>
    <w:rsid w:val="00D70849"/>
    <w:rsid w:val="00D72E42"/>
    <w:rsid w:val="00D73E1F"/>
    <w:rsid w:val="00D767A9"/>
    <w:rsid w:val="00D86D2A"/>
    <w:rsid w:val="00D91A06"/>
    <w:rsid w:val="00D92919"/>
    <w:rsid w:val="00D96B69"/>
    <w:rsid w:val="00DA2611"/>
    <w:rsid w:val="00DA7F8B"/>
    <w:rsid w:val="00DB30AF"/>
    <w:rsid w:val="00DB60B0"/>
    <w:rsid w:val="00DC34DF"/>
    <w:rsid w:val="00DC6B49"/>
    <w:rsid w:val="00DD5481"/>
    <w:rsid w:val="00DD799F"/>
    <w:rsid w:val="00DF0D26"/>
    <w:rsid w:val="00DF0D6F"/>
    <w:rsid w:val="00DF1C2D"/>
    <w:rsid w:val="00E0336F"/>
    <w:rsid w:val="00E226CA"/>
    <w:rsid w:val="00E33306"/>
    <w:rsid w:val="00E37AF9"/>
    <w:rsid w:val="00E422F0"/>
    <w:rsid w:val="00E45567"/>
    <w:rsid w:val="00E45A65"/>
    <w:rsid w:val="00E45D62"/>
    <w:rsid w:val="00E45F30"/>
    <w:rsid w:val="00E56AEE"/>
    <w:rsid w:val="00E57EFA"/>
    <w:rsid w:val="00E60E74"/>
    <w:rsid w:val="00E733FF"/>
    <w:rsid w:val="00E7786D"/>
    <w:rsid w:val="00E81CE5"/>
    <w:rsid w:val="00E827C1"/>
    <w:rsid w:val="00E90295"/>
    <w:rsid w:val="00E94F14"/>
    <w:rsid w:val="00EA0016"/>
    <w:rsid w:val="00EA4B46"/>
    <w:rsid w:val="00EA72E1"/>
    <w:rsid w:val="00EC2957"/>
    <w:rsid w:val="00EC2E81"/>
    <w:rsid w:val="00EC4909"/>
    <w:rsid w:val="00EC546E"/>
    <w:rsid w:val="00EC5C03"/>
    <w:rsid w:val="00ED138F"/>
    <w:rsid w:val="00EE5500"/>
    <w:rsid w:val="00EE7704"/>
    <w:rsid w:val="00EF2D07"/>
    <w:rsid w:val="00EF6DF3"/>
    <w:rsid w:val="00F129A0"/>
    <w:rsid w:val="00F13D35"/>
    <w:rsid w:val="00F358C0"/>
    <w:rsid w:val="00F43E0A"/>
    <w:rsid w:val="00F50553"/>
    <w:rsid w:val="00F51120"/>
    <w:rsid w:val="00F51A04"/>
    <w:rsid w:val="00F54D86"/>
    <w:rsid w:val="00F54F6E"/>
    <w:rsid w:val="00F55852"/>
    <w:rsid w:val="00F60272"/>
    <w:rsid w:val="00F6052A"/>
    <w:rsid w:val="00F664D5"/>
    <w:rsid w:val="00F74463"/>
    <w:rsid w:val="00F81A2C"/>
    <w:rsid w:val="00F866F5"/>
    <w:rsid w:val="00FA1BD0"/>
    <w:rsid w:val="00FA5A56"/>
    <w:rsid w:val="00FA65C0"/>
    <w:rsid w:val="00FB34B5"/>
    <w:rsid w:val="00FB4116"/>
    <w:rsid w:val="00FB7462"/>
    <w:rsid w:val="00FC3021"/>
    <w:rsid w:val="00FC438F"/>
    <w:rsid w:val="00FD2E34"/>
    <w:rsid w:val="00FD3D28"/>
    <w:rsid w:val="00FD71A1"/>
    <w:rsid w:val="00FD71F7"/>
    <w:rsid w:val="00FE38D3"/>
    <w:rsid w:val="00FE3AD5"/>
    <w:rsid w:val="00FF0160"/>
    <w:rsid w:val="00FF0724"/>
    <w:rsid w:val="00FF199A"/>
    <w:rsid w:val="00FF1D13"/>
    <w:rsid w:val="00FF220A"/>
    <w:rsid w:val="00FF4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6BD2708"/>
  <w15:chartTrackingRefBased/>
  <w15:docId w15:val="{7D0DC25A-B061-48DC-B971-E0102F5C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F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62E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C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03A"/>
    <w:pPr>
      <w:ind w:left="720"/>
      <w:contextualSpacing/>
    </w:pPr>
  </w:style>
  <w:style w:type="paragraph" w:styleId="FootnoteText">
    <w:name w:val="footnote text"/>
    <w:basedOn w:val="Normal"/>
    <w:link w:val="FootnoteTextChar"/>
    <w:uiPriority w:val="99"/>
    <w:semiHidden/>
    <w:unhideWhenUsed/>
    <w:rsid w:val="00756F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F0A"/>
    <w:rPr>
      <w:sz w:val="20"/>
      <w:szCs w:val="20"/>
    </w:rPr>
  </w:style>
  <w:style w:type="character" w:styleId="FootnoteReference">
    <w:name w:val="footnote reference"/>
    <w:basedOn w:val="DefaultParagraphFont"/>
    <w:uiPriority w:val="99"/>
    <w:semiHidden/>
    <w:unhideWhenUsed/>
    <w:rsid w:val="00756F0A"/>
    <w:rPr>
      <w:vertAlign w:val="superscript"/>
    </w:rPr>
  </w:style>
  <w:style w:type="character" w:styleId="Hyperlink">
    <w:name w:val="Hyperlink"/>
    <w:basedOn w:val="DefaultParagraphFont"/>
    <w:uiPriority w:val="99"/>
    <w:unhideWhenUsed/>
    <w:rsid w:val="000B0300"/>
    <w:rPr>
      <w:color w:val="0563C1" w:themeColor="hyperlink"/>
      <w:u w:val="single"/>
    </w:rPr>
  </w:style>
  <w:style w:type="character" w:customStyle="1" w:styleId="UnresolvedMention1">
    <w:name w:val="Unresolved Mention1"/>
    <w:basedOn w:val="DefaultParagraphFont"/>
    <w:uiPriority w:val="99"/>
    <w:semiHidden/>
    <w:unhideWhenUsed/>
    <w:rsid w:val="000B0300"/>
    <w:rPr>
      <w:color w:val="808080"/>
      <w:shd w:val="clear" w:color="auto" w:fill="E6E6E6"/>
    </w:rPr>
  </w:style>
  <w:style w:type="paragraph" w:styleId="Header">
    <w:name w:val="header"/>
    <w:basedOn w:val="Normal"/>
    <w:link w:val="HeaderChar"/>
    <w:uiPriority w:val="99"/>
    <w:unhideWhenUsed/>
    <w:rsid w:val="00B57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C8C"/>
  </w:style>
  <w:style w:type="paragraph" w:styleId="Footer">
    <w:name w:val="footer"/>
    <w:basedOn w:val="Normal"/>
    <w:link w:val="FooterChar"/>
    <w:uiPriority w:val="99"/>
    <w:unhideWhenUsed/>
    <w:rsid w:val="00B57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C8C"/>
  </w:style>
  <w:style w:type="character" w:styleId="FollowedHyperlink">
    <w:name w:val="FollowedHyperlink"/>
    <w:basedOn w:val="DefaultParagraphFont"/>
    <w:uiPriority w:val="99"/>
    <w:semiHidden/>
    <w:unhideWhenUsed/>
    <w:rsid w:val="004921E8"/>
    <w:rPr>
      <w:color w:val="954F72" w:themeColor="followedHyperlink"/>
      <w:u w:val="single"/>
    </w:rPr>
  </w:style>
  <w:style w:type="paragraph" w:styleId="NormalWeb">
    <w:name w:val="Normal (Web)"/>
    <w:basedOn w:val="Normal"/>
    <w:uiPriority w:val="99"/>
    <w:semiHidden/>
    <w:unhideWhenUsed/>
    <w:rsid w:val="00466B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31016"/>
    <w:rPr>
      <w:color w:val="808080"/>
      <w:shd w:val="clear" w:color="auto" w:fill="E6E6E6"/>
    </w:rPr>
  </w:style>
  <w:style w:type="table" w:customStyle="1" w:styleId="MediumList2-Accent21">
    <w:name w:val="Medium List 2 - Accent 21"/>
    <w:basedOn w:val="TableNormal"/>
    <w:uiPriority w:val="66"/>
    <w:rsid w:val="009E1EC0"/>
    <w:pPr>
      <w:spacing w:after="0" w:line="240" w:lineRule="auto"/>
    </w:pPr>
    <w:rPr>
      <w:rFonts w:ascii="Cambria" w:eastAsia="Times New Roman" w:hAnsi="Cambria" w:cs="Times New Roman"/>
      <w:color w:val="000000"/>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8E1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747"/>
    <w:rPr>
      <w:rFonts w:ascii="Segoe UI" w:hAnsi="Segoe UI" w:cs="Segoe UI"/>
      <w:sz w:val="18"/>
      <w:szCs w:val="18"/>
    </w:rPr>
  </w:style>
  <w:style w:type="character" w:customStyle="1" w:styleId="Heading1Char">
    <w:name w:val="Heading 1 Char"/>
    <w:basedOn w:val="DefaultParagraphFont"/>
    <w:link w:val="Heading1"/>
    <w:uiPriority w:val="9"/>
    <w:rsid w:val="00685F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601927">
      <w:bodyDiv w:val="1"/>
      <w:marLeft w:val="0"/>
      <w:marRight w:val="0"/>
      <w:marTop w:val="0"/>
      <w:marBottom w:val="0"/>
      <w:divBdr>
        <w:top w:val="none" w:sz="0" w:space="0" w:color="auto"/>
        <w:left w:val="none" w:sz="0" w:space="0" w:color="auto"/>
        <w:bottom w:val="none" w:sz="0" w:space="0" w:color="auto"/>
        <w:right w:val="none" w:sz="0" w:space="0" w:color="auto"/>
      </w:divBdr>
    </w:div>
    <w:div w:id="1029065626">
      <w:bodyDiv w:val="1"/>
      <w:marLeft w:val="0"/>
      <w:marRight w:val="0"/>
      <w:marTop w:val="0"/>
      <w:marBottom w:val="0"/>
      <w:divBdr>
        <w:top w:val="none" w:sz="0" w:space="0" w:color="auto"/>
        <w:left w:val="none" w:sz="0" w:space="0" w:color="auto"/>
        <w:bottom w:val="none" w:sz="0" w:space="0" w:color="auto"/>
        <w:right w:val="none" w:sz="0" w:space="0" w:color="auto"/>
      </w:divBdr>
    </w:div>
    <w:div w:id="1883207120">
      <w:bodyDiv w:val="1"/>
      <w:marLeft w:val="0"/>
      <w:marRight w:val="0"/>
      <w:marTop w:val="0"/>
      <w:marBottom w:val="0"/>
      <w:divBdr>
        <w:top w:val="none" w:sz="0" w:space="0" w:color="auto"/>
        <w:left w:val="none" w:sz="0" w:space="0" w:color="auto"/>
        <w:bottom w:val="none" w:sz="0" w:space="0" w:color="auto"/>
        <w:right w:val="none" w:sz="0" w:space="0" w:color="auto"/>
      </w:divBdr>
    </w:div>
    <w:div w:id="20171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hyperlink" Target="http://www.autismeducationtrust.org.uk/" TargetMode="External"/><Relationship Id="rId39" Type="http://schemas.openxmlformats.org/officeDocument/2006/relationships/hyperlink" Target="https://www.gov.uk/government/collections/statutory-guidance-schools" TargetMode="External"/><Relationship Id="rId21" Type="http://schemas.openxmlformats.org/officeDocument/2006/relationships/diagramColors" Target="diagrams/colors1.xml"/><Relationship Id="rId34" Type="http://schemas.openxmlformats.org/officeDocument/2006/relationships/hyperlink" Target="http://www.legislation.gov.uk/ukpga/2014/6/contents" TargetMode="External"/><Relationship Id="rId42" Type="http://schemas.openxmlformats.org/officeDocument/2006/relationships/hyperlink" Target="https://www.equalityhumanrights.com/en/publication-download/technical-guidance-schools-england" TargetMode="External"/><Relationship Id="rId47" Type="http://schemas.openxmlformats.org/officeDocument/2006/relationships/hyperlink" Target="http://www.naplic.org.uk/" TargetMode="External"/><Relationship Id="rId50" Type="http://schemas.openxmlformats.org/officeDocument/2006/relationships/hyperlink" Target="https://www.natsip.org.uk/" TargetMode="External"/><Relationship Id="rId55" Type="http://schemas.openxmlformats.org/officeDocument/2006/relationships/hyperlink" Target="https://www.patoss-dyslexia.org/" TargetMode="External"/><Relationship Id="rId63" Type="http://schemas.openxmlformats.org/officeDocument/2006/relationships/hyperlink" Target="https://speechlink.co.uk/auth/logi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ndgateway.org.uk/resources.sen-support-research-evidence-on-effective-approaches-and-examples-of-current-practice-in-good-and-outstanding-schools-and-colleges.html" TargetMode="External"/><Relationship Id="rId29" Type="http://schemas.openxmlformats.org/officeDocument/2006/relationships/hyperlink" Target="http://www.bp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thecommunicationtrust.org.uk/resources/resources/resources-for-practitioners/progression-tools-primary/" TargetMode="External"/><Relationship Id="rId32" Type="http://schemas.openxmlformats.org/officeDocument/2006/relationships/hyperlink" Target="http://www.challengingbehaviour.org.uk/" TargetMode="External"/><Relationship Id="rId37" Type="http://schemas.openxmlformats.org/officeDocument/2006/relationships/hyperlink" Target="http://www.thedyslexia-spldtrust.org.uk/" TargetMode="External"/><Relationship Id="rId40" Type="http://schemas.openxmlformats.org/officeDocument/2006/relationships/hyperlink" Target="https://www.preparingforadulthood.org.uk/downloads/education-health-and-care-planning/pfa-outcomes-tool.htm" TargetMode="External"/><Relationship Id="rId45" Type="http://schemas.openxmlformats.org/officeDocument/2006/relationships/hyperlink" Target="http://www.inclusive.co.uk/hardware/communicators-and-controllers" TargetMode="External"/><Relationship Id="rId53" Type="http://schemas.openxmlformats.org/officeDocument/2006/relationships/hyperlink" Target="https://www.newcastlesupportdirectory.org.uk/kb5/newcastle/fsd/service.page?id=J18hvKphIc8" TargetMode="External"/><Relationship Id="rId58" Type="http://schemas.openxmlformats.org/officeDocument/2006/relationships/hyperlink" Target="https://www.gov.uk/government/uploads/system/uploads/attachment_data/file/398815/SEND_Code_of_Practice_January_2015.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selectivemutism.org.uk/" TargetMode="External"/><Relationship Id="rId28" Type="http://schemas.openxmlformats.org/officeDocument/2006/relationships/hyperlink" Target="http://www.bdadyslexia.org.uk/" TargetMode="External"/><Relationship Id="rId36" Type="http://schemas.openxmlformats.org/officeDocument/2006/relationships/hyperlink" Target="http://www.legislation.gov.uk/ukpga/2014/6/part/3/crossheading/special-educational-provision-functions-of-governing-bodies-and-others" TargetMode="External"/><Relationship Id="rId49" Type="http://schemas.openxmlformats.org/officeDocument/2006/relationships/hyperlink" Target="http://www.autism.org.uk/" TargetMode="External"/><Relationship Id="rId57" Type="http://schemas.openxmlformats.org/officeDocument/2006/relationships/hyperlink" Target="http://www.researchautism.net/" TargetMode="External"/><Relationship Id="rId61" Type="http://schemas.openxmlformats.org/officeDocument/2006/relationships/hyperlink" Target="http://www.wholeschoolsend.com/" TargetMode="External"/><Relationship Id="rId10" Type="http://schemas.openxmlformats.org/officeDocument/2006/relationships/header" Target="header2.xml"/><Relationship Id="rId19" Type="http://schemas.openxmlformats.org/officeDocument/2006/relationships/diagramLayout" Target="diagrams/layout1.xml"/><Relationship Id="rId31" Type="http://schemas.openxmlformats.org/officeDocument/2006/relationships/hyperlink" Target="http://www.councilfordisabledchildren.org.uk/" TargetMode="External"/><Relationship Id="rId44" Type="http://schemas.openxmlformats.org/officeDocument/2006/relationships/hyperlink" Target="http://www.ican.org.uk/" TargetMode="External"/><Relationship Id="rId52" Type="http://schemas.openxmlformats.org/officeDocument/2006/relationships/hyperlink" Target="https://www.newcastlesupportdirectory.org.uk/kb5/newcastle/fsd/localoffer.page?localofferchannel=0" TargetMode="External"/><Relationship Id="rId60" Type="http://schemas.openxmlformats.org/officeDocument/2006/relationships/hyperlink" Target="http://www.iassnetwork.org.uk/" TargetMode="External"/><Relationship Id="rId65" Type="http://schemas.openxmlformats.org/officeDocument/2006/relationships/hyperlink" Target="https://www.thecommunicationtrust.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diagramDrawing" Target="diagrams/drawing1.xml"/><Relationship Id="rId27" Type="http://schemas.openxmlformats.org/officeDocument/2006/relationships/hyperlink" Target="https://www.batod.org.uk" TargetMode="External"/><Relationship Id="rId30" Type="http://schemas.openxmlformats.org/officeDocument/2006/relationships/hyperlink" Target="http://www.stammering.org/" TargetMode="External"/><Relationship Id="rId35" Type="http://schemas.openxmlformats.org/officeDocument/2006/relationships/hyperlink" Target="http://www.legislation.gov.uk/ukpga/2014/6/part/3/crossheading/special-educational-provision-functions-of-governing-bodies-and-others" TargetMode="External"/><Relationship Id="rId43" Type="http://schemas.openxmlformats.org/officeDocument/2006/relationships/hyperlink" Target="http://www.legislation.gov.uk/" TargetMode="External"/><Relationship Id="rId48" Type="http://schemas.openxmlformats.org/officeDocument/2006/relationships/hyperlink" Target="http://www.nasen.org.uk/" TargetMode="External"/><Relationship Id="rId56" Type="http://schemas.openxmlformats.org/officeDocument/2006/relationships/hyperlink" Target="http://www.pdnet.org.uk/" TargetMode="External"/><Relationship Id="rId64" Type="http://schemas.openxmlformats.org/officeDocument/2006/relationships/hyperlink" Target="http://www.talkingpoint.org.uk/" TargetMode="External"/><Relationship Id="rId8" Type="http://schemas.openxmlformats.org/officeDocument/2006/relationships/image" Target="media/image1.jpeg"/><Relationship Id="rId51" Type="http://schemas.openxmlformats.org/officeDocument/2006/relationships/hyperlink" Target="http://www.ndcs.org.uk/"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wholeschoolsend.com/content/ta-review-challenging-schools-improve-their-ta-deployment" TargetMode="External"/><Relationship Id="rId25" Type="http://schemas.openxmlformats.org/officeDocument/2006/relationships/hyperlink" Target="http://www.afasic.org.uk/" TargetMode="External"/><Relationship Id="rId33" Type="http://schemas.openxmlformats.org/officeDocument/2006/relationships/hyperlink" Target="http://www.legislation.gov.uk/ukpga/2006/21/contents" TargetMode="External"/><Relationship Id="rId38" Type="http://schemas.openxmlformats.org/officeDocument/2006/relationships/hyperlink" Target="https://www.gov.uk/government/organisations/department-for-educationdepartment-for-education" TargetMode="External"/><Relationship Id="rId46" Type="http://schemas.openxmlformats.org/officeDocument/2006/relationships/hyperlink" Target="http://maximisingtas.co.uk/ta-standards.php" TargetMode="External"/><Relationship Id="rId59" Type="http://schemas.openxmlformats.org/officeDocument/2006/relationships/hyperlink" Target="http://www.sendgateway.org.uk/" TargetMode="External"/><Relationship Id="rId67" Type="http://schemas.openxmlformats.org/officeDocument/2006/relationships/theme" Target="theme/theme1.xml"/><Relationship Id="rId20" Type="http://schemas.openxmlformats.org/officeDocument/2006/relationships/diagramQuickStyle" Target="diagrams/quickStyle1.xml"/><Relationship Id="rId41" Type="http://schemas.openxmlformats.org/officeDocument/2006/relationships/hyperlink" Target="https://v1.educationendowmentfoundation.org.uk/uploads/pdf/TA_Guidance_Report_Interactive.pdf" TargetMode="External"/><Relationship Id="rId54" Type="http://schemas.openxmlformats.org/officeDocument/2006/relationships/hyperlink" Target="https://www.nofas.org/" TargetMode="External"/><Relationship Id="rId62" Type="http://schemas.openxmlformats.org/officeDocument/2006/relationships/hyperlink" Target="http://www.smira.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8DB1DF-5194-4C75-B1A0-8C8856BAA7B6}" type="doc">
      <dgm:prSet loTypeId="urn:microsoft.com/office/officeart/2005/8/layout/cycle2" loCatId="cycle" qsTypeId="urn:microsoft.com/office/officeart/2005/8/quickstyle/simple5" qsCatId="simple" csTypeId="urn:microsoft.com/office/officeart/2005/8/colors/accent1_3" csCatId="accent1" phldr="1"/>
      <dgm:spPr/>
      <dgm:t>
        <a:bodyPr/>
        <a:lstStyle/>
        <a:p>
          <a:endParaRPr lang="en-US"/>
        </a:p>
      </dgm:t>
    </dgm:pt>
    <dgm:pt modelId="{06E6EE08-C67C-4BEC-B576-7215E56EEE4D}">
      <dgm:prSet phldrT="[Text]"/>
      <dgm:spPr/>
      <dgm:t>
        <a:bodyPr/>
        <a:lstStyle/>
        <a:p>
          <a:pPr algn="ctr"/>
          <a:r>
            <a:rPr lang="en-US"/>
            <a:t>Assess</a:t>
          </a:r>
        </a:p>
      </dgm:t>
    </dgm:pt>
    <dgm:pt modelId="{FC850490-0C09-4903-A3DA-FE9107845F3D}" type="parTrans" cxnId="{ADD5E885-6E29-47F3-BC5A-93CADDBDA976}">
      <dgm:prSet/>
      <dgm:spPr/>
      <dgm:t>
        <a:bodyPr/>
        <a:lstStyle/>
        <a:p>
          <a:pPr algn="ctr"/>
          <a:endParaRPr lang="en-US"/>
        </a:p>
      </dgm:t>
    </dgm:pt>
    <dgm:pt modelId="{D4AAE07D-550B-48B5-8158-F58CBC3921BD}" type="sibTrans" cxnId="{ADD5E885-6E29-47F3-BC5A-93CADDBDA976}">
      <dgm:prSet/>
      <dgm:spPr/>
      <dgm:t>
        <a:bodyPr/>
        <a:lstStyle/>
        <a:p>
          <a:pPr algn="ctr"/>
          <a:endParaRPr lang="en-US"/>
        </a:p>
      </dgm:t>
    </dgm:pt>
    <dgm:pt modelId="{8CD1B2FF-6155-4AE7-89C9-DBA0B152A562}">
      <dgm:prSet phldrT="[Text]"/>
      <dgm:spPr/>
      <dgm:t>
        <a:bodyPr/>
        <a:lstStyle/>
        <a:p>
          <a:pPr algn="ctr"/>
          <a:r>
            <a:rPr lang="en-US"/>
            <a:t>Plan</a:t>
          </a:r>
        </a:p>
      </dgm:t>
    </dgm:pt>
    <dgm:pt modelId="{7253B7B7-4D71-493B-BB93-E0C03B60D506}" type="parTrans" cxnId="{D3E41D7B-0732-4A6B-80F3-55633D0B7490}">
      <dgm:prSet/>
      <dgm:spPr/>
      <dgm:t>
        <a:bodyPr/>
        <a:lstStyle/>
        <a:p>
          <a:pPr algn="ctr"/>
          <a:endParaRPr lang="en-US"/>
        </a:p>
      </dgm:t>
    </dgm:pt>
    <dgm:pt modelId="{8B3BE11C-7EBE-47C9-BBDF-4C19994845F2}" type="sibTrans" cxnId="{D3E41D7B-0732-4A6B-80F3-55633D0B7490}">
      <dgm:prSet/>
      <dgm:spPr/>
      <dgm:t>
        <a:bodyPr/>
        <a:lstStyle/>
        <a:p>
          <a:pPr algn="ctr"/>
          <a:endParaRPr lang="en-US"/>
        </a:p>
      </dgm:t>
    </dgm:pt>
    <dgm:pt modelId="{00D25774-3599-436E-A899-53A1107204BF}">
      <dgm:prSet phldrT="[Text]"/>
      <dgm:spPr/>
      <dgm:t>
        <a:bodyPr/>
        <a:lstStyle/>
        <a:p>
          <a:pPr algn="ctr"/>
          <a:r>
            <a:rPr lang="en-US"/>
            <a:t>Do</a:t>
          </a:r>
        </a:p>
      </dgm:t>
    </dgm:pt>
    <dgm:pt modelId="{D7CDDE55-CE80-406A-8B0F-BFF910A7F9FB}" type="parTrans" cxnId="{806E95DF-F65D-4E8C-A6B2-F686010AAB7F}">
      <dgm:prSet/>
      <dgm:spPr/>
      <dgm:t>
        <a:bodyPr/>
        <a:lstStyle/>
        <a:p>
          <a:pPr algn="ctr"/>
          <a:endParaRPr lang="en-US"/>
        </a:p>
      </dgm:t>
    </dgm:pt>
    <dgm:pt modelId="{D607A781-6979-48DC-887E-28ADB0B748AF}" type="sibTrans" cxnId="{806E95DF-F65D-4E8C-A6B2-F686010AAB7F}">
      <dgm:prSet/>
      <dgm:spPr/>
      <dgm:t>
        <a:bodyPr/>
        <a:lstStyle/>
        <a:p>
          <a:pPr algn="ctr"/>
          <a:endParaRPr lang="en-US"/>
        </a:p>
      </dgm:t>
    </dgm:pt>
    <dgm:pt modelId="{53217D74-2C8C-40DD-8D6B-F1749F4756EB}">
      <dgm:prSet phldrT="[Text]"/>
      <dgm:spPr/>
      <dgm:t>
        <a:bodyPr/>
        <a:lstStyle/>
        <a:p>
          <a:pPr algn="ctr"/>
          <a:r>
            <a:rPr lang="en-US"/>
            <a:t>Review</a:t>
          </a:r>
        </a:p>
      </dgm:t>
    </dgm:pt>
    <dgm:pt modelId="{BCC7D2BF-71E3-4E64-80CB-F2DF4F3406F3}" type="parTrans" cxnId="{1169F8D4-51D3-4098-B7E4-C6FACC87B8CE}">
      <dgm:prSet/>
      <dgm:spPr/>
      <dgm:t>
        <a:bodyPr/>
        <a:lstStyle/>
        <a:p>
          <a:pPr algn="ctr"/>
          <a:endParaRPr lang="en-US"/>
        </a:p>
      </dgm:t>
    </dgm:pt>
    <dgm:pt modelId="{360E87F4-8C0F-4F09-88F8-EF8A9F9742FB}" type="sibTrans" cxnId="{1169F8D4-51D3-4098-B7E4-C6FACC87B8CE}">
      <dgm:prSet/>
      <dgm:spPr/>
      <dgm:t>
        <a:bodyPr/>
        <a:lstStyle/>
        <a:p>
          <a:pPr algn="ctr"/>
          <a:endParaRPr lang="en-US"/>
        </a:p>
      </dgm:t>
    </dgm:pt>
    <dgm:pt modelId="{73536FCD-5BE0-4C7C-8946-74B543477CFF}" type="pres">
      <dgm:prSet presAssocID="{F88DB1DF-5194-4C75-B1A0-8C8856BAA7B6}" presName="cycle" presStyleCnt="0">
        <dgm:presLayoutVars>
          <dgm:dir/>
          <dgm:resizeHandles val="exact"/>
        </dgm:presLayoutVars>
      </dgm:prSet>
      <dgm:spPr/>
    </dgm:pt>
    <dgm:pt modelId="{A83D333E-7247-4FA9-B841-11BE67F7BBE4}" type="pres">
      <dgm:prSet presAssocID="{06E6EE08-C67C-4BEC-B576-7215E56EEE4D}" presName="node" presStyleLbl="node1" presStyleIdx="0" presStyleCnt="4" custRadScaleRad="100158" custRadScaleInc="-3508">
        <dgm:presLayoutVars>
          <dgm:bulletEnabled val="1"/>
        </dgm:presLayoutVars>
      </dgm:prSet>
      <dgm:spPr/>
    </dgm:pt>
    <dgm:pt modelId="{826F97A4-0CE3-482F-9383-6404A2DD06AE}" type="pres">
      <dgm:prSet presAssocID="{D4AAE07D-550B-48B5-8158-F58CBC3921BD}" presName="sibTrans" presStyleLbl="sibTrans2D1" presStyleIdx="0" presStyleCnt="4"/>
      <dgm:spPr/>
    </dgm:pt>
    <dgm:pt modelId="{A3C818F0-BB67-423A-B75B-26D959D2A12D}" type="pres">
      <dgm:prSet presAssocID="{D4AAE07D-550B-48B5-8158-F58CBC3921BD}" presName="connectorText" presStyleLbl="sibTrans2D1" presStyleIdx="0" presStyleCnt="4"/>
      <dgm:spPr/>
    </dgm:pt>
    <dgm:pt modelId="{6F29CF61-F83D-4538-9974-AD4B49805D5F}" type="pres">
      <dgm:prSet presAssocID="{8CD1B2FF-6155-4AE7-89C9-DBA0B152A562}" presName="node" presStyleLbl="node1" presStyleIdx="1" presStyleCnt="4" custRadScaleRad="99653" custRadScaleInc="-19641">
        <dgm:presLayoutVars>
          <dgm:bulletEnabled val="1"/>
        </dgm:presLayoutVars>
      </dgm:prSet>
      <dgm:spPr/>
    </dgm:pt>
    <dgm:pt modelId="{8F21938C-F171-4D17-B19B-EAB4F0010116}" type="pres">
      <dgm:prSet presAssocID="{8B3BE11C-7EBE-47C9-BBDF-4C19994845F2}" presName="sibTrans" presStyleLbl="sibTrans2D1" presStyleIdx="1" presStyleCnt="4"/>
      <dgm:spPr/>
    </dgm:pt>
    <dgm:pt modelId="{434775B4-7E6A-4DC9-BB43-2689C15B7E73}" type="pres">
      <dgm:prSet presAssocID="{8B3BE11C-7EBE-47C9-BBDF-4C19994845F2}" presName="connectorText" presStyleLbl="sibTrans2D1" presStyleIdx="1" presStyleCnt="4"/>
      <dgm:spPr/>
    </dgm:pt>
    <dgm:pt modelId="{879103FB-217E-4687-9EE8-6E83DF5654C4}" type="pres">
      <dgm:prSet presAssocID="{00D25774-3599-436E-A899-53A1107204BF}" presName="node" presStyleLbl="node1" presStyleIdx="2" presStyleCnt="4" custRadScaleRad="63213" custRadScaleInc="1577">
        <dgm:presLayoutVars>
          <dgm:bulletEnabled val="1"/>
        </dgm:presLayoutVars>
      </dgm:prSet>
      <dgm:spPr/>
    </dgm:pt>
    <dgm:pt modelId="{A2509DB9-D150-456D-95CA-80175BBE62D7}" type="pres">
      <dgm:prSet presAssocID="{D607A781-6979-48DC-887E-28ADB0B748AF}" presName="sibTrans" presStyleLbl="sibTrans2D1" presStyleIdx="2" presStyleCnt="4"/>
      <dgm:spPr/>
    </dgm:pt>
    <dgm:pt modelId="{9951E4A4-911A-4A69-9500-7081681CBEE7}" type="pres">
      <dgm:prSet presAssocID="{D607A781-6979-48DC-887E-28ADB0B748AF}" presName="connectorText" presStyleLbl="sibTrans2D1" presStyleIdx="2" presStyleCnt="4"/>
      <dgm:spPr/>
    </dgm:pt>
    <dgm:pt modelId="{A8B0E714-FB78-456A-8BB9-EC1C509067B6}" type="pres">
      <dgm:prSet presAssocID="{53217D74-2C8C-40DD-8D6B-F1749F4756EB}" presName="node" presStyleLbl="node1" presStyleIdx="3" presStyleCnt="4" custRadScaleRad="96343" custRadScaleInc="19906">
        <dgm:presLayoutVars>
          <dgm:bulletEnabled val="1"/>
        </dgm:presLayoutVars>
      </dgm:prSet>
      <dgm:spPr/>
    </dgm:pt>
    <dgm:pt modelId="{8616EEDD-DDFC-42B8-B2CF-393EBAF21E76}" type="pres">
      <dgm:prSet presAssocID="{360E87F4-8C0F-4F09-88F8-EF8A9F9742FB}" presName="sibTrans" presStyleLbl="sibTrans2D1" presStyleIdx="3" presStyleCnt="4"/>
      <dgm:spPr/>
    </dgm:pt>
    <dgm:pt modelId="{0E7E8B5B-C5EF-4494-ABA4-D2907BEF57EF}" type="pres">
      <dgm:prSet presAssocID="{360E87F4-8C0F-4F09-88F8-EF8A9F9742FB}" presName="connectorText" presStyleLbl="sibTrans2D1" presStyleIdx="3" presStyleCnt="4"/>
      <dgm:spPr/>
    </dgm:pt>
  </dgm:ptLst>
  <dgm:cxnLst>
    <dgm:cxn modelId="{2A0D6E07-51F0-4E6E-A0AF-6C7B5C149DBF}" type="presOf" srcId="{360E87F4-8C0F-4F09-88F8-EF8A9F9742FB}" destId="{0E7E8B5B-C5EF-4494-ABA4-D2907BEF57EF}" srcOrd="1" destOrd="0" presId="urn:microsoft.com/office/officeart/2005/8/layout/cycle2"/>
    <dgm:cxn modelId="{9173C017-5A42-4AA7-899B-BC9EBBD1503A}" type="presOf" srcId="{53217D74-2C8C-40DD-8D6B-F1749F4756EB}" destId="{A8B0E714-FB78-456A-8BB9-EC1C509067B6}" srcOrd="0" destOrd="0" presId="urn:microsoft.com/office/officeart/2005/8/layout/cycle2"/>
    <dgm:cxn modelId="{43B23D2F-357B-447F-BE7A-33CC6FC32ECB}" type="presOf" srcId="{8B3BE11C-7EBE-47C9-BBDF-4C19994845F2}" destId="{8F21938C-F171-4D17-B19B-EAB4F0010116}" srcOrd="0" destOrd="0" presId="urn:microsoft.com/office/officeart/2005/8/layout/cycle2"/>
    <dgm:cxn modelId="{710FF26E-5D0E-42C0-8FDB-872919E263D6}" type="presOf" srcId="{06E6EE08-C67C-4BEC-B576-7215E56EEE4D}" destId="{A83D333E-7247-4FA9-B841-11BE67F7BBE4}" srcOrd="0" destOrd="0" presId="urn:microsoft.com/office/officeart/2005/8/layout/cycle2"/>
    <dgm:cxn modelId="{D3E41D7B-0732-4A6B-80F3-55633D0B7490}" srcId="{F88DB1DF-5194-4C75-B1A0-8C8856BAA7B6}" destId="{8CD1B2FF-6155-4AE7-89C9-DBA0B152A562}" srcOrd="1" destOrd="0" parTransId="{7253B7B7-4D71-493B-BB93-E0C03B60D506}" sibTransId="{8B3BE11C-7EBE-47C9-BBDF-4C19994845F2}"/>
    <dgm:cxn modelId="{ADD5E885-6E29-47F3-BC5A-93CADDBDA976}" srcId="{F88DB1DF-5194-4C75-B1A0-8C8856BAA7B6}" destId="{06E6EE08-C67C-4BEC-B576-7215E56EEE4D}" srcOrd="0" destOrd="0" parTransId="{FC850490-0C09-4903-A3DA-FE9107845F3D}" sibTransId="{D4AAE07D-550B-48B5-8158-F58CBC3921BD}"/>
    <dgm:cxn modelId="{05363699-32B2-4BCF-B983-1D3F76BAE1E2}" type="presOf" srcId="{8B3BE11C-7EBE-47C9-BBDF-4C19994845F2}" destId="{434775B4-7E6A-4DC9-BB43-2689C15B7E73}" srcOrd="1" destOrd="0" presId="urn:microsoft.com/office/officeart/2005/8/layout/cycle2"/>
    <dgm:cxn modelId="{AFD117A3-1AD0-40B8-9482-C67497DDE84F}" type="presOf" srcId="{360E87F4-8C0F-4F09-88F8-EF8A9F9742FB}" destId="{8616EEDD-DDFC-42B8-B2CF-393EBAF21E76}" srcOrd="0" destOrd="0" presId="urn:microsoft.com/office/officeart/2005/8/layout/cycle2"/>
    <dgm:cxn modelId="{0044EBA9-B22B-4AC0-ACFA-FA4034728486}" type="presOf" srcId="{D607A781-6979-48DC-887E-28ADB0B748AF}" destId="{A2509DB9-D150-456D-95CA-80175BBE62D7}" srcOrd="0" destOrd="0" presId="urn:microsoft.com/office/officeart/2005/8/layout/cycle2"/>
    <dgm:cxn modelId="{8EA960B4-8FEE-4ABD-92A8-5605B5975DC1}" type="presOf" srcId="{D607A781-6979-48DC-887E-28ADB0B748AF}" destId="{9951E4A4-911A-4A69-9500-7081681CBEE7}" srcOrd="1" destOrd="0" presId="urn:microsoft.com/office/officeart/2005/8/layout/cycle2"/>
    <dgm:cxn modelId="{4A3995BD-F3BA-460D-90CB-3C62CCD52D6D}" type="presOf" srcId="{8CD1B2FF-6155-4AE7-89C9-DBA0B152A562}" destId="{6F29CF61-F83D-4538-9974-AD4B49805D5F}" srcOrd="0" destOrd="0" presId="urn:microsoft.com/office/officeart/2005/8/layout/cycle2"/>
    <dgm:cxn modelId="{FA0716D0-EB3D-4B5F-8AF3-B7A51209AF83}" type="presOf" srcId="{00D25774-3599-436E-A899-53A1107204BF}" destId="{879103FB-217E-4687-9EE8-6E83DF5654C4}" srcOrd="0" destOrd="0" presId="urn:microsoft.com/office/officeart/2005/8/layout/cycle2"/>
    <dgm:cxn modelId="{1169F8D4-51D3-4098-B7E4-C6FACC87B8CE}" srcId="{F88DB1DF-5194-4C75-B1A0-8C8856BAA7B6}" destId="{53217D74-2C8C-40DD-8D6B-F1749F4756EB}" srcOrd="3" destOrd="0" parTransId="{BCC7D2BF-71E3-4E64-80CB-F2DF4F3406F3}" sibTransId="{360E87F4-8C0F-4F09-88F8-EF8A9F9742FB}"/>
    <dgm:cxn modelId="{806E95DF-F65D-4E8C-A6B2-F686010AAB7F}" srcId="{F88DB1DF-5194-4C75-B1A0-8C8856BAA7B6}" destId="{00D25774-3599-436E-A899-53A1107204BF}" srcOrd="2" destOrd="0" parTransId="{D7CDDE55-CE80-406A-8B0F-BFF910A7F9FB}" sibTransId="{D607A781-6979-48DC-887E-28ADB0B748AF}"/>
    <dgm:cxn modelId="{C449E0FD-4F89-4596-9BA7-7668F1AD1338}" type="presOf" srcId="{D4AAE07D-550B-48B5-8158-F58CBC3921BD}" destId="{826F97A4-0CE3-482F-9383-6404A2DD06AE}" srcOrd="0" destOrd="0" presId="urn:microsoft.com/office/officeart/2005/8/layout/cycle2"/>
    <dgm:cxn modelId="{16F288FE-B2F3-4D77-8EDB-D51847F8D73F}" type="presOf" srcId="{D4AAE07D-550B-48B5-8158-F58CBC3921BD}" destId="{A3C818F0-BB67-423A-B75B-26D959D2A12D}" srcOrd="1" destOrd="0" presId="urn:microsoft.com/office/officeart/2005/8/layout/cycle2"/>
    <dgm:cxn modelId="{E089F8FE-8910-4E6F-B4A2-0E54502D5180}" type="presOf" srcId="{F88DB1DF-5194-4C75-B1A0-8C8856BAA7B6}" destId="{73536FCD-5BE0-4C7C-8946-74B543477CFF}" srcOrd="0" destOrd="0" presId="urn:microsoft.com/office/officeart/2005/8/layout/cycle2"/>
    <dgm:cxn modelId="{E4412A77-FA85-4BC5-8633-4AE20D618764}" type="presParOf" srcId="{73536FCD-5BE0-4C7C-8946-74B543477CFF}" destId="{A83D333E-7247-4FA9-B841-11BE67F7BBE4}" srcOrd="0" destOrd="0" presId="urn:microsoft.com/office/officeart/2005/8/layout/cycle2"/>
    <dgm:cxn modelId="{7D406A40-0C54-4DAB-A9B8-E9AFD2F8768E}" type="presParOf" srcId="{73536FCD-5BE0-4C7C-8946-74B543477CFF}" destId="{826F97A4-0CE3-482F-9383-6404A2DD06AE}" srcOrd="1" destOrd="0" presId="urn:microsoft.com/office/officeart/2005/8/layout/cycle2"/>
    <dgm:cxn modelId="{A727ADC3-30DF-4ABB-82C6-58EFA42AF3A1}" type="presParOf" srcId="{826F97A4-0CE3-482F-9383-6404A2DD06AE}" destId="{A3C818F0-BB67-423A-B75B-26D959D2A12D}" srcOrd="0" destOrd="0" presId="urn:microsoft.com/office/officeart/2005/8/layout/cycle2"/>
    <dgm:cxn modelId="{62A0573D-C6D7-4A76-959B-9060150714B3}" type="presParOf" srcId="{73536FCD-5BE0-4C7C-8946-74B543477CFF}" destId="{6F29CF61-F83D-4538-9974-AD4B49805D5F}" srcOrd="2" destOrd="0" presId="urn:microsoft.com/office/officeart/2005/8/layout/cycle2"/>
    <dgm:cxn modelId="{E774889C-61F4-4EC7-A432-1D6D6DF668FA}" type="presParOf" srcId="{73536FCD-5BE0-4C7C-8946-74B543477CFF}" destId="{8F21938C-F171-4D17-B19B-EAB4F0010116}" srcOrd="3" destOrd="0" presId="urn:microsoft.com/office/officeart/2005/8/layout/cycle2"/>
    <dgm:cxn modelId="{C652BF84-62AC-4224-B4E6-9CC399D0FFAC}" type="presParOf" srcId="{8F21938C-F171-4D17-B19B-EAB4F0010116}" destId="{434775B4-7E6A-4DC9-BB43-2689C15B7E73}" srcOrd="0" destOrd="0" presId="urn:microsoft.com/office/officeart/2005/8/layout/cycle2"/>
    <dgm:cxn modelId="{A273646D-9B67-4944-867C-918BD8322641}" type="presParOf" srcId="{73536FCD-5BE0-4C7C-8946-74B543477CFF}" destId="{879103FB-217E-4687-9EE8-6E83DF5654C4}" srcOrd="4" destOrd="0" presId="urn:microsoft.com/office/officeart/2005/8/layout/cycle2"/>
    <dgm:cxn modelId="{54242A0E-B5A6-45F1-8643-D23162F5D804}" type="presParOf" srcId="{73536FCD-5BE0-4C7C-8946-74B543477CFF}" destId="{A2509DB9-D150-456D-95CA-80175BBE62D7}" srcOrd="5" destOrd="0" presId="urn:microsoft.com/office/officeart/2005/8/layout/cycle2"/>
    <dgm:cxn modelId="{8BE3305A-B4DE-47D2-A97B-05E05F41FC61}" type="presParOf" srcId="{A2509DB9-D150-456D-95CA-80175BBE62D7}" destId="{9951E4A4-911A-4A69-9500-7081681CBEE7}" srcOrd="0" destOrd="0" presId="urn:microsoft.com/office/officeart/2005/8/layout/cycle2"/>
    <dgm:cxn modelId="{726C4461-01CE-447C-A403-69F5C8FFFD8C}" type="presParOf" srcId="{73536FCD-5BE0-4C7C-8946-74B543477CFF}" destId="{A8B0E714-FB78-456A-8BB9-EC1C509067B6}" srcOrd="6" destOrd="0" presId="urn:microsoft.com/office/officeart/2005/8/layout/cycle2"/>
    <dgm:cxn modelId="{C1A764DA-5B87-45E0-B146-EA0A4CC952A9}" type="presParOf" srcId="{73536FCD-5BE0-4C7C-8946-74B543477CFF}" destId="{8616EEDD-DDFC-42B8-B2CF-393EBAF21E76}" srcOrd="7" destOrd="0" presId="urn:microsoft.com/office/officeart/2005/8/layout/cycle2"/>
    <dgm:cxn modelId="{9D009BFB-0C80-4A76-95B2-D25F020A81B7}" type="presParOf" srcId="{8616EEDD-DDFC-42B8-B2CF-393EBAF21E76}" destId="{0E7E8B5B-C5EF-4494-ABA4-D2907BEF57EF}" srcOrd="0" destOrd="0" presId="urn:microsoft.com/office/officeart/2005/8/layout/cycle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3D333E-7247-4FA9-B841-11BE67F7BBE4}">
      <dsp:nvSpPr>
        <dsp:cNvPr id="0" name=""/>
        <dsp:cNvSpPr/>
      </dsp:nvSpPr>
      <dsp:spPr>
        <a:xfrm>
          <a:off x="639496" y="164771"/>
          <a:ext cx="619844" cy="619844"/>
        </a:xfrm>
        <a:prstGeom prst="ellipse">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Assess</a:t>
          </a:r>
        </a:p>
      </dsp:txBody>
      <dsp:txXfrm>
        <a:off x="730270" y="255545"/>
        <a:ext cx="438296" cy="438296"/>
      </dsp:txXfrm>
    </dsp:sp>
    <dsp:sp modelId="{826F97A4-0CE3-482F-9383-6404A2DD06AE}">
      <dsp:nvSpPr>
        <dsp:cNvPr id="0" name=""/>
        <dsp:cNvSpPr/>
      </dsp:nvSpPr>
      <dsp:spPr>
        <a:xfrm rot="2397354">
          <a:off x="1213525" y="646544"/>
          <a:ext cx="131737" cy="209197"/>
        </a:xfrm>
        <a:prstGeom prst="rightArrow">
          <a:avLst>
            <a:gd name="adj1" fmla="val 60000"/>
            <a:gd name="adj2" fmla="val 50000"/>
          </a:avLst>
        </a:prstGeom>
        <a:gradFill rotWithShape="0">
          <a:gsLst>
            <a:gs pos="0">
              <a:schemeClr val="accent1">
                <a:shade val="90000"/>
                <a:hueOff val="0"/>
                <a:satOff val="0"/>
                <a:lumOff val="0"/>
                <a:alphaOff val="0"/>
                <a:satMod val="103000"/>
                <a:lumMod val="102000"/>
                <a:tint val="94000"/>
              </a:schemeClr>
            </a:gs>
            <a:gs pos="50000">
              <a:schemeClr val="accent1">
                <a:shade val="90000"/>
                <a:hueOff val="0"/>
                <a:satOff val="0"/>
                <a:lumOff val="0"/>
                <a:alphaOff val="0"/>
                <a:satMod val="110000"/>
                <a:lumMod val="100000"/>
                <a:shade val="100000"/>
              </a:schemeClr>
            </a:gs>
            <a:gs pos="100000">
              <a:schemeClr val="accent1">
                <a:shade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218138" y="675693"/>
        <a:ext cx="92216" cy="125519"/>
      </dsp:txXfrm>
    </dsp:sp>
    <dsp:sp modelId="{6F29CF61-F83D-4538-9974-AD4B49805D5F}">
      <dsp:nvSpPr>
        <dsp:cNvPr id="0" name=""/>
        <dsp:cNvSpPr/>
      </dsp:nvSpPr>
      <dsp:spPr>
        <a:xfrm>
          <a:off x="1305163" y="722459"/>
          <a:ext cx="619844" cy="619844"/>
        </a:xfrm>
        <a:prstGeom prst="ellipse">
          <a:avLst/>
        </a:prstGeom>
        <a:gradFill rotWithShape="0">
          <a:gsLst>
            <a:gs pos="0">
              <a:schemeClr val="accent1">
                <a:shade val="80000"/>
                <a:hueOff val="116428"/>
                <a:satOff val="-2085"/>
                <a:lumOff val="8862"/>
                <a:alphaOff val="0"/>
                <a:satMod val="103000"/>
                <a:lumMod val="102000"/>
                <a:tint val="94000"/>
              </a:schemeClr>
            </a:gs>
            <a:gs pos="50000">
              <a:schemeClr val="accent1">
                <a:shade val="80000"/>
                <a:hueOff val="116428"/>
                <a:satOff val="-2085"/>
                <a:lumOff val="8862"/>
                <a:alphaOff val="0"/>
                <a:satMod val="110000"/>
                <a:lumMod val="100000"/>
                <a:shade val="100000"/>
              </a:schemeClr>
            </a:gs>
            <a:gs pos="100000">
              <a:schemeClr val="accent1">
                <a:shade val="80000"/>
                <a:hueOff val="116428"/>
                <a:satOff val="-2085"/>
                <a:lumOff val="886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Plan</a:t>
          </a:r>
        </a:p>
      </dsp:txBody>
      <dsp:txXfrm>
        <a:off x="1395937" y="813233"/>
        <a:ext cx="438296" cy="438296"/>
      </dsp:txXfrm>
    </dsp:sp>
    <dsp:sp modelId="{8F21938C-F171-4D17-B19B-EAB4F0010116}">
      <dsp:nvSpPr>
        <dsp:cNvPr id="0" name=""/>
        <dsp:cNvSpPr/>
      </dsp:nvSpPr>
      <dsp:spPr>
        <a:xfrm rot="8499127">
          <a:off x="1234969" y="1183974"/>
          <a:ext cx="112556" cy="209197"/>
        </a:xfrm>
        <a:prstGeom prst="rightArrow">
          <a:avLst>
            <a:gd name="adj1" fmla="val 60000"/>
            <a:gd name="adj2" fmla="val 50000"/>
          </a:avLst>
        </a:prstGeom>
        <a:gradFill rotWithShape="0">
          <a:gsLst>
            <a:gs pos="0">
              <a:schemeClr val="accent1">
                <a:shade val="90000"/>
                <a:hueOff val="116408"/>
                <a:satOff val="-1994"/>
                <a:lumOff val="7987"/>
                <a:alphaOff val="0"/>
                <a:satMod val="103000"/>
                <a:lumMod val="102000"/>
                <a:tint val="94000"/>
              </a:schemeClr>
            </a:gs>
            <a:gs pos="50000">
              <a:schemeClr val="accent1">
                <a:shade val="90000"/>
                <a:hueOff val="116408"/>
                <a:satOff val="-1994"/>
                <a:lumOff val="7987"/>
                <a:alphaOff val="0"/>
                <a:satMod val="110000"/>
                <a:lumMod val="100000"/>
                <a:shade val="100000"/>
              </a:schemeClr>
            </a:gs>
            <a:gs pos="100000">
              <a:schemeClr val="accent1">
                <a:shade val="90000"/>
                <a:hueOff val="116408"/>
                <a:satOff val="-1994"/>
                <a:lumOff val="798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265094" y="1215338"/>
        <a:ext cx="78789" cy="125519"/>
      </dsp:txXfrm>
    </dsp:sp>
    <dsp:sp modelId="{879103FB-217E-4687-9EE8-6E83DF5654C4}">
      <dsp:nvSpPr>
        <dsp:cNvPr id="0" name=""/>
        <dsp:cNvSpPr/>
      </dsp:nvSpPr>
      <dsp:spPr>
        <a:xfrm>
          <a:off x="652491" y="1238794"/>
          <a:ext cx="619844" cy="619844"/>
        </a:xfrm>
        <a:prstGeom prst="ellipse">
          <a:avLst/>
        </a:prstGeom>
        <a:gradFill rotWithShape="0">
          <a:gsLst>
            <a:gs pos="0">
              <a:schemeClr val="accent1">
                <a:shade val="80000"/>
                <a:hueOff val="232855"/>
                <a:satOff val="-4171"/>
                <a:lumOff val="17723"/>
                <a:alphaOff val="0"/>
                <a:satMod val="103000"/>
                <a:lumMod val="102000"/>
                <a:tint val="94000"/>
              </a:schemeClr>
            </a:gs>
            <a:gs pos="50000">
              <a:schemeClr val="accent1">
                <a:shade val="80000"/>
                <a:hueOff val="232855"/>
                <a:satOff val="-4171"/>
                <a:lumOff val="17723"/>
                <a:alphaOff val="0"/>
                <a:satMod val="110000"/>
                <a:lumMod val="100000"/>
                <a:shade val="100000"/>
              </a:schemeClr>
            </a:gs>
            <a:gs pos="100000">
              <a:schemeClr val="accent1">
                <a:shade val="80000"/>
                <a:hueOff val="232855"/>
                <a:satOff val="-4171"/>
                <a:lumOff val="1772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Do</a:t>
          </a:r>
        </a:p>
      </dsp:txBody>
      <dsp:txXfrm>
        <a:off x="743265" y="1329568"/>
        <a:ext cx="438296" cy="438296"/>
      </dsp:txXfrm>
    </dsp:sp>
    <dsp:sp modelId="{A2509DB9-D150-456D-95CA-80175BBE62D7}">
      <dsp:nvSpPr>
        <dsp:cNvPr id="0" name=""/>
        <dsp:cNvSpPr/>
      </dsp:nvSpPr>
      <dsp:spPr>
        <a:xfrm rot="13178748">
          <a:off x="604888" y="1188753"/>
          <a:ext cx="98689" cy="209197"/>
        </a:xfrm>
        <a:prstGeom prst="rightArrow">
          <a:avLst>
            <a:gd name="adj1" fmla="val 60000"/>
            <a:gd name="adj2" fmla="val 50000"/>
          </a:avLst>
        </a:prstGeom>
        <a:gradFill rotWithShape="0">
          <a:gsLst>
            <a:gs pos="0">
              <a:schemeClr val="accent1">
                <a:shade val="90000"/>
                <a:hueOff val="232817"/>
                <a:satOff val="-3987"/>
                <a:lumOff val="15973"/>
                <a:alphaOff val="0"/>
                <a:satMod val="103000"/>
                <a:lumMod val="102000"/>
                <a:tint val="94000"/>
              </a:schemeClr>
            </a:gs>
            <a:gs pos="50000">
              <a:schemeClr val="accent1">
                <a:shade val="90000"/>
                <a:hueOff val="232817"/>
                <a:satOff val="-3987"/>
                <a:lumOff val="15973"/>
                <a:alphaOff val="0"/>
                <a:satMod val="110000"/>
                <a:lumMod val="100000"/>
                <a:shade val="100000"/>
              </a:schemeClr>
            </a:gs>
            <a:gs pos="100000">
              <a:schemeClr val="accent1">
                <a:shade val="90000"/>
                <a:hueOff val="232817"/>
                <a:satOff val="-3987"/>
                <a:lumOff val="1597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631090" y="1240037"/>
        <a:ext cx="69082" cy="125519"/>
      </dsp:txXfrm>
    </dsp:sp>
    <dsp:sp modelId="{A8B0E714-FB78-456A-8BB9-EC1C509067B6}">
      <dsp:nvSpPr>
        <dsp:cNvPr id="0" name=""/>
        <dsp:cNvSpPr/>
      </dsp:nvSpPr>
      <dsp:spPr>
        <a:xfrm>
          <a:off x="31828" y="724501"/>
          <a:ext cx="619844" cy="619844"/>
        </a:xfrm>
        <a:prstGeom prst="ellipse">
          <a:avLst/>
        </a:prstGeom>
        <a:gradFill rotWithShape="0">
          <a:gsLst>
            <a:gs pos="0">
              <a:schemeClr val="accent1">
                <a:shade val="80000"/>
                <a:hueOff val="349283"/>
                <a:satOff val="-6256"/>
                <a:lumOff val="26585"/>
                <a:alphaOff val="0"/>
                <a:satMod val="103000"/>
                <a:lumMod val="102000"/>
                <a:tint val="94000"/>
              </a:schemeClr>
            </a:gs>
            <a:gs pos="50000">
              <a:schemeClr val="accent1">
                <a:shade val="80000"/>
                <a:hueOff val="349283"/>
                <a:satOff val="-6256"/>
                <a:lumOff val="26585"/>
                <a:alphaOff val="0"/>
                <a:satMod val="110000"/>
                <a:lumMod val="100000"/>
                <a:shade val="100000"/>
              </a:schemeClr>
            </a:gs>
            <a:gs pos="100000">
              <a:schemeClr val="accent1">
                <a:shade val="80000"/>
                <a:hueOff val="349283"/>
                <a:satOff val="-6256"/>
                <a:lumOff val="2658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Review</a:t>
          </a:r>
        </a:p>
      </dsp:txBody>
      <dsp:txXfrm>
        <a:off x="122602" y="815275"/>
        <a:ext cx="438296" cy="438296"/>
      </dsp:txXfrm>
    </dsp:sp>
    <dsp:sp modelId="{8616EEDD-DDFC-42B8-B2CF-393EBAF21E76}">
      <dsp:nvSpPr>
        <dsp:cNvPr id="0" name=""/>
        <dsp:cNvSpPr/>
      </dsp:nvSpPr>
      <dsp:spPr>
        <a:xfrm rot="19041087">
          <a:off x="588632" y="652056"/>
          <a:ext cx="109352" cy="209197"/>
        </a:xfrm>
        <a:prstGeom prst="rightArrow">
          <a:avLst>
            <a:gd name="adj1" fmla="val 60000"/>
            <a:gd name="adj2" fmla="val 50000"/>
          </a:avLst>
        </a:prstGeom>
        <a:gradFill rotWithShape="0">
          <a:gsLst>
            <a:gs pos="0">
              <a:schemeClr val="accent1">
                <a:shade val="90000"/>
                <a:hueOff val="349225"/>
                <a:satOff val="-5981"/>
                <a:lumOff val="23960"/>
                <a:alphaOff val="0"/>
                <a:satMod val="103000"/>
                <a:lumMod val="102000"/>
                <a:tint val="94000"/>
              </a:schemeClr>
            </a:gs>
            <a:gs pos="50000">
              <a:schemeClr val="accent1">
                <a:shade val="90000"/>
                <a:hueOff val="349225"/>
                <a:satOff val="-5981"/>
                <a:lumOff val="23960"/>
                <a:alphaOff val="0"/>
                <a:satMod val="110000"/>
                <a:lumMod val="100000"/>
                <a:shade val="100000"/>
              </a:schemeClr>
            </a:gs>
            <a:gs pos="100000">
              <a:schemeClr val="accent1">
                <a:shade val="90000"/>
                <a:hueOff val="349225"/>
                <a:satOff val="-5981"/>
                <a:lumOff val="2396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592970" y="705008"/>
        <a:ext cx="76546" cy="12551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A0D30-637C-414F-98DB-2B75D972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10081</Words>
  <Characters>57467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Howse</dc:creator>
  <cp:keywords/>
  <dc:description/>
  <cp:lastModifiedBy>Foote, Paul</cp:lastModifiedBy>
  <cp:revision>4</cp:revision>
  <cp:lastPrinted>2019-07-18T10:18:00Z</cp:lastPrinted>
  <dcterms:created xsi:type="dcterms:W3CDTF">2021-11-18T16:03:00Z</dcterms:created>
  <dcterms:modified xsi:type="dcterms:W3CDTF">2021-11-18T16:17:00Z</dcterms:modified>
</cp:coreProperties>
</file>