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3B7C" w14:textId="77777777" w:rsidR="00BF28EC" w:rsidRPr="00A05146" w:rsidRDefault="00BF28EC"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r w:rsidRPr="00A05146">
        <w:rPr>
          <w:rFonts w:ascii="Arial" w:eastAsia="Arial" w:hAnsi="Arial" w:cs="Arial"/>
          <w:b/>
          <w:bCs/>
          <w:sz w:val="24"/>
          <w:szCs w:val="24"/>
          <w:lang w:eastAsia="en-GB" w:bidi="en-GB"/>
        </w:rPr>
        <w:t>Present</w:t>
      </w:r>
    </w:p>
    <w:p w14:paraId="204FFAF6" w14:textId="77777777" w:rsidR="00BF28EC" w:rsidRPr="00A05146" w:rsidRDefault="00BF28EC"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p>
    <w:p w14:paraId="375B6CF6" w14:textId="4E869390" w:rsidR="00BF28EC"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1B0741">
        <w:rPr>
          <w:rFonts w:ascii="Arial" w:eastAsia="Arial" w:hAnsi="Arial" w:cs="Arial"/>
          <w:b/>
          <w:bCs/>
          <w:color w:val="000000" w:themeColor="text1"/>
          <w:sz w:val="24"/>
          <w:szCs w:val="24"/>
          <w:lang w:eastAsia="en-GB" w:bidi="en-GB"/>
        </w:rPr>
        <w:t>Cath McEvoy-Carr</w:t>
      </w:r>
      <w:r w:rsidRPr="001B0741">
        <w:rPr>
          <w:rFonts w:ascii="Arial" w:eastAsia="Arial" w:hAnsi="Arial" w:cs="Arial"/>
          <w:color w:val="000000" w:themeColor="text1"/>
          <w:sz w:val="24"/>
          <w:szCs w:val="24"/>
          <w:lang w:eastAsia="en-GB" w:bidi="en-GB"/>
        </w:rPr>
        <w:t xml:space="preserve"> (CMC), Director: Children</w:t>
      </w:r>
      <w:r>
        <w:rPr>
          <w:rFonts w:ascii="Arial" w:eastAsia="Arial" w:hAnsi="Arial" w:cs="Arial"/>
          <w:color w:val="000000" w:themeColor="text1"/>
          <w:sz w:val="24"/>
          <w:szCs w:val="24"/>
          <w:lang w:eastAsia="en-GB" w:bidi="en-GB"/>
        </w:rPr>
        <w:t xml:space="preserve"> and Families</w:t>
      </w:r>
      <w:r w:rsidRPr="001B0741">
        <w:rPr>
          <w:rFonts w:ascii="Arial" w:eastAsia="Arial" w:hAnsi="Arial" w:cs="Arial"/>
          <w:color w:val="000000" w:themeColor="text1"/>
          <w:sz w:val="24"/>
          <w:szCs w:val="24"/>
          <w:lang w:eastAsia="en-GB" w:bidi="en-GB"/>
        </w:rPr>
        <w:t>, Chair</w:t>
      </w:r>
    </w:p>
    <w:p w14:paraId="496FD8AE"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Arial" w:hAnsi="Arial" w:cs="Arial"/>
          <w:b/>
          <w:bCs/>
          <w:color w:val="000000" w:themeColor="text1"/>
          <w:sz w:val="24"/>
          <w:szCs w:val="24"/>
          <w:lang w:eastAsia="en-GB" w:bidi="en-GB"/>
        </w:rPr>
        <w:t xml:space="preserve">Kirsty </w:t>
      </w:r>
      <w:proofErr w:type="gramStart"/>
      <w:r>
        <w:rPr>
          <w:rFonts w:ascii="Arial" w:eastAsia="Arial" w:hAnsi="Arial" w:cs="Arial"/>
          <w:b/>
          <w:bCs/>
          <w:color w:val="000000" w:themeColor="text1"/>
          <w:sz w:val="24"/>
          <w:szCs w:val="24"/>
          <w:lang w:eastAsia="en-GB" w:bidi="en-GB"/>
        </w:rPr>
        <w:t xml:space="preserve">Sprudd  </w:t>
      </w:r>
      <w:r>
        <w:rPr>
          <w:rFonts w:ascii="Arial" w:eastAsia="Arial" w:hAnsi="Arial" w:cs="Arial"/>
          <w:color w:val="000000" w:themeColor="text1"/>
          <w:sz w:val="24"/>
          <w:szCs w:val="24"/>
          <w:lang w:eastAsia="en-GB" w:bidi="en-GB"/>
        </w:rPr>
        <w:t>(</w:t>
      </w:r>
      <w:proofErr w:type="gramEnd"/>
      <w:r>
        <w:rPr>
          <w:rFonts w:ascii="Arial" w:eastAsia="Arial" w:hAnsi="Arial" w:cs="Arial"/>
          <w:color w:val="000000" w:themeColor="text1"/>
          <w:sz w:val="24"/>
          <w:szCs w:val="24"/>
          <w:lang w:eastAsia="en-GB" w:bidi="en-GB"/>
        </w:rPr>
        <w:t>KS) Deputy Director of Delivery Fraud ICB, Joint Chair</w:t>
      </w:r>
    </w:p>
    <w:p w14:paraId="62D877B5" w14:textId="77777777" w:rsidR="00BF28EC" w:rsidRPr="00113F26"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Arial" w:hAnsi="Arial" w:cs="Arial"/>
          <w:b/>
          <w:bCs/>
          <w:color w:val="000000" w:themeColor="text1"/>
          <w:sz w:val="24"/>
          <w:szCs w:val="24"/>
          <w:lang w:eastAsia="en-GB" w:bidi="en-GB"/>
        </w:rPr>
        <w:t xml:space="preserve">Ian Dawson </w:t>
      </w:r>
      <w:r>
        <w:rPr>
          <w:rFonts w:ascii="Arial" w:eastAsia="Arial" w:hAnsi="Arial" w:cs="Arial"/>
          <w:color w:val="000000" w:themeColor="text1"/>
          <w:sz w:val="24"/>
          <w:szCs w:val="24"/>
          <w:lang w:eastAsia="en-GB" w:bidi="en-GB"/>
        </w:rPr>
        <w:t>(ID), Head of Educational Development and Inclusion, NCC</w:t>
      </w:r>
    </w:p>
    <w:p w14:paraId="25753532"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B206C5">
        <w:rPr>
          <w:rFonts w:ascii="Arial" w:eastAsia="Arial" w:hAnsi="Arial" w:cs="Arial"/>
          <w:b/>
          <w:bCs/>
          <w:color w:val="000000" w:themeColor="text1"/>
          <w:sz w:val="24"/>
          <w:szCs w:val="24"/>
          <w:lang w:eastAsia="en-GB" w:bidi="en-GB"/>
        </w:rPr>
        <w:t>Steve Gittins</w:t>
      </w:r>
      <w:r w:rsidRPr="00B206C5">
        <w:rPr>
          <w:rFonts w:ascii="Arial" w:eastAsia="Arial" w:hAnsi="Arial" w:cs="Arial"/>
          <w:color w:val="000000" w:themeColor="text1"/>
          <w:sz w:val="24"/>
          <w:szCs w:val="24"/>
          <w:lang w:eastAsia="en-GB" w:bidi="en-GB"/>
        </w:rPr>
        <w:t xml:space="preserve"> (SG), Chair SEND subgroup on behalf of the Promise Board</w:t>
      </w:r>
    </w:p>
    <w:p w14:paraId="1C867BDC" w14:textId="77777777" w:rsidR="00BF28EC"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rPr>
      </w:pPr>
      <w:r w:rsidRPr="00BB460F">
        <w:rPr>
          <w:rFonts w:ascii="Arial" w:eastAsia="Arial" w:hAnsi="Arial" w:cs="Arial"/>
          <w:b/>
          <w:bCs/>
          <w:sz w:val="24"/>
          <w:szCs w:val="24"/>
          <w:lang w:eastAsia="en-GB" w:bidi="en-GB"/>
        </w:rPr>
        <w:t xml:space="preserve">Sarah Kerrigan </w:t>
      </w:r>
      <w:r w:rsidRPr="00BB460F">
        <w:rPr>
          <w:rFonts w:ascii="Arial" w:eastAsia="Times New Roman" w:hAnsi="Arial" w:cs="Arial"/>
          <w:sz w:val="24"/>
          <w:szCs w:val="24"/>
        </w:rPr>
        <w:t>(SK), Service Manager, Children Education and Skills Directorate, NCC</w:t>
      </w:r>
    </w:p>
    <w:p w14:paraId="6E4A5F57" w14:textId="77777777" w:rsidR="00BF28EC" w:rsidRPr="00A45BEE"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Arial" w:hAnsi="Arial" w:cs="Arial"/>
          <w:b/>
          <w:bCs/>
          <w:sz w:val="24"/>
          <w:szCs w:val="24"/>
          <w:lang w:eastAsia="en-GB" w:bidi="en-GB"/>
        </w:rPr>
        <w:t xml:space="preserve">Sarah Ledger </w:t>
      </w:r>
      <w:r w:rsidRPr="00A45BEE">
        <w:rPr>
          <w:rFonts w:ascii="Arial" w:eastAsia="Arial" w:hAnsi="Arial" w:cs="Arial"/>
          <w:sz w:val="24"/>
          <w:szCs w:val="24"/>
          <w:lang w:eastAsia="en-GB" w:bidi="en-GB"/>
        </w:rPr>
        <w:t>(SL),</w:t>
      </w:r>
      <w:r>
        <w:rPr>
          <w:rFonts w:ascii="Arial" w:eastAsia="Arial" w:hAnsi="Arial" w:cs="Arial"/>
          <w:b/>
          <w:bCs/>
          <w:sz w:val="24"/>
          <w:szCs w:val="24"/>
          <w:lang w:eastAsia="en-GB" w:bidi="en-GB"/>
        </w:rPr>
        <w:t xml:space="preserve"> </w:t>
      </w:r>
      <w:r w:rsidRPr="00A45BEE">
        <w:rPr>
          <w:rFonts w:ascii="Arial" w:eastAsia="Arial" w:hAnsi="Arial" w:cs="Arial"/>
          <w:sz w:val="24"/>
          <w:szCs w:val="24"/>
          <w:lang w:eastAsia="en-GB" w:bidi="en-GB"/>
        </w:rPr>
        <w:t>Performance Analyst, NCC</w:t>
      </w:r>
    </w:p>
    <w:p w14:paraId="36388431" w14:textId="77777777" w:rsidR="00BF28EC"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sidRPr="000835F4">
        <w:rPr>
          <w:rFonts w:ascii="Arial" w:eastAsia="Times New Roman" w:hAnsi="Arial" w:cs="Arial"/>
          <w:b/>
          <w:bCs/>
          <w:sz w:val="24"/>
          <w:szCs w:val="24"/>
          <w:lang w:eastAsia="en-GB"/>
        </w:rPr>
        <w:t xml:space="preserve">Deanne Taylor </w:t>
      </w:r>
      <w:r w:rsidRPr="000835F4">
        <w:rPr>
          <w:rFonts w:ascii="Arial" w:eastAsia="Times New Roman" w:hAnsi="Arial" w:cs="Arial"/>
          <w:sz w:val="24"/>
          <w:szCs w:val="24"/>
          <w:lang w:eastAsia="en-GB"/>
        </w:rPr>
        <w:t>(DT), Head of SEND, NCC</w:t>
      </w:r>
    </w:p>
    <w:p w14:paraId="313421BF" w14:textId="77777777" w:rsidR="00BF28EC" w:rsidRPr="000835F4"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sidRPr="000835F4">
        <w:rPr>
          <w:rFonts w:ascii="Arial" w:eastAsia="Times New Roman" w:hAnsi="Arial" w:cs="Arial"/>
          <w:b/>
          <w:bCs/>
          <w:sz w:val="24"/>
          <w:szCs w:val="24"/>
          <w:lang w:eastAsia="en-GB"/>
        </w:rPr>
        <w:t xml:space="preserve">Jill Bauld </w:t>
      </w:r>
      <w:r w:rsidRPr="000835F4">
        <w:rPr>
          <w:rFonts w:ascii="Arial" w:eastAsia="Times New Roman" w:hAnsi="Arial" w:cs="Arial"/>
          <w:sz w:val="24"/>
          <w:szCs w:val="24"/>
          <w:lang w:eastAsia="en-GB"/>
        </w:rPr>
        <w:t>(JB), SEND Voice Lead, NCC</w:t>
      </w:r>
    </w:p>
    <w:p w14:paraId="37FF5CFA" w14:textId="77777777" w:rsidR="00BF28EC" w:rsidRPr="000835F4"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rPr>
      </w:pPr>
      <w:r w:rsidRPr="000835F4">
        <w:rPr>
          <w:rFonts w:ascii="Arial" w:eastAsia="Times New Roman" w:hAnsi="Arial" w:cs="Arial"/>
          <w:b/>
          <w:bCs/>
          <w:sz w:val="24"/>
          <w:szCs w:val="24"/>
          <w:lang w:eastAsia="en-GB"/>
        </w:rPr>
        <w:t xml:space="preserve">Jenny Ellis </w:t>
      </w:r>
      <w:r w:rsidRPr="000835F4">
        <w:rPr>
          <w:rFonts w:ascii="Arial" w:eastAsia="Times New Roman" w:hAnsi="Arial" w:cs="Arial"/>
          <w:sz w:val="24"/>
          <w:szCs w:val="24"/>
        </w:rPr>
        <w:t>(JE), Designated Clinical Officer for SEND, ICB</w:t>
      </w:r>
    </w:p>
    <w:p w14:paraId="5A9EAC53"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0835F4">
        <w:rPr>
          <w:rFonts w:ascii="Arial" w:eastAsia="Arial" w:hAnsi="Arial" w:cs="Arial"/>
          <w:b/>
          <w:bCs/>
          <w:sz w:val="24"/>
          <w:szCs w:val="24"/>
          <w:lang w:eastAsia="en-GB" w:bidi="en-GB"/>
        </w:rPr>
        <w:t xml:space="preserve">Azhad Fauzi </w:t>
      </w:r>
      <w:r w:rsidRPr="000835F4">
        <w:rPr>
          <w:rFonts w:ascii="Arial" w:eastAsia="Arial" w:hAnsi="Arial" w:cs="Arial"/>
          <w:sz w:val="24"/>
          <w:szCs w:val="24"/>
          <w:lang w:eastAsia="en-GB" w:bidi="en-GB"/>
        </w:rPr>
        <w:t>(AF), SEND Voice Volunteer, NCC</w:t>
      </w:r>
    </w:p>
    <w:p w14:paraId="1445CD43"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Pr>
          <w:rFonts w:ascii="Arial" w:eastAsia="Arial" w:hAnsi="Arial" w:cs="Arial"/>
          <w:b/>
          <w:bCs/>
          <w:sz w:val="24"/>
          <w:szCs w:val="24"/>
          <w:lang w:eastAsia="en-GB" w:bidi="en-GB"/>
        </w:rPr>
        <w:t xml:space="preserve">Nikan Islami </w:t>
      </w:r>
      <w:r w:rsidRPr="000835F4">
        <w:rPr>
          <w:rFonts w:ascii="Arial" w:eastAsia="Arial" w:hAnsi="Arial" w:cs="Arial"/>
          <w:sz w:val="24"/>
          <w:szCs w:val="24"/>
          <w:lang w:eastAsia="en-GB" w:bidi="en-GB"/>
        </w:rPr>
        <w:t>(NI),</w:t>
      </w:r>
      <w:r>
        <w:rPr>
          <w:rFonts w:ascii="Arial" w:eastAsia="Arial" w:hAnsi="Arial" w:cs="Arial"/>
          <w:b/>
          <w:bCs/>
          <w:sz w:val="24"/>
          <w:szCs w:val="24"/>
          <w:lang w:eastAsia="en-GB" w:bidi="en-GB"/>
        </w:rPr>
        <w:t xml:space="preserve"> </w:t>
      </w:r>
      <w:r w:rsidRPr="000835F4">
        <w:rPr>
          <w:rFonts w:ascii="Arial" w:eastAsia="Arial" w:hAnsi="Arial" w:cs="Arial"/>
          <w:sz w:val="24"/>
          <w:szCs w:val="24"/>
          <w:lang w:eastAsia="en-GB" w:bidi="en-GB"/>
        </w:rPr>
        <w:t>SEND Voice Volunteer, NCC</w:t>
      </w:r>
    </w:p>
    <w:p w14:paraId="54E04666" w14:textId="77777777" w:rsidR="00BF28EC" w:rsidRPr="00A45BEE" w:rsidRDefault="00BF28EC"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A45BEE">
        <w:rPr>
          <w:rFonts w:ascii="Arial" w:eastAsia="Arial" w:hAnsi="Arial" w:cs="Arial"/>
          <w:b/>
          <w:bCs/>
          <w:sz w:val="24"/>
          <w:szCs w:val="24"/>
          <w:lang w:eastAsia="en-GB" w:bidi="en-GB"/>
        </w:rPr>
        <w:t xml:space="preserve">Claire Taylor </w:t>
      </w:r>
      <w:r w:rsidRPr="00A45BEE">
        <w:rPr>
          <w:rFonts w:ascii="Arial" w:eastAsia="Arial" w:hAnsi="Arial" w:cs="Arial"/>
          <w:sz w:val="24"/>
          <w:szCs w:val="24"/>
          <w:lang w:eastAsia="en-GB" w:bidi="en-GB"/>
        </w:rPr>
        <w:t>(CT), Chief Executive Officer, Footsteps</w:t>
      </w:r>
    </w:p>
    <w:p w14:paraId="3AF9A6B3" w14:textId="77777777" w:rsidR="00BF28EC" w:rsidRPr="00A45BEE" w:rsidRDefault="00BF28EC"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A45BEE">
        <w:rPr>
          <w:rFonts w:ascii="Arial" w:eastAsia="Arial" w:hAnsi="Arial" w:cs="Arial"/>
          <w:b/>
          <w:bCs/>
          <w:sz w:val="24"/>
          <w:szCs w:val="24"/>
          <w:lang w:eastAsia="en-GB" w:bidi="en-GB"/>
        </w:rPr>
        <w:t xml:space="preserve">Gareth Smith </w:t>
      </w:r>
      <w:r w:rsidRPr="00A45BEE">
        <w:rPr>
          <w:rFonts w:ascii="Arial" w:eastAsia="Arial" w:hAnsi="Arial" w:cs="Arial"/>
          <w:sz w:val="24"/>
          <w:szCs w:val="24"/>
          <w:lang w:eastAsia="en-GB" w:bidi="en-GB"/>
        </w:rPr>
        <w:t>(GS), Head Teacher, Walker Riverside Academy</w:t>
      </w:r>
    </w:p>
    <w:p w14:paraId="167CED3B" w14:textId="77777777" w:rsidR="00BF28EC" w:rsidRPr="000835F4" w:rsidRDefault="00BF28EC"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0835F4">
        <w:rPr>
          <w:rFonts w:ascii="Arial" w:eastAsia="Arial" w:hAnsi="Arial" w:cs="Arial"/>
          <w:b/>
          <w:bCs/>
          <w:sz w:val="24"/>
          <w:szCs w:val="24"/>
          <w:lang w:eastAsia="en-GB" w:bidi="en-GB"/>
        </w:rPr>
        <w:t>Rachel Gibson</w:t>
      </w:r>
      <w:r w:rsidRPr="000835F4">
        <w:rPr>
          <w:rFonts w:ascii="Arial" w:eastAsia="Arial" w:hAnsi="Arial" w:cs="Arial"/>
          <w:sz w:val="24"/>
          <w:szCs w:val="24"/>
          <w:lang w:eastAsia="en-GB" w:bidi="en-GB"/>
        </w:rPr>
        <w:t xml:space="preserve"> </w:t>
      </w:r>
      <w:r>
        <w:rPr>
          <w:rFonts w:ascii="Arial" w:eastAsia="Arial" w:hAnsi="Arial" w:cs="Arial"/>
          <w:sz w:val="24"/>
          <w:szCs w:val="24"/>
          <w:lang w:eastAsia="en-GB" w:bidi="en-GB"/>
        </w:rPr>
        <w:t>(</w:t>
      </w:r>
      <w:proofErr w:type="spellStart"/>
      <w:r>
        <w:rPr>
          <w:rFonts w:ascii="Arial" w:eastAsia="Arial" w:hAnsi="Arial" w:cs="Arial"/>
          <w:sz w:val="24"/>
          <w:szCs w:val="24"/>
          <w:lang w:eastAsia="en-GB" w:bidi="en-GB"/>
        </w:rPr>
        <w:t>RGa</w:t>
      </w:r>
      <w:proofErr w:type="spellEnd"/>
      <w:r>
        <w:rPr>
          <w:rFonts w:ascii="Arial" w:eastAsia="Arial" w:hAnsi="Arial" w:cs="Arial"/>
          <w:sz w:val="24"/>
          <w:szCs w:val="24"/>
          <w:lang w:eastAsia="en-GB" w:bidi="en-GB"/>
        </w:rPr>
        <w:t xml:space="preserve">), Assistant Director at Newcastle College, </w:t>
      </w:r>
      <w:r w:rsidRPr="000835F4">
        <w:rPr>
          <w:rFonts w:ascii="Arial" w:eastAsia="Arial" w:hAnsi="Arial" w:cs="Arial"/>
          <w:sz w:val="24"/>
          <w:szCs w:val="24"/>
          <w:lang w:eastAsia="en-GB" w:bidi="en-GB"/>
        </w:rPr>
        <w:t>Representative of the post 16 sector, Newcastle College)</w:t>
      </w:r>
    </w:p>
    <w:p w14:paraId="51A5BFDB"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0835F4">
        <w:rPr>
          <w:rFonts w:ascii="Arial" w:eastAsia="Arial" w:hAnsi="Arial" w:cs="Arial"/>
          <w:b/>
          <w:bCs/>
          <w:sz w:val="24"/>
          <w:szCs w:val="24"/>
          <w:lang w:eastAsia="en-GB" w:bidi="en-GB"/>
        </w:rPr>
        <w:t>Miriam McGregor</w:t>
      </w:r>
      <w:r w:rsidRPr="000835F4">
        <w:rPr>
          <w:rFonts w:ascii="Arial" w:eastAsia="Arial" w:hAnsi="Arial" w:cs="Arial"/>
          <w:sz w:val="24"/>
          <w:szCs w:val="24"/>
          <w:lang w:eastAsia="en-GB" w:bidi="en-GB"/>
        </w:rPr>
        <w:t xml:space="preserve"> </w:t>
      </w:r>
      <w:r>
        <w:rPr>
          <w:rFonts w:ascii="Arial" w:eastAsia="Arial" w:hAnsi="Arial" w:cs="Arial"/>
          <w:sz w:val="24"/>
          <w:szCs w:val="24"/>
          <w:lang w:eastAsia="en-GB" w:bidi="en-GB"/>
        </w:rPr>
        <w:t xml:space="preserve">(MM), </w:t>
      </w:r>
      <w:r w:rsidRPr="000835F4">
        <w:rPr>
          <w:rFonts w:ascii="Arial" w:eastAsia="Arial" w:hAnsi="Arial" w:cs="Arial"/>
          <w:sz w:val="24"/>
          <w:szCs w:val="24"/>
          <w:lang w:eastAsia="en-GB" w:bidi="en-GB"/>
        </w:rPr>
        <w:t>Commissioning Lead Specialist, NCC</w:t>
      </w:r>
      <w:r>
        <w:rPr>
          <w:rFonts w:ascii="Arial" w:eastAsia="Arial" w:hAnsi="Arial" w:cs="Arial"/>
          <w:sz w:val="24"/>
          <w:szCs w:val="24"/>
          <w:lang w:eastAsia="en-GB" w:bidi="en-GB"/>
        </w:rPr>
        <w:t>.</w:t>
      </w:r>
    </w:p>
    <w:p w14:paraId="5EBE2314"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Pr>
          <w:rFonts w:ascii="Arial" w:eastAsia="Times New Roman" w:hAnsi="Arial" w:cs="Arial"/>
          <w:b/>
          <w:bCs/>
          <w:sz w:val="24"/>
          <w:szCs w:val="24"/>
          <w:lang w:eastAsia="en-GB"/>
        </w:rPr>
        <w:t xml:space="preserve">Adele Moore </w:t>
      </w:r>
      <w:r w:rsidRPr="00BB460F">
        <w:rPr>
          <w:rFonts w:ascii="Arial" w:eastAsia="Times New Roman" w:hAnsi="Arial" w:cs="Arial"/>
          <w:sz w:val="24"/>
          <w:szCs w:val="24"/>
          <w:lang w:eastAsia="en-GB"/>
        </w:rPr>
        <w:t xml:space="preserve">(AM), </w:t>
      </w:r>
      <w:r>
        <w:rPr>
          <w:rFonts w:ascii="Arial" w:eastAsia="Times New Roman" w:hAnsi="Arial" w:cs="Arial"/>
          <w:sz w:val="24"/>
          <w:szCs w:val="24"/>
          <w:lang w:eastAsia="en-GB"/>
        </w:rPr>
        <w:t xml:space="preserve">Lead </w:t>
      </w:r>
      <w:r w:rsidRPr="00BB460F">
        <w:rPr>
          <w:rFonts w:ascii="Arial" w:eastAsia="Times New Roman" w:hAnsi="Arial" w:cs="Arial"/>
          <w:sz w:val="24"/>
          <w:szCs w:val="24"/>
          <w:lang w:eastAsia="en-GB"/>
        </w:rPr>
        <w:t>Assistant</w:t>
      </w:r>
      <w:r>
        <w:rPr>
          <w:rFonts w:ascii="Arial" w:eastAsia="Times New Roman" w:hAnsi="Arial" w:cs="Arial"/>
          <w:b/>
          <w:bCs/>
          <w:sz w:val="24"/>
          <w:szCs w:val="24"/>
          <w:lang w:eastAsia="en-GB"/>
        </w:rPr>
        <w:t xml:space="preserve"> </w:t>
      </w:r>
      <w:r w:rsidRPr="00246E2F">
        <w:rPr>
          <w:rFonts w:ascii="Arial" w:eastAsia="Arial" w:hAnsi="Arial" w:cs="Arial"/>
          <w:sz w:val="24"/>
          <w:szCs w:val="24"/>
          <w:lang w:eastAsia="en-GB" w:bidi="en-GB"/>
        </w:rPr>
        <w:t>Director</w:t>
      </w:r>
      <w:r>
        <w:rPr>
          <w:rFonts w:ascii="Arial" w:eastAsia="Arial" w:hAnsi="Arial" w:cs="Arial"/>
          <w:sz w:val="24"/>
          <w:szCs w:val="24"/>
          <w:lang w:eastAsia="en-GB" w:bidi="en-GB"/>
        </w:rPr>
        <w:t xml:space="preserve"> CSC &amp; EH</w:t>
      </w:r>
      <w:r w:rsidRPr="000308E9">
        <w:rPr>
          <w:rFonts w:ascii="Arial" w:eastAsia="Arial" w:hAnsi="Arial" w:cs="Arial"/>
          <w:sz w:val="24"/>
          <w:szCs w:val="24"/>
          <w:lang w:eastAsia="en-GB" w:bidi="en-GB"/>
        </w:rPr>
        <w:t>, NCC</w:t>
      </w:r>
    </w:p>
    <w:p w14:paraId="3F548D08" w14:textId="77777777" w:rsidR="00BF28EC"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Pr>
          <w:rFonts w:ascii="Arial" w:eastAsia="Times New Roman" w:hAnsi="Arial" w:cs="Arial"/>
          <w:b/>
          <w:bCs/>
          <w:sz w:val="24"/>
          <w:szCs w:val="24"/>
          <w:lang w:eastAsia="en-GB"/>
        </w:rPr>
        <w:t xml:space="preserve">Nicola Turnbull </w:t>
      </w:r>
      <w:r w:rsidRPr="00B206C5">
        <w:rPr>
          <w:rFonts w:ascii="Arial" w:eastAsia="Times New Roman" w:hAnsi="Arial" w:cs="Arial"/>
          <w:sz w:val="24"/>
          <w:szCs w:val="24"/>
          <w:lang w:eastAsia="en-GB"/>
        </w:rPr>
        <w:t>(NT)</w:t>
      </w:r>
      <w:r>
        <w:rPr>
          <w:rFonts w:ascii="Arial" w:eastAsia="Times New Roman" w:hAnsi="Arial" w:cs="Arial"/>
          <w:sz w:val="24"/>
          <w:szCs w:val="24"/>
          <w:lang w:eastAsia="en-GB"/>
        </w:rPr>
        <w:t>, Service Manager, NCC</w:t>
      </w:r>
    </w:p>
    <w:p w14:paraId="29B352C9" w14:textId="77777777" w:rsidR="00BF28EC" w:rsidRPr="009218E2"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Pr>
          <w:rFonts w:ascii="Arial" w:eastAsia="Times New Roman" w:hAnsi="Arial" w:cs="Arial"/>
          <w:b/>
          <w:bCs/>
          <w:sz w:val="24"/>
          <w:szCs w:val="24"/>
          <w:lang w:eastAsia="en-GB"/>
        </w:rPr>
        <w:t xml:space="preserve">Sophie Allard </w:t>
      </w:r>
      <w:r>
        <w:rPr>
          <w:rFonts w:ascii="Arial" w:eastAsia="Times New Roman" w:hAnsi="Arial" w:cs="Arial"/>
          <w:sz w:val="24"/>
          <w:szCs w:val="24"/>
          <w:lang w:eastAsia="en-GB"/>
        </w:rPr>
        <w:t>(SA), Public Health Analyst, NCC</w:t>
      </w:r>
    </w:p>
    <w:p w14:paraId="5F7BAB8E" w14:textId="77777777" w:rsidR="00BF28EC"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Pr>
          <w:rFonts w:ascii="Arial" w:eastAsia="Times New Roman" w:hAnsi="Arial" w:cs="Arial"/>
          <w:b/>
          <w:bCs/>
          <w:sz w:val="24"/>
          <w:szCs w:val="24"/>
          <w:lang w:eastAsia="en-GB"/>
        </w:rPr>
        <w:t xml:space="preserve">Zoe Foster </w:t>
      </w:r>
      <w:r>
        <w:rPr>
          <w:rFonts w:ascii="Arial" w:eastAsia="Times New Roman" w:hAnsi="Arial" w:cs="Arial"/>
          <w:sz w:val="24"/>
          <w:szCs w:val="24"/>
          <w:lang w:eastAsia="en-GB"/>
        </w:rPr>
        <w:t>(ZF), Public Health Intelligence Specialist, NCC</w:t>
      </w:r>
    </w:p>
    <w:p w14:paraId="26714BD1" w14:textId="77777777" w:rsidR="00BF28EC"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Pr>
          <w:rFonts w:ascii="Arial" w:eastAsia="Times New Roman" w:hAnsi="Arial" w:cs="Arial"/>
          <w:b/>
          <w:bCs/>
          <w:sz w:val="24"/>
          <w:szCs w:val="24"/>
          <w:lang w:eastAsia="en-GB"/>
        </w:rPr>
        <w:t xml:space="preserve">Louise Melling </w:t>
      </w:r>
      <w:r>
        <w:rPr>
          <w:rFonts w:ascii="Arial" w:eastAsia="Times New Roman" w:hAnsi="Arial" w:cs="Arial"/>
          <w:sz w:val="24"/>
          <w:szCs w:val="24"/>
          <w:lang w:eastAsia="en-GB"/>
        </w:rPr>
        <w:t>(LM) Preparation for Adulthood Lead, NCC</w:t>
      </w:r>
    </w:p>
    <w:p w14:paraId="6376539C"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Pr>
          <w:rFonts w:ascii="Arial" w:eastAsia="Arial" w:hAnsi="Arial" w:cs="Arial"/>
          <w:b/>
          <w:bCs/>
          <w:sz w:val="24"/>
          <w:szCs w:val="24"/>
          <w:lang w:eastAsia="en-GB" w:bidi="en-GB"/>
        </w:rPr>
        <w:t xml:space="preserve">Kay Harrison </w:t>
      </w:r>
      <w:r>
        <w:rPr>
          <w:rFonts w:ascii="Arial" w:eastAsia="Arial" w:hAnsi="Arial" w:cs="Arial"/>
          <w:sz w:val="24"/>
          <w:szCs w:val="24"/>
          <w:lang w:eastAsia="en-GB" w:bidi="en-GB"/>
        </w:rPr>
        <w:t xml:space="preserve">(KH) </w:t>
      </w:r>
      <w:r w:rsidRPr="00614599">
        <w:rPr>
          <w:rFonts w:ascii="Arial" w:eastAsia="Arial" w:hAnsi="Arial" w:cs="Arial"/>
          <w:sz w:val="24"/>
          <w:szCs w:val="24"/>
          <w:lang w:eastAsia="en-GB" w:bidi="en-GB"/>
        </w:rPr>
        <w:t>Preparation for Adulthood Lead, NCC</w:t>
      </w:r>
    </w:p>
    <w:p w14:paraId="4D727AD6" w14:textId="77777777" w:rsidR="00BF28EC" w:rsidRDefault="00BF28EC" w:rsidP="00BF28EC">
      <w:pPr>
        <w:widowControl w:val="0"/>
        <w:tabs>
          <w:tab w:val="left" w:pos="3510"/>
        </w:tabs>
        <w:autoSpaceDE w:val="0"/>
        <w:autoSpaceDN w:val="0"/>
        <w:spacing w:after="0" w:line="240" w:lineRule="auto"/>
        <w:ind w:left="113"/>
        <w:rPr>
          <w:rFonts w:ascii="Arial" w:hAnsi="Arial" w:cs="Arial"/>
          <w:sz w:val="24"/>
          <w:szCs w:val="24"/>
          <w:lang w:val="en"/>
        </w:rPr>
      </w:pPr>
      <w:r w:rsidRPr="00614599">
        <w:rPr>
          <w:rFonts w:ascii="Arial" w:hAnsi="Arial" w:cs="Arial"/>
          <w:b/>
          <w:bCs/>
          <w:sz w:val="24"/>
          <w:szCs w:val="24"/>
          <w:lang w:val="en"/>
        </w:rPr>
        <w:t>Nichola Swan</w:t>
      </w:r>
      <w:r w:rsidRPr="001638F2">
        <w:rPr>
          <w:rFonts w:ascii="Arial" w:hAnsi="Arial" w:cs="Arial"/>
          <w:sz w:val="24"/>
          <w:szCs w:val="24"/>
          <w:lang w:val="en"/>
        </w:rPr>
        <w:t xml:space="preserve"> </w:t>
      </w:r>
      <w:r>
        <w:rPr>
          <w:rFonts w:ascii="Arial" w:hAnsi="Arial" w:cs="Arial"/>
          <w:sz w:val="24"/>
          <w:szCs w:val="24"/>
          <w:lang w:val="en"/>
        </w:rPr>
        <w:t xml:space="preserve">(NS) </w:t>
      </w:r>
      <w:r w:rsidRPr="001638F2">
        <w:rPr>
          <w:rFonts w:ascii="Arial" w:hAnsi="Arial" w:cs="Arial"/>
          <w:sz w:val="24"/>
          <w:szCs w:val="24"/>
          <w:lang w:val="en"/>
        </w:rPr>
        <w:t>Sacred Heart R C High School</w:t>
      </w:r>
      <w:r>
        <w:rPr>
          <w:rFonts w:ascii="Arial" w:hAnsi="Arial" w:cs="Arial"/>
          <w:sz w:val="24"/>
          <w:szCs w:val="24"/>
          <w:lang w:val="en"/>
        </w:rPr>
        <w:t>)</w:t>
      </w:r>
    </w:p>
    <w:p w14:paraId="3BDF448D"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0C2F38">
        <w:rPr>
          <w:rFonts w:ascii="Arial" w:eastAsia="Arial" w:hAnsi="Arial" w:cs="Arial"/>
          <w:b/>
          <w:bCs/>
          <w:color w:val="000000" w:themeColor="text1"/>
          <w:sz w:val="24"/>
          <w:szCs w:val="24"/>
          <w:lang w:eastAsia="en-GB" w:bidi="en-GB"/>
        </w:rPr>
        <w:t xml:space="preserve">Stella Wilson </w:t>
      </w:r>
      <w:r w:rsidRPr="000C2F38">
        <w:rPr>
          <w:rFonts w:ascii="Arial" w:eastAsia="Arial" w:hAnsi="Arial" w:cs="Arial"/>
          <w:color w:val="000000" w:themeColor="text1"/>
          <w:sz w:val="24"/>
          <w:szCs w:val="24"/>
          <w:lang w:eastAsia="en-GB" w:bidi="en-GB"/>
        </w:rPr>
        <w:t xml:space="preserve">(SW), </w:t>
      </w:r>
      <w:r w:rsidRPr="000C2F38">
        <w:rPr>
          <w:rFonts w:ascii="Arial" w:hAnsi="Arial" w:cs="Arial"/>
          <w:color w:val="000000" w:themeColor="text1"/>
          <w:sz w:val="24"/>
          <w:szCs w:val="24"/>
        </w:rPr>
        <w:t>Director of Operations, Family Health Clinical Board</w:t>
      </w:r>
      <w:r w:rsidRPr="000C2F38">
        <w:rPr>
          <w:rFonts w:ascii="Arial" w:eastAsia="Arial" w:hAnsi="Arial" w:cs="Arial"/>
          <w:b/>
          <w:bCs/>
          <w:color w:val="000000" w:themeColor="text1"/>
          <w:sz w:val="24"/>
          <w:szCs w:val="24"/>
          <w:lang w:eastAsia="en-GB" w:bidi="en-GB"/>
        </w:rPr>
        <w:t xml:space="preserve">, </w:t>
      </w:r>
      <w:r w:rsidRPr="000C2F38">
        <w:rPr>
          <w:rFonts w:ascii="Arial" w:eastAsia="Arial" w:hAnsi="Arial" w:cs="Arial"/>
          <w:color w:val="000000" w:themeColor="text1"/>
          <w:sz w:val="24"/>
          <w:szCs w:val="24"/>
          <w:lang w:eastAsia="en-GB" w:bidi="en-GB"/>
        </w:rPr>
        <w:t>NHS</w:t>
      </w:r>
    </w:p>
    <w:p w14:paraId="7F55A2C5"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Arial" w:hAnsi="Arial" w:cs="Arial"/>
          <w:b/>
          <w:bCs/>
          <w:color w:val="000000" w:themeColor="text1"/>
          <w:sz w:val="24"/>
          <w:szCs w:val="24"/>
          <w:lang w:eastAsia="en-GB" w:bidi="en-GB"/>
        </w:rPr>
        <w:t xml:space="preserve">Christopher Richardson </w:t>
      </w:r>
      <w:r>
        <w:rPr>
          <w:rFonts w:ascii="Arial" w:eastAsia="Arial" w:hAnsi="Arial" w:cs="Arial"/>
          <w:color w:val="000000" w:themeColor="text1"/>
          <w:sz w:val="24"/>
          <w:szCs w:val="24"/>
          <w:lang w:eastAsia="en-GB" w:bidi="en-GB"/>
        </w:rPr>
        <w:t xml:space="preserve">(CR), Executive Headteacher, Newcastle Bridges and Mart Astell Academy </w:t>
      </w:r>
    </w:p>
    <w:p w14:paraId="13525FB2" w14:textId="77777777" w:rsidR="00BF28EC" w:rsidRPr="00113F26"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Arial" w:hAnsi="Arial" w:cs="Arial"/>
          <w:b/>
          <w:bCs/>
          <w:color w:val="000000" w:themeColor="text1"/>
          <w:sz w:val="24"/>
          <w:szCs w:val="24"/>
          <w:lang w:eastAsia="en-GB" w:bidi="en-GB"/>
        </w:rPr>
        <w:t xml:space="preserve">Richard Scott </w:t>
      </w:r>
      <w:r>
        <w:rPr>
          <w:rFonts w:ascii="Arial" w:eastAsia="Arial" w:hAnsi="Arial" w:cs="Arial"/>
          <w:color w:val="000000" w:themeColor="text1"/>
          <w:sz w:val="24"/>
          <w:szCs w:val="24"/>
          <w:lang w:eastAsia="en-GB" w:bidi="en-GB"/>
        </w:rPr>
        <w:t>(RS), Director of Nursing North, ICB</w:t>
      </w:r>
    </w:p>
    <w:p w14:paraId="5A2DFA84"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Arial" w:hAnsi="Arial" w:cs="Arial"/>
          <w:b/>
          <w:bCs/>
          <w:color w:val="000000" w:themeColor="text1"/>
          <w:sz w:val="24"/>
          <w:szCs w:val="24"/>
          <w:lang w:eastAsia="en-GB" w:bidi="en-GB"/>
        </w:rPr>
        <w:t xml:space="preserve">Karen Hamilton </w:t>
      </w:r>
      <w:r>
        <w:rPr>
          <w:rFonts w:ascii="Arial" w:eastAsia="Arial" w:hAnsi="Arial" w:cs="Arial"/>
          <w:color w:val="000000" w:themeColor="text1"/>
          <w:sz w:val="24"/>
          <w:szCs w:val="24"/>
          <w:lang w:eastAsia="en-GB" w:bidi="en-GB"/>
        </w:rPr>
        <w:t>(</w:t>
      </w:r>
      <w:proofErr w:type="spellStart"/>
      <w:r>
        <w:rPr>
          <w:rFonts w:ascii="Arial" w:eastAsia="Arial" w:hAnsi="Arial" w:cs="Arial"/>
          <w:color w:val="000000" w:themeColor="text1"/>
          <w:sz w:val="24"/>
          <w:szCs w:val="24"/>
          <w:lang w:eastAsia="en-GB" w:bidi="en-GB"/>
        </w:rPr>
        <w:t>KHa</w:t>
      </w:r>
      <w:proofErr w:type="spellEnd"/>
      <w:r>
        <w:rPr>
          <w:rFonts w:ascii="Arial" w:eastAsia="Arial" w:hAnsi="Arial" w:cs="Arial"/>
          <w:color w:val="000000" w:themeColor="text1"/>
          <w:sz w:val="24"/>
          <w:szCs w:val="24"/>
          <w:lang w:eastAsia="en-GB" w:bidi="en-GB"/>
        </w:rPr>
        <w:t xml:space="preserve">), Headteacher, Sir Charles Parson School </w:t>
      </w:r>
    </w:p>
    <w:p w14:paraId="30F08567" w14:textId="77777777" w:rsidR="00BF28EC" w:rsidRPr="009D3100"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Arial" w:hAnsi="Arial" w:cs="Arial"/>
          <w:b/>
          <w:bCs/>
          <w:color w:val="000000" w:themeColor="text1"/>
          <w:sz w:val="24"/>
          <w:szCs w:val="24"/>
          <w:lang w:eastAsia="en-GB" w:bidi="en-GB"/>
        </w:rPr>
        <w:t xml:space="preserve">Linzi McMeekin </w:t>
      </w:r>
      <w:r>
        <w:rPr>
          <w:rFonts w:ascii="Arial" w:eastAsia="Arial" w:hAnsi="Arial" w:cs="Arial"/>
          <w:color w:val="000000" w:themeColor="text1"/>
          <w:sz w:val="24"/>
          <w:szCs w:val="24"/>
          <w:lang w:eastAsia="en-GB" w:bidi="en-GB"/>
        </w:rPr>
        <w:t>(LMM), Programme Lead: Commissioning/Procurement, NCC</w:t>
      </w:r>
    </w:p>
    <w:p w14:paraId="163A8607" w14:textId="77777777" w:rsidR="00BF28EC"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rPr>
      </w:pPr>
      <w:r w:rsidRPr="000835F4">
        <w:rPr>
          <w:rFonts w:ascii="Arial" w:eastAsia="Arial" w:hAnsi="Arial" w:cs="Arial"/>
          <w:b/>
          <w:bCs/>
          <w:sz w:val="24"/>
          <w:szCs w:val="24"/>
          <w:lang w:eastAsia="en-GB" w:bidi="en-GB"/>
        </w:rPr>
        <w:t xml:space="preserve">Hayley McGough </w:t>
      </w:r>
      <w:r w:rsidRPr="000835F4">
        <w:rPr>
          <w:rFonts w:ascii="Arial" w:eastAsia="Times New Roman" w:hAnsi="Arial" w:cs="Arial"/>
          <w:sz w:val="24"/>
          <w:szCs w:val="24"/>
        </w:rPr>
        <w:t xml:space="preserve">(HM), Service Improvement Assistant, NCC </w:t>
      </w:r>
    </w:p>
    <w:p w14:paraId="5E348A91" w14:textId="77777777" w:rsidR="00BF28EC"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Arial" w:hAnsi="Arial" w:cs="Arial"/>
          <w:b/>
          <w:bCs/>
          <w:sz w:val="24"/>
          <w:szCs w:val="24"/>
          <w:lang w:eastAsia="en-GB" w:bidi="en-GB"/>
        </w:rPr>
        <w:t>Jennifer Underwood</w:t>
      </w:r>
      <w:r w:rsidRPr="000835F4">
        <w:rPr>
          <w:rFonts w:ascii="Arial" w:eastAsia="Arial" w:hAnsi="Arial" w:cs="Arial"/>
          <w:b/>
          <w:bCs/>
          <w:sz w:val="24"/>
          <w:szCs w:val="24"/>
          <w:lang w:eastAsia="en-GB" w:bidi="en-GB"/>
        </w:rPr>
        <w:t xml:space="preserve"> </w:t>
      </w:r>
      <w:r w:rsidRPr="000835F4">
        <w:rPr>
          <w:rFonts w:ascii="Arial" w:eastAsia="Times New Roman" w:hAnsi="Arial" w:cs="Arial"/>
          <w:sz w:val="24"/>
          <w:szCs w:val="24"/>
        </w:rPr>
        <w:t>(</w:t>
      </w:r>
      <w:r>
        <w:rPr>
          <w:rFonts w:ascii="Arial" w:eastAsia="Times New Roman" w:hAnsi="Arial" w:cs="Arial"/>
          <w:sz w:val="24"/>
          <w:szCs w:val="24"/>
        </w:rPr>
        <w:t>JU</w:t>
      </w:r>
      <w:r w:rsidRPr="000835F4">
        <w:rPr>
          <w:rFonts w:ascii="Arial" w:eastAsia="Times New Roman" w:hAnsi="Arial" w:cs="Arial"/>
          <w:sz w:val="24"/>
          <w:szCs w:val="24"/>
        </w:rPr>
        <w:t xml:space="preserve">), Service Improvement Assistant, NCC </w:t>
      </w:r>
    </w:p>
    <w:p w14:paraId="20B4B638" w14:textId="77777777" w:rsidR="00BF28EC"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Arial" w:hAnsi="Arial" w:cs="Arial"/>
          <w:b/>
          <w:bCs/>
          <w:sz w:val="24"/>
          <w:szCs w:val="24"/>
          <w:lang w:eastAsia="en-GB" w:bidi="en-GB"/>
        </w:rPr>
        <w:t>Emily Nesbitt</w:t>
      </w:r>
      <w:r w:rsidRPr="000835F4">
        <w:rPr>
          <w:rFonts w:ascii="Arial" w:eastAsia="Arial" w:hAnsi="Arial" w:cs="Arial"/>
          <w:b/>
          <w:bCs/>
          <w:sz w:val="24"/>
          <w:szCs w:val="24"/>
          <w:lang w:eastAsia="en-GB" w:bidi="en-GB"/>
        </w:rPr>
        <w:t xml:space="preserve"> </w:t>
      </w:r>
      <w:r w:rsidRPr="000835F4">
        <w:rPr>
          <w:rFonts w:ascii="Arial" w:eastAsia="Times New Roman" w:hAnsi="Arial" w:cs="Arial"/>
          <w:sz w:val="24"/>
          <w:szCs w:val="24"/>
        </w:rPr>
        <w:t>(</w:t>
      </w:r>
      <w:r>
        <w:rPr>
          <w:rFonts w:ascii="Arial" w:eastAsia="Times New Roman" w:hAnsi="Arial" w:cs="Arial"/>
          <w:sz w:val="24"/>
          <w:szCs w:val="24"/>
        </w:rPr>
        <w:t>EN</w:t>
      </w:r>
      <w:r w:rsidRPr="000835F4">
        <w:rPr>
          <w:rFonts w:ascii="Arial" w:eastAsia="Times New Roman" w:hAnsi="Arial" w:cs="Arial"/>
          <w:sz w:val="24"/>
          <w:szCs w:val="24"/>
        </w:rPr>
        <w:t>), Service Improvement Assistant, NCC (minutes)</w:t>
      </w:r>
    </w:p>
    <w:p w14:paraId="4FBF3824" w14:textId="77777777" w:rsidR="00BF28EC"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rPr>
      </w:pPr>
    </w:p>
    <w:p w14:paraId="75D9A6F3" w14:textId="77777777" w:rsidR="00BF28EC" w:rsidRPr="00791E62"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B206C5">
        <w:rPr>
          <w:rFonts w:ascii="Arial" w:eastAsia="Arial" w:hAnsi="Arial" w:cs="Arial"/>
          <w:b/>
          <w:bCs/>
          <w:color w:val="000000" w:themeColor="text1"/>
          <w:sz w:val="24"/>
          <w:szCs w:val="24"/>
          <w:lang w:eastAsia="en-GB" w:bidi="en-GB"/>
        </w:rPr>
        <w:t>Apologies:</w:t>
      </w:r>
      <w:r>
        <w:rPr>
          <w:rFonts w:ascii="Arial" w:eastAsia="Arial" w:hAnsi="Arial" w:cs="Arial"/>
          <w:color w:val="000000" w:themeColor="text1"/>
          <w:sz w:val="24"/>
          <w:szCs w:val="24"/>
          <w:lang w:eastAsia="en-GB" w:bidi="en-GB"/>
        </w:rPr>
        <w:t xml:space="preserve"> </w:t>
      </w:r>
      <w:r w:rsidRPr="00B206C5">
        <w:rPr>
          <w:rFonts w:ascii="Arial" w:eastAsia="Arial" w:hAnsi="Arial" w:cs="Arial"/>
          <w:color w:val="000000" w:themeColor="text1"/>
          <w:sz w:val="24"/>
          <w:szCs w:val="24"/>
          <w:lang w:eastAsia="en-GB" w:bidi="en-GB"/>
        </w:rPr>
        <w:t>Hassan Ilyas</w:t>
      </w:r>
      <w:r w:rsidRPr="00791E62">
        <w:rPr>
          <w:rFonts w:ascii="Arial" w:eastAsia="Arial" w:hAnsi="Arial" w:cs="Arial"/>
          <w:color w:val="000000" w:themeColor="text1"/>
          <w:sz w:val="24"/>
          <w:szCs w:val="24"/>
          <w:lang w:eastAsia="en-GB" w:bidi="en-GB"/>
        </w:rPr>
        <w:t xml:space="preserve"> </w:t>
      </w:r>
      <w:r>
        <w:rPr>
          <w:rFonts w:ascii="Arial" w:eastAsia="Arial" w:hAnsi="Arial" w:cs="Arial"/>
          <w:color w:val="000000" w:themeColor="text1"/>
          <w:sz w:val="24"/>
          <w:szCs w:val="24"/>
          <w:lang w:eastAsia="en-GB" w:bidi="en-GB"/>
        </w:rPr>
        <w:t>(</w:t>
      </w:r>
      <w:r w:rsidRPr="00791E62">
        <w:rPr>
          <w:rFonts w:ascii="Arial" w:eastAsia="Arial" w:hAnsi="Arial" w:cs="Arial"/>
          <w:color w:val="000000" w:themeColor="text1"/>
          <w:sz w:val="24"/>
          <w:szCs w:val="24"/>
          <w:lang w:eastAsia="en-GB" w:bidi="en-GB"/>
        </w:rPr>
        <w:t>SEND Voice Trainee, NCC</w:t>
      </w:r>
      <w:r>
        <w:rPr>
          <w:rFonts w:ascii="Arial" w:eastAsia="Arial" w:hAnsi="Arial" w:cs="Arial"/>
          <w:color w:val="000000" w:themeColor="text1"/>
          <w:sz w:val="24"/>
          <w:szCs w:val="24"/>
          <w:lang w:eastAsia="en-GB" w:bidi="en-GB"/>
        </w:rPr>
        <w:t xml:space="preserve">), </w:t>
      </w:r>
      <w:r w:rsidRPr="00B206C5">
        <w:rPr>
          <w:rFonts w:ascii="Arial" w:eastAsia="Arial" w:hAnsi="Arial" w:cs="Arial"/>
          <w:color w:val="000000" w:themeColor="text1"/>
          <w:sz w:val="24"/>
          <w:szCs w:val="24"/>
          <w:lang w:eastAsia="en-GB" w:bidi="en-GB"/>
        </w:rPr>
        <w:t xml:space="preserve">Ann Banks </w:t>
      </w:r>
      <w:r>
        <w:rPr>
          <w:rFonts w:ascii="Arial" w:eastAsia="Arial" w:hAnsi="Arial" w:cs="Arial"/>
          <w:color w:val="000000" w:themeColor="text1"/>
          <w:sz w:val="24"/>
          <w:szCs w:val="24"/>
          <w:lang w:eastAsia="en-GB" w:bidi="en-GB"/>
        </w:rPr>
        <w:t>(</w:t>
      </w:r>
      <w:r w:rsidRPr="00B206C5">
        <w:rPr>
          <w:rFonts w:ascii="Arial" w:eastAsia="Arial" w:hAnsi="Arial" w:cs="Arial"/>
          <w:color w:val="000000" w:themeColor="text1"/>
          <w:sz w:val="24"/>
          <w:szCs w:val="24"/>
          <w:lang w:eastAsia="en-GB" w:bidi="en-GB"/>
        </w:rPr>
        <w:t>SEND Service Improvement Lead, NCC</w:t>
      </w:r>
      <w:r>
        <w:rPr>
          <w:rFonts w:ascii="Arial" w:eastAsia="Arial" w:hAnsi="Arial" w:cs="Arial"/>
          <w:color w:val="000000" w:themeColor="text1"/>
          <w:sz w:val="24"/>
          <w:szCs w:val="24"/>
          <w:lang w:eastAsia="en-GB" w:bidi="en-GB"/>
        </w:rPr>
        <w:t xml:space="preserve">), Marie Leddy (Chair of Parent Carer Forum) </w:t>
      </w:r>
    </w:p>
    <w:p w14:paraId="39E6AB5E" w14:textId="77777777" w:rsidR="00BF28EC" w:rsidRPr="00207EBC"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p>
    <w:p w14:paraId="6D940EF3"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b/>
          <w:bCs/>
          <w:color w:val="FF0000"/>
          <w:sz w:val="24"/>
          <w:szCs w:val="24"/>
          <w:lang w:eastAsia="en-GB" w:bidi="en-GB"/>
        </w:rPr>
      </w:pPr>
    </w:p>
    <w:p w14:paraId="239D2800"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b/>
          <w:bCs/>
          <w:color w:val="FF0000"/>
          <w:sz w:val="24"/>
          <w:szCs w:val="24"/>
          <w:lang w:eastAsia="en-GB" w:bidi="en-GB"/>
        </w:rPr>
      </w:pPr>
    </w:p>
    <w:p w14:paraId="2866DF9F"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b/>
          <w:bCs/>
          <w:color w:val="FF0000"/>
          <w:sz w:val="24"/>
          <w:szCs w:val="24"/>
          <w:lang w:eastAsia="en-GB" w:bidi="en-GB"/>
        </w:rPr>
      </w:pPr>
    </w:p>
    <w:p w14:paraId="72E0B465"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b/>
          <w:bCs/>
          <w:color w:val="FF0000"/>
          <w:sz w:val="24"/>
          <w:szCs w:val="24"/>
          <w:lang w:eastAsia="en-GB" w:bidi="en-GB"/>
        </w:rPr>
      </w:pPr>
    </w:p>
    <w:p w14:paraId="02356E6E"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b/>
          <w:bCs/>
          <w:color w:val="FF0000"/>
          <w:sz w:val="24"/>
          <w:szCs w:val="24"/>
          <w:lang w:eastAsia="en-GB" w:bidi="en-GB"/>
        </w:rPr>
      </w:pPr>
    </w:p>
    <w:p w14:paraId="07E9C1BD"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b/>
          <w:bCs/>
          <w:color w:val="FF0000"/>
          <w:sz w:val="24"/>
          <w:szCs w:val="24"/>
          <w:lang w:eastAsia="en-GB" w:bidi="en-GB"/>
        </w:rPr>
      </w:pPr>
    </w:p>
    <w:p w14:paraId="59DFBC01"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b/>
          <w:bCs/>
          <w:color w:val="FF0000"/>
          <w:sz w:val="24"/>
          <w:szCs w:val="24"/>
          <w:lang w:eastAsia="en-GB" w:bidi="en-GB"/>
        </w:rPr>
      </w:pPr>
    </w:p>
    <w:p w14:paraId="6257D520"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b/>
          <w:bCs/>
          <w:color w:val="FF0000"/>
          <w:sz w:val="24"/>
          <w:szCs w:val="24"/>
          <w:lang w:eastAsia="en-GB" w:bidi="en-GB"/>
        </w:rPr>
      </w:pPr>
    </w:p>
    <w:p w14:paraId="0C6D302D"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b/>
          <w:bCs/>
          <w:color w:val="FF0000"/>
          <w:sz w:val="24"/>
          <w:szCs w:val="24"/>
          <w:lang w:eastAsia="en-GB" w:bidi="en-GB"/>
        </w:rPr>
      </w:pPr>
    </w:p>
    <w:p w14:paraId="2B594E05"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b/>
          <w:bCs/>
          <w:color w:val="FF0000"/>
          <w:sz w:val="24"/>
          <w:szCs w:val="24"/>
          <w:lang w:eastAsia="en-GB" w:bidi="en-GB"/>
        </w:rPr>
      </w:pPr>
    </w:p>
    <w:p w14:paraId="1D869172" w14:textId="77777777" w:rsidR="00BF28EC" w:rsidRDefault="00BF28EC" w:rsidP="00BF28EC">
      <w:pPr>
        <w:widowControl w:val="0"/>
        <w:tabs>
          <w:tab w:val="left" w:pos="3510"/>
        </w:tabs>
        <w:autoSpaceDE w:val="0"/>
        <w:autoSpaceDN w:val="0"/>
        <w:spacing w:after="0" w:line="240" w:lineRule="auto"/>
        <w:ind w:left="113"/>
        <w:rPr>
          <w:rFonts w:ascii="Arial" w:eastAsia="Arial" w:hAnsi="Arial" w:cs="Arial"/>
          <w:b/>
          <w:bCs/>
          <w:color w:val="FF0000"/>
          <w:sz w:val="24"/>
          <w:szCs w:val="24"/>
          <w:lang w:eastAsia="en-GB" w:bidi="en-GB"/>
        </w:rPr>
      </w:pPr>
    </w:p>
    <w:tbl>
      <w:tblPr>
        <w:tblW w:w="9782" w:type="dxa"/>
        <w:tblInd w:w="-43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68"/>
        <w:gridCol w:w="8080"/>
        <w:gridCol w:w="1134"/>
      </w:tblGrid>
      <w:tr w:rsidR="00BF28EC" w:rsidRPr="00A05146" w14:paraId="0AC3FDEF"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40E7B29" w14:textId="77777777" w:rsidR="00BF28EC" w:rsidRPr="00A05146" w:rsidRDefault="00BF28EC" w:rsidP="00743916">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color w:val="000000"/>
                <w:sz w:val="24"/>
                <w:szCs w:val="24"/>
                <w:lang w:eastAsia="en-GB"/>
              </w:rPr>
              <w:lastRenderedPageBreak/>
              <w:t>1</w:t>
            </w: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A97C09E" w14:textId="77777777" w:rsidR="00BF28EC" w:rsidRPr="00A05146" w:rsidRDefault="00BF28EC" w:rsidP="00743916">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b/>
                <w:bCs/>
                <w:color w:val="000000"/>
                <w:sz w:val="24"/>
                <w:szCs w:val="24"/>
                <w:lang w:eastAsia="en-GB"/>
              </w:rPr>
              <w:t>Welcome and Apologies</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C53661" w14:textId="77777777" w:rsidR="00BF28EC" w:rsidRPr="00A05146" w:rsidRDefault="00BF28EC" w:rsidP="00743916">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b/>
                <w:bCs/>
                <w:color w:val="000000"/>
                <w:sz w:val="24"/>
                <w:szCs w:val="24"/>
                <w:lang w:eastAsia="en-GB"/>
              </w:rPr>
              <w:t>Action</w:t>
            </w:r>
          </w:p>
        </w:tc>
      </w:tr>
      <w:tr w:rsidR="00BF28EC" w:rsidRPr="00A05146" w14:paraId="3CE4E687"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BF1735F" w14:textId="77777777" w:rsidR="00BF28EC" w:rsidRPr="00A05146" w:rsidRDefault="00BF28EC" w:rsidP="00743916">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8E3CA2C" w14:textId="77777777" w:rsidR="00BF28EC" w:rsidRPr="00A05146" w:rsidRDefault="00BF28EC" w:rsidP="00743916">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color w:val="000000"/>
                <w:sz w:val="24"/>
                <w:szCs w:val="24"/>
                <w:lang w:eastAsia="en-GB"/>
              </w:rPr>
              <w:t>Chair welcomed everyone to the meeting.</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5CFB879" w14:textId="77777777" w:rsidR="00BF28EC" w:rsidRPr="00A05146" w:rsidRDefault="00BF28EC" w:rsidP="00743916">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r>
      <w:tr w:rsidR="00BF28EC" w:rsidRPr="00A05146" w14:paraId="643AEEB2"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46CAA87" w14:textId="77777777" w:rsidR="00BF28EC" w:rsidRPr="00A05146" w:rsidRDefault="00BF28EC" w:rsidP="00743916">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2</w:t>
            </w: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7D6BC95" w14:textId="77777777" w:rsidR="00BF28EC" w:rsidRPr="00A05146" w:rsidRDefault="00BF28EC" w:rsidP="00743916">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b/>
                <w:bCs/>
                <w:color w:val="000000"/>
                <w:sz w:val="24"/>
                <w:szCs w:val="24"/>
                <w:lang w:eastAsia="en-GB"/>
              </w:rPr>
              <w:t>Minutes of last meeting</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40D7B2B" w14:textId="77777777" w:rsidR="00BF28EC" w:rsidRPr="00A05146" w:rsidRDefault="00BF28EC" w:rsidP="00743916">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r>
      <w:tr w:rsidR="00BF28EC" w:rsidRPr="00A05146" w14:paraId="385C2E1A"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3E406D8" w14:textId="77777777" w:rsidR="00BF28EC" w:rsidRPr="00A05146" w:rsidRDefault="00BF28EC" w:rsidP="00743916">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DE760B1" w14:textId="77777777" w:rsidR="00BF28EC" w:rsidRPr="00113F26" w:rsidRDefault="00BF28EC" w:rsidP="00743916">
            <w:pPr>
              <w:spacing w:after="0" w:line="240" w:lineRule="auto"/>
              <w:textAlignment w:val="center"/>
              <w:rPr>
                <w:rFonts w:ascii="Arial" w:eastAsia="Times New Roman" w:hAnsi="Arial" w:cs="Arial"/>
                <w:color w:val="000000"/>
                <w:sz w:val="24"/>
                <w:szCs w:val="24"/>
                <w:lang w:eastAsia="en-GB"/>
              </w:rPr>
            </w:pPr>
            <w:r w:rsidRPr="00113F26">
              <w:rPr>
                <w:rFonts w:ascii="Arial" w:eastAsia="Times New Roman" w:hAnsi="Arial" w:cs="Arial"/>
                <w:color w:val="000000"/>
                <w:sz w:val="24"/>
                <w:szCs w:val="24"/>
                <w:lang w:eastAsia="en-GB"/>
              </w:rPr>
              <w:t>Minutes agreed as an accurate reflection.</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0752012" w14:textId="77777777" w:rsidR="00BF28EC" w:rsidRPr="00F223FE" w:rsidRDefault="00BF28EC" w:rsidP="00743916">
            <w:pPr>
              <w:spacing w:after="0" w:line="240" w:lineRule="auto"/>
              <w:rPr>
                <w:rFonts w:ascii="Arial" w:eastAsia="Times New Roman" w:hAnsi="Arial" w:cs="Arial"/>
                <w:sz w:val="24"/>
                <w:szCs w:val="24"/>
                <w:lang w:eastAsia="en-GB"/>
              </w:rPr>
            </w:pPr>
          </w:p>
        </w:tc>
      </w:tr>
      <w:tr w:rsidR="00BF28EC" w:rsidRPr="00A05146" w14:paraId="2682EA61"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36173F0" w14:textId="77777777" w:rsidR="00BF28EC" w:rsidRPr="00A05146" w:rsidRDefault="00BF28EC" w:rsidP="0074391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CA98586" w14:textId="77777777" w:rsidR="00BF28EC" w:rsidRPr="00945C54" w:rsidRDefault="00BF28EC" w:rsidP="00743916">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SEND section of the JSNA – Zoe Foster and Sophie Allard</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E741628" w14:textId="77777777" w:rsidR="00BF28EC" w:rsidRPr="00A05146" w:rsidRDefault="00BF28EC" w:rsidP="00743916">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r>
      <w:tr w:rsidR="00BF28EC" w:rsidRPr="00A05146" w14:paraId="1F9D3150"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76649A8" w14:textId="77777777" w:rsidR="00BF28EC" w:rsidRPr="00A05146" w:rsidRDefault="00BF28EC" w:rsidP="00743916">
            <w:pPr>
              <w:spacing w:after="0" w:line="240" w:lineRule="auto"/>
              <w:rPr>
                <w:rFonts w:ascii="Arial" w:eastAsia="Times New Roman" w:hAnsi="Arial" w:cs="Arial"/>
                <w:color w:val="000000"/>
                <w:sz w:val="24"/>
                <w:szCs w:val="24"/>
                <w:lang w:eastAsia="en-GB"/>
              </w:rPr>
            </w:pPr>
            <w:bookmarkStart w:id="0" w:name="_Hlk150938565"/>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A247144" w14:textId="77777777" w:rsidR="00BF28EC" w:rsidRDefault="00BF28EC" w:rsidP="00743916">
            <w:pPr>
              <w:pStyle w:val="NormalWeb"/>
              <w:spacing w:before="0" w:beforeAutospacing="0" w:after="0" w:afterAutospacing="0"/>
              <w:rPr>
                <w:rFonts w:ascii="Arial" w:hAnsi="Arial" w:cs="Arial"/>
                <w:b/>
                <w:bCs/>
                <w:color w:val="000000"/>
              </w:rPr>
            </w:pPr>
            <w:r>
              <w:rPr>
                <w:rFonts w:ascii="Arial" w:hAnsi="Arial" w:cs="Arial"/>
                <w:b/>
                <w:bCs/>
                <w:color w:val="000000"/>
              </w:rPr>
              <w:t>Dashboard</w:t>
            </w:r>
            <w:r w:rsidRPr="00D158CF">
              <w:rPr>
                <w:rFonts w:ascii="Arial" w:hAnsi="Arial" w:cs="Arial"/>
                <w:b/>
                <w:bCs/>
                <w:color w:val="000000"/>
              </w:rPr>
              <w:t xml:space="preserve"> </w:t>
            </w:r>
            <w:r>
              <w:rPr>
                <w:rFonts w:ascii="Arial" w:hAnsi="Arial" w:cs="Arial"/>
                <w:b/>
                <w:bCs/>
                <w:color w:val="000000"/>
              </w:rPr>
              <w:t xml:space="preserve">shared </w:t>
            </w:r>
            <w:r w:rsidRPr="00D158CF">
              <w:rPr>
                <w:rFonts w:ascii="Arial" w:hAnsi="Arial" w:cs="Arial"/>
                <w:b/>
                <w:bCs/>
                <w:color w:val="000000"/>
              </w:rPr>
              <w:t>with additional information highlighted:</w:t>
            </w:r>
          </w:p>
          <w:p w14:paraId="631A4998" w14:textId="77777777" w:rsidR="00BF28EC" w:rsidRPr="00D158CF" w:rsidRDefault="00BF28EC" w:rsidP="00743916">
            <w:pPr>
              <w:pStyle w:val="NormalWeb"/>
              <w:spacing w:before="0" w:beforeAutospacing="0" w:after="0" w:afterAutospacing="0"/>
              <w:rPr>
                <w:rFonts w:ascii="Arial" w:hAnsi="Arial" w:cs="Arial"/>
                <w:b/>
                <w:bCs/>
                <w:color w:val="000000"/>
              </w:rPr>
            </w:pPr>
          </w:p>
          <w:p w14:paraId="02862ADB" w14:textId="24D66FF6" w:rsidR="00BF28EC" w:rsidRDefault="00BF28EC" w:rsidP="00BF28EC">
            <w:pPr>
              <w:pStyle w:val="ListParagraph"/>
              <w:numPr>
                <w:ilvl w:val="0"/>
                <w:numId w:val="1"/>
              </w:numPr>
              <w:spacing w:after="0" w:line="276" w:lineRule="auto"/>
              <w:ind w:left="343" w:hanging="283"/>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Joint Strategic Needs Assessment (JSNA) is a statutory requirement which every health and well-being board must have and publish. Anyone- professional an members of the public should be able to access a copy </w:t>
            </w:r>
            <w:proofErr w:type="gramStart"/>
            <w:r>
              <w:rPr>
                <w:rFonts w:ascii="Arial" w:eastAsia="Times New Roman" w:hAnsi="Arial" w:cs="Arial"/>
                <w:color w:val="000000"/>
                <w:sz w:val="24"/>
                <w:szCs w:val="24"/>
                <w:lang w:eastAsia="en-GB"/>
              </w:rPr>
              <w:t>As</w:t>
            </w:r>
            <w:proofErr w:type="gramEnd"/>
            <w:r>
              <w:rPr>
                <w:rFonts w:ascii="Arial" w:eastAsia="Times New Roman" w:hAnsi="Arial" w:cs="Arial"/>
                <w:color w:val="000000"/>
                <w:sz w:val="24"/>
                <w:szCs w:val="24"/>
                <w:lang w:eastAsia="en-GB"/>
              </w:rPr>
              <w:t xml:space="preserve"> it outlines the demographics and identified areas of need for the residents of Newcastle and this includes our children.</w:t>
            </w:r>
          </w:p>
          <w:p w14:paraId="7026D6D7" w14:textId="51920808" w:rsidR="00BF28EC" w:rsidRDefault="00BF28EC" w:rsidP="00BF28EC">
            <w:pPr>
              <w:pStyle w:val="ListParagraph"/>
              <w:numPr>
                <w:ilvl w:val="0"/>
                <w:numId w:val="1"/>
              </w:numPr>
              <w:spacing w:after="0" w:line="276" w:lineRule="auto"/>
              <w:ind w:left="343" w:hanging="283"/>
              <w:textAlignment w:val="center"/>
              <w:rPr>
                <w:rFonts w:ascii="Arial" w:eastAsia="Times New Roman" w:hAnsi="Arial" w:cs="Arial"/>
                <w:color w:val="000000"/>
                <w:sz w:val="24"/>
                <w:szCs w:val="24"/>
                <w:lang w:eastAsia="en-GB"/>
              </w:rPr>
            </w:pPr>
            <w:r w:rsidRPr="00FF14DD">
              <w:rPr>
                <w:rFonts w:ascii="Arial" w:eastAsia="Times New Roman" w:hAnsi="Arial" w:cs="Arial"/>
                <w:color w:val="000000"/>
                <w:sz w:val="24"/>
                <w:szCs w:val="24"/>
                <w:lang w:eastAsia="en-GB"/>
              </w:rPr>
              <w:t xml:space="preserve">Public Health Team </w:t>
            </w:r>
            <w:r>
              <w:rPr>
                <w:rFonts w:ascii="Arial" w:eastAsia="Times New Roman" w:hAnsi="Arial" w:cs="Arial"/>
                <w:color w:val="000000"/>
                <w:sz w:val="24"/>
                <w:szCs w:val="24"/>
                <w:lang w:eastAsia="en-GB"/>
              </w:rPr>
              <w:t>are</w:t>
            </w:r>
            <w:r w:rsidRPr="00FF14DD">
              <w:rPr>
                <w:rFonts w:ascii="Arial" w:eastAsia="Times New Roman" w:hAnsi="Arial" w:cs="Arial"/>
                <w:color w:val="000000"/>
                <w:sz w:val="24"/>
                <w:szCs w:val="24"/>
                <w:lang w:eastAsia="en-GB"/>
              </w:rPr>
              <w:t xml:space="preserve"> transition</w:t>
            </w:r>
            <w:r>
              <w:rPr>
                <w:rFonts w:ascii="Arial" w:eastAsia="Times New Roman" w:hAnsi="Arial" w:cs="Arial"/>
                <w:color w:val="000000"/>
                <w:sz w:val="24"/>
                <w:szCs w:val="24"/>
                <w:lang w:eastAsia="en-GB"/>
              </w:rPr>
              <w:t>ing</w:t>
            </w:r>
            <w:r w:rsidRPr="00FF14DD">
              <w:rPr>
                <w:rFonts w:ascii="Arial" w:eastAsia="Times New Roman" w:hAnsi="Arial" w:cs="Arial"/>
                <w:color w:val="000000"/>
                <w:sz w:val="24"/>
                <w:szCs w:val="24"/>
                <w:lang w:eastAsia="en-GB"/>
              </w:rPr>
              <w:t xml:space="preserve"> the JSNA from a large PDF document on the Newcastle webpage to a more interactive format that updates automatically. This new format is broken down into specific topic dashboards, such as population, children and young people, substance use, and </w:t>
            </w:r>
            <w:r>
              <w:rPr>
                <w:rFonts w:ascii="Arial" w:eastAsia="Times New Roman" w:hAnsi="Arial" w:cs="Arial"/>
                <w:color w:val="000000"/>
                <w:sz w:val="24"/>
                <w:szCs w:val="24"/>
                <w:lang w:eastAsia="en-GB"/>
              </w:rPr>
              <w:t xml:space="preserve">child poverty </w:t>
            </w:r>
            <w:r w:rsidRPr="00FF14DD">
              <w:rPr>
                <w:rFonts w:ascii="Arial" w:eastAsia="Times New Roman" w:hAnsi="Arial" w:cs="Arial"/>
                <w:color w:val="000000"/>
                <w:sz w:val="24"/>
                <w:szCs w:val="24"/>
                <w:lang w:eastAsia="en-GB"/>
              </w:rPr>
              <w:t>within the population.</w:t>
            </w:r>
          </w:p>
          <w:p w14:paraId="1D0CFAA9" w14:textId="77777777" w:rsidR="00BF28EC" w:rsidRDefault="00BF28EC" w:rsidP="00BF28EC">
            <w:pPr>
              <w:pStyle w:val="ListParagraph"/>
              <w:numPr>
                <w:ilvl w:val="0"/>
                <w:numId w:val="1"/>
              </w:numPr>
              <w:spacing w:after="0" w:line="276" w:lineRule="auto"/>
              <w:ind w:left="343" w:hanging="283"/>
              <w:textAlignment w:val="center"/>
              <w:rPr>
                <w:rFonts w:ascii="Arial" w:eastAsia="Times New Roman" w:hAnsi="Arial" w:cs="Arial"/>
                <w:color w:val="000000"/>
                <w:sz w:val="24"/>
                <w:szCs w:val="24"/>
                <w:lang w:eastAsia="en-GB"/>
              </w:rPr>
            </w:pPr>
            <w:r w:rsidRPr="00FF14DD">
              <w:rPr>
                <w:rFonts w:ascii="Arial" w:eastAsia="Times New Roman" w:hAnsi="Arial" w:cs="Arial"/>
                <w:color w:val="000000"/>
                <w:sz w:val="24"/>
                <w:szCs w:val="24"/>
                <w:lang w:eastAsia="en-GB"/>
              </w:rPr>
              <w:t xml:space="preserve">The </w:t>
            </w:r>
            <w:r>
              <w:rPr>
                <w:rFonts w:ascii="Arial" w:eastAsia="Times New Roman" w:hAnsi="Arial" w:cs="Arial"/>
                <w:color w:val="000000"/>
                <w:sz w:val="24"/>
                <w:szCs w:val="24"/>
                <w:lang w:eastAsia="en-GB"/>
              </w:rPr>
              <w:t xml:space="preserve">draft </w:t>
            </w:r>
            <w:r w:rsidRPr="00FF14DD">
              <w:rPr>
                <w:rFonts w:ascii="Arial" w:eastAsia="Times New Roman" w:hAnsi="Arial" w:cs="Arial"/>
                <w:color w:val="000000"/>
                <w:sz w:val="24"/>
                <w:szCs w:val="24"/>
                <w:lang w:eastAsia="en-GB"/>
              </w:rPr>
              <w:t xml:space="preserve">website includes a feedback form that has been open for a few months, and the team is now looking to action some of the feedback received. </w:t>
            </w:r>
          </w:p>
          <w:p w14:paraId="15F8D5E0" w14:textId="77777777" w:rsidR="00BF28EC" w:rsidRDefault="00BF28EC" w:rsidP="00BF28EC">
            <w:pPr>
              <w:pStyle w:val="ListParagraph"/>
              <w:numPr>
                <w:ilvl w:val="0"/>
                <w:numId w:val="1"/>
              </w:numPr>
              <w:spacing w:after="0" w:line="276" w:lineRule="auto"/>
              <w:ind w:left="343" w:hanging="283"/>
              <w:textAlignment w:val="center"/>
              <w:rPr>
                <w:rFonts w:ascii="Arial" w:eastAsia="Times New Roman" w:hAnsi="Arial" w:cs="Arial"/>
                <w:color w:val="000000"/>
                <w:sz w:val="24"/>
                <w:szCs w:val="24"/>
                <w:lang w:eastAsia="en-GB"/>
              </w:rPr>
            </w:pPr>
            <w:r w:rsidRPr="00FF14DD">
              <w:rPr>
                <w:rFonts w:ascii="Arial" w:eastAsia="Times New Roman" w:hAnsi="Arial" w:cs="Arial"/>
                <w:color w:val="000000"/>
                <w:sz w:val="24"/>
                <w:szCs w:val="24"/>
                <w:lang w:eastAsia="en-GB"/>
              </w:rPr>
              <w:t>The</w:t>
            </w:r>
            <w:r>
              <w:rPr>
                <w:rFonts w:ascii="Arial" w:eastAsia="Times New Roman" w:hAnsi="Arial" w:cs="Arial"/>
                <w:color w:val="000000"/>
                <w:sz w:val="24"/>
                <w:szCs w:val="24"/>
                <w:lang w:eastAsia="en-GB"/>
              </w:rPr>
              <w:t xml:space="preserve"> SEND</w:t>
            </w:r>
            <w:r w:rsidRPr="00FF14DD">
              <w:rPr>
                <w:rFonts w:ascii="Arial" w:eastAsia="Times New Roman" w:hAnsi="Arial" w:cs="Arial"/>
                <w:color w:val="000000"/>
                <w:sz w:val="24"/>
                <w:szCs w:val="24"/>
                <w:lang w:eastAsia="en-GB"/>
              </w:rPr>
              <w:t xml:space="preserve"> pages aim to address key questions such as what the data shows and why it is important. The data includes comparisons at local, regional, and national levels, as well as trend data</w:t>
            </w:r>
            <w:r>
              <w:rPr>
                <w:rFonts w:ascii="Arial" w:eastAsia="Times New Roman" w:hAnsi="Arial" w:cs="Arial"/>
                <w:color w:val="000000"/>
                <w:sz w:val="24"/>
                <w:szCs w:val="24"/>
                <w:lang w:eastAsia="en-GB"/>
              </w:rPr>
              <w:t xml:space="preserve">. </w:t>
            </w:r>
          </w:p>
          <w:p w14:paraId="0631B9DC" w14:textId="77777777" w:rsidR="00BF28EC" w:rsidRPr="00FF14DD" w:rsidRDefault="00BF28EC" w:rsidP="00BF28EC">
            <w:pPr>
              <w:pStyle w:val="ListParagraph"/>
              <w:numPr>
                <w:ilvl w:val="0"/>
                <w:numId w:val="1"/>
              </w:numPr>
              <w:spacing w:after="0" w:line="276" w:lineRule="auto"/>
              <w:ind w:left="343" w:hanging="283"/>
              <w:textAlignment w:val="center"/>
              <w:rPr>
                <w:rFonts w:ascii="Arial" w:eastAsia="Times New Roman" w:hAnsi="Arial" w:cs="Arial"/>
                <w:b/>
                <w:bCs/>
                <w:color w:val="000000"/>
                <w:sz w:val="24"/>
                <w:szCs w:val="24"/>
                <w:lang w:eastAsia="en-GB"/>
              </w:rPr>
            </w:pPr>
            <w:r w:rsidRPr="00FF14DD">
              <w:rPr>
                <w:rFonts w:ascii="Arial" w:eastAsia="Times New Roman" w:hAnsi="Arial" w:cs="Arial"/>
                <w:color w:val="000000"/>
                <w:sz w:val="24"/>
                <w:szCs w:val="24"/>
                <w:lang w:eastAsia="en-GB"/>
              </w:rPr>
              <w:t xml:space="preserve">The team hopes to expand this in the future to include more restricted data. They hope to have a publicly available version and a restricted version with more data for colleagues. </w:t>
            </w:r>
            <w:r w:rsidRPr="00FF14DD">
              <w:rPr>
                <w:rFonts w:ascii="Arial" w:eastAsia="Times New Roman" w:hAnsi="Arial" w:cs="Arial"/>
                <w:color w:val="000000"/>
                <w:sz w:val="24"/>
                <w:szCs w:val="24"/>
                <w:lang w:eastAsia="en-GB"/>
              </w:rPr>
              <w:br/>
            </w:r>
          </w:p>
          <w:p w14:paraId="3CB3EB56" w14:textId="77777777" w:rsidR="00BF28EC" w:rsidRDefault="00BF28EC" w:rsidP="00743916">
            <w:pPr>
              <w:spacing w:after="0" w:line="276" w:lineRule="auto"/>
              <w:textAlignment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Action: </w:t>
            </w:r>
          </w:p>
          <w:p w14:paraId="5D5827D8" w14:textId="77777777" w:rsidR="00BF28EC" w:rsidRDefault="00BF28EC" w:rsidP="00BF28EC">
            <w:pPr>
              <w:pStyle w:val="ListParagraph"/>
              <w:numPr>
                <w:ilvl w:val="0"/>
                <w:numId w:val="11"/>
              </w:numPr>
              <w:spacing w:after="0" w:line="276" w:lineRule="auto"/>
              <w:textAlignment w:val="center"/>
              <w:rPr>
                <w:rFonts w:ascii="Arial" w:eastAsia="Times New Roman" w:hAnsi="Arial" w:cs="Arial"/>
                <w:color w:val="000000"/>
                <w:sz w:val="24"/>
                <w:szCs w:val="24"/>
                <w:lang w:eastAsia="en-GB"/>
              </w:rPr>
            </w:pPr>
            <w:r w:rsidRPr="00FF14DD">
              <w:rPr>
                <w:rFonts w:ascii="Arial" w:eastAsia="Times New Roman" w:hAnsi="Arial" w:cs="Arial"/>
                <w:color w:val="000000"/>
                <w:sz w:val="24"/>
                <w:szCs w:val="24"/>
                <w:lang w:eastAsia="en-GB"/>
              </w:rPr>
              <w:t>Ask about the possibility of adding post-16 data to the dashboards</w:t>
            </w:r>
            <w:r>
              <w:rPr>
                <w:rFonts w:ascii="Arial" w:eastAsia="Times New Roman" w:hAnsi="Arial" w:cs="Arial"/>
                <w:color w:val="000000"/>
                <w:sz w:val="24"/>
                <w:szCs w:val="24"/>
                <w:lang w:eastAsia="en-GB"/>
              </w:rPr>
              <w:t>.</w:t>
            </w:r>
          </w:p>
          <w:p w14:paraId="19FD6F00" w14:textId="77777777" w:rsidR="00BF28EC" w:rsidRDefault="00BF28EC" w:rsidP="00BF28EC">
            <w:pPr>
              <w:pStyle w:val="ListParagraph"/>
              <w:numPr>
                <w:ilvl w:val="0"/>
                <w:numId w:val="11"/>
              </w:numPr>
              <w:spacing w:after="0" w:line="276" w:lineRule="auto"/>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w:t>
            </w:r>
            <w:r w:rsidRPr="00FF14DD">
              <w:rPr>
                <w:rFonts w:ascii="Arial" w:eastAsia="Times New Roman" w:hAnsi="Arial" w:cs="Arial"/>
                <w:color w:val="000000"/>
                <w:sz w:val="24"/>
                <w:szCs w:val="24"/>
                <w:lang w:eastAsia="en-GB"/>
              </w:rPr>
              <w:t>heck whether the early years data reflects children attending other settings or only those at maintained nurseries</w:t>
            </w:r>
            <w:r>
              <w:rPr>
                <w:rFonts w:ascii="Arial" w:eastAsia="Times New Roman" w:hAnsi="Arial" w:cs="Arial"/>
                <w:color w:val="000000"/>
                <w:sz w:val="24"/>
                <w:szCs w:val="24"/>
                <w:lang w:eastAsia="en-GB"/>
              </w:rPr>
              <w:t>.</w:t>
            </w:r>
          </w:p>
          <w:p w14:paraId="2A980B33" w14:textId="77777777" w:rsidR="00BF28EC" w:rsidRDefault="00BF28EC" w:rsidP="00BF28EC">
            <w:pPr>
              <w:pStyle w:val="ListParagraph"/>
              <w:numPr>
                <w:ilvl w:val="0"/>
                <w:numId w:val="11"/>
              </w:numPr>
              <w:spacing w:after="0" w:line="276" w:lineRule="auto"/>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w:t>
            </w:r>
            <w:r w:rsidRPr="00FF14DD">
              <w:rPr>
                <w:rFonts w:ascii="Arial" w:eastAsia="Times New Roman" w:hAnsi="Arial" w:cs="Arial"/>
                <w:color w:val="000000"/>
                <w:sz w:val="24"/>
                <w:szCs w:val="24"/>
                <w:lang w:eastAsia="en-GB"/>
              </w:rPr>
              <w:t xml:space="preserve">PDF version of the dashboard to </w:t>
            </w:r>
            <w:r>
              <w:rPr>
                <w:rFonts w:ascii="Arial" w:eastAsia="Times New Roman" w:hAnsi="Arial" w:cs="Arial"/>
                <w:color w:val="000000"/>
                <w:sz w:val="24"/>
                <w:szCs w:val="24"/>
                <w:lang w:eastAsia="en-GB"/>
              </w:rPr>
              <w:t>be created to share</w:t>
            </w:r>
            <w:r w:rsidRPr="00FF14DD">
              <w:rPr>
                <w:rFonts w:ascii="Arial" w:eastAsia="Times New Roman" w:hAnsi="Arial" w:cs="Arial"/>
                <w:color w:val="000000"/>
                <w:sz w:val="24"/>
                <w:szCs w:val="24"/>
                <w:lang w:eastAsia="en-GB"/>
              </w:rPr>
              <w:t xml:space="preserve"> with external colleagues for feedback.</w:t>
            </w:r>
          </w:p>
          <w:p w14:paraId="25F25FD9" w14:textId="77777777" w:rsidR="00BF28EC" w:rsidRPr="00FF14DD" w:rsidRDefault="00BF28EC" w:rsidP="00743916">
            <w:pPr>
              <w:spacing w:after="0" w:line="276" w:lineRule="auto"/>
              <w:textAlignment w:val="center"/>
              <w:rPr>
                <w:rFonts w:ascii="Arial" w:eastAsia="Times New Roman" w:hAnsi="Arial" w:cs="Arial"/>
                <w:color w:val="000000"/>
                <w:sz w:val="24"/>
                <w:szCs w:val="24"/>
                <w:lang w:eastAsia="en-GB"/>
              </w:rPr>
            </w:pP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E53C3C6" w14:textId="77777777" w:rsidR="00BF28EC" w:rsidRPr="00D05F59" w:rsidRDefault="00BF28EC" w:rsidP="00743916">
            <w:pPr>
              <w:spacing w:after="0" w:line="240" w:lineRule="auto"/>
              <w:rPr>
                <w:rFonts w:ascii="Arial" w:eastAsia="Times New Roman" w:hAnsi="Arial" w:cs="Arial"/>
                <w:b/>
                <w:bCs/>
                <w:sz w:val="24"/>
                <w:szCs w:val="24"/>
                <w:lang w:eastAsia="en-GB"/>
              </w:rPr>
            </w:pPr>
          </w:p>
          <w:p w14:paraId="4E8A68C2" w14:textId="77777777" w:rsidR="00BF28EC" w:rsidRDefault="00BF28EC" w:rsidP="00743916">
            <w:pPr>
              <w:spacing w:after="0" w:line="240" w:lineRule="auto"/>
              <w:rPr>
                <w:rFonts w:ascii="Arial" w:eastAsia="Times New Roman" w:hAnsi="Arial" w:cs="Arial"/>
                <w:sz w:val="24"/>
                <w:szCs w:val="24"/>
                <w:lang w:eastAsia="en-GB"/>
              </w:rPr>
            </w:pPr>
          </w:p>
          <w:p w14:paraId="2EE1AE8C" w14:textId="77777777" w:rsidR="00BF28EC" w:rsidRDefault="00BF28EC" w:rsidP="00743916">
            <w:pPr>
              <w:spacing w:after="0" w:line="240" w:lineRule="auto"/>
              <w:rPr>
                <w:rFonts w:ascii="Arial" w:eastAsia="Times New Roman" w:hAnsi="Arial" w:cs="Arial"/>
                <w:sz w:val="24"/>
                <w:szCs w:val="24"/>
                <w:lang w:eastAsia="en-GB"/>
              </w:rPr>
            </w:pPr>
          </w:p>
          <w:p w14:paraId="22F2030F" w14:textId="77777777" w:rsidR="00BF28EC" w:rsidRDefault="00BF28EC" w:rsidP="00743916">
            <w:pPr>
              <w:spacing w:after="0" w:line="240" w:lineRule="auto"/>
              <w:rPr>
                <w:rFonts w:ascii="Arial" w:eastAsia="Times New Roman" w:hAnsi="Arial" w:cs="Arial"/>
                <w:sz w:val="24"/>
                <w:szCs w:val="24"/>
                <w:lang w:eastAsia="en-GB"/>
              </w:rPr>
            </w:pPr>
          </w:p>
          <w:p w14:paraId="396C13E4" w14:textId="77777777" w:rsidR="00BF28EC" w:rsidRDefault="00BF28EC" w:rsidP="00743916">
            <w:pPr>
              <w:spacing w:after="0" w:line="240" w:lineRule="auto"/>
              <w:rPr>
                <w:rFonts w:ascii="Arial" w:eastAsia="Times New Roman" w:hAnsi="Arial" w:cs="Arial"/>
                <w:sz w:val="24"/>
                <w:szCs w:val="24"/>
                <w:lang w:eastAsia="en-GB"/>
              </w:rPr>
            </w:pPr>
          </w:p>
          <w:p w14:paraId="0243E993" w14:textId="77777777" w:rsidR="00BF28EC" w:rsidRDefault="00BF28EC" w:rsidP="00743916">
            <w:pPr>
              <w:spacing w:after="0" w:line="240" w:lineRule="auto"/>
              <w:rPr>
                <w:rFonts w:ascii="Arial" w:eastAsia="Times New Roman" w:hAnsi="Arial" w:cs="Arial"/>
                <w:sz w:val="24"/>
                <w:szCs w:val="24"/>
                <w:lang w:eastAsia="en-GB"/>
              </w:rPr>
            </w:pPr>
          </w:p>
          <w:p w14:paraId="0264546B" w14:textId="77777777" w:rsidR="00BF28EC" w:rsidRDefault="00BF28EC" w:rsidP="00743916">
            <w:pPr>
              <w:spacing w:after="0" w:line="240" w:lineRule="auto"/>
              <w:rPr>
                <w:rFonts w:ascii="Arial" w:eastAsia="Times New Roman" w:hAnsi="Arial" w:cs="Arial"/>
                <w:sz w:val="24"/>
                <w:szCs w:val="24"/>
                <w:lang w:eastAsia="en-GB"/>
              </w:rPr>
            </w:pPr>
          </w:p>
          <w:p w14:paraId="5E074033" w14:textId="77777777" w:rsidR="00BF28EC" w:rsidRDefault="00BF28EC" w:rsidP="00743916">
            <w:pPr>
              <w:spacing w:after="0" w:line="240" w:lineRule="auto"/>
              <w:rPr>
                <w:rFonts w:ascii="Arial" w:eastAsia="Times New Roman" w:hAnsi="Arial" w:cs="Arial"/>
                <w:sz w:val="24"/>
                <w:szCs w:val="24"/>
                <w:lang w:eastAsia="en-GB"/>
              </w:rPr>
            </w:pPr>
          </w:p>
          <w:p w14:paraId="5736BF42" w14:textId="77777777" w:rsidR="00BF28EC" w:rsidRDefault="00BF28EC" w:rsidP="00743916">
            <w:pPr>
              <w:spacing w:after="0" w:line="240" w:lineRule="auto"/>
              <w:rPr>
                <w:rFonts w:ascii="Arial" w:eastAsia="Times New Roman" w:hAnsi="Arial" w:cs="Arial"/>
                <w:sz w:val="24"/>
                <w:szCs w:val="24"/>
                <w:lang w:eastAsia="en-GB"/>
              </w:rPr>
            </w:pPr>
          </w:p>
          <w:p w14:paraId="6A543E43" w14:textId="77777777" w:rsidR="00BF28EC" w:rsidRDefault="00BF28EC" w:rsidP="00743916">
            <w:pPr>
              <w:spacing w:after="0" w:line="240" w:lineRule="auto"/>
              <w:rPr>
                <w:rFonts w:ascii="Arial" w:eastAsia="Times New Roman" w:hAnsi="Arial" w:cs="Arial"/>
                <w:sz w:val="24"/>
                <w:szCs w:val="24"/>
                <w:lang w:eastAsia="en-GB"/>
              </w:rPr>
            </w:pPr>
          </w:p>
          <w:p w14:paraId="3CE570C6" w14:textId="77777777" w:rsidR="00BF28EC" w:rsidRDefault="00BF28EC" w:rsidP="00743916">
            <w:pPr>
              <w:spacing w:after="0" w:line="240" w:lineRule="auto"/>
              <w:rPr>
                <w:rFonts w:ascii="Arial" w:eastAsia="Times New Roman" w:hAnsi="Arial" w:cs="Arial"/>
                <w:sz w:val="24"/>
                <w:szCs w:val="24"/>
                <w:lang w:eastAsia="en-GB"/>
              </w:rPr>
            </w:pPr>
          </w:p>
          <w:p w14:paraId="49242D00" w14:textId="77777777" w:rsidR="00BF28EC" w:rsidRDefault="00BF28EC" w:rsidP="00743916">
            <w:pPr>
              <w:spacing w:after="0" w:line="240" w:lineRule="auto"/>
              <w:rPr>
                <w:rFonts w:ascii="Arial" w:eastAsia="Times New Roman" w:hAnsi="Arial" w:cs="Arial"/>
                <w:sz w:val="24"/>
                <w:szCs w:val="24"/>
                <w:lang w:eastAsia="en-GB"/>
              </w:rPr>
            </w:pPr>
          </w:p>
          <w:p w14:paraId="0BDF475F" w14:textId="77777777" w:rsidR="00BF28EC" w:rsidRDefault="00BF28EC" w:rsidP="00743916">
            <w:pPr>
              <w:spacing w:after="0" w:line="240" w:lineRule="auto"/>
              <w:rPr>
                <w:rFonts w:ascii="Arial" w:eastAsia="Times New Roman" w:hAnsi="Arial" w:cs="Arial"/>
                <w:sz w:val="24"/>
                <w:szCs w:val="24"/>
                <w:lang w:eastAsia="en-GB"/>
              </w:rPr>
            </w:pPr>
          </w:p>
          <w:p w14:paraId="0FC1D058" w14:textId="77777777" w:rsidR="00BF28EC" w:rsidRDefault="00BF28EC" w:rsidP="00743916">
            <w:pPr>
              <w:spacing w:after="0" w:line="240" w:lineRule="auto"/>
              <w:rPr>
                <w:rFonts w:ascii="Arial" w:eastAsia="Times New Roman" w:hAnsi="Arial" w:cs="Arial"/>
                <w:sz w:val="24"/>
                <w:szCs w:val="24"/>
                <w:lang w:eastAsia="en-GB"/>
              </w:rPr>
            </w:pPr>
          </w:p>
          <w:p w14:paraId="196288BA" w14:textId="77777777" w:rsidR="00BF28EC" w:rsidRDefault="00BF28EC" w:rsidP="00743916">
            <w:pPr>
              <w:spacing w:after="0" w:line="240" w:lineRule="auto"/>
              <w:rPr>
                <w:rFonts w:ascii="Arial" w:eastAsia="Times New Roman" w:hAnsi="Arial" w:cs="Arial"/>
                <w:sz w:val="24"/>
                <w:szCs w:val="24"/>
                <w:lang w:eastAsia="en-GB"/>
              </w:rPr>
            </w:pPr>
          </w:p>
          <w:p w14:paraId="7424095B" w14:textId="77777777" w:rsidR="00BF28EC" w:rsidRDefault="00BF28EC" w:rsidP="00743916">
            <w:pPr>
              <w:spacing w:after="0" w:line="240" w:lineRule="auto"/>
              <w:rPr>
                <w:rFonts w:ascii="Arial" w:eastAsia="Times New Roman" w:hAnsi="Arial" w:cs="Arial"/>
                <w:sz w:val="24"/>
                <w:szCs w:val="24"/>
                <w:lang w:eastAsia="en-GB"/>
              </w:rPr>
            </w:pPr>
          </w:p>
          <w:p w14:paraId="2587D455" w14:textId="77777777" w:rsidR="00BF28EC" w:rsidRDefault="00BF28EC" w:rsidP="00743916">
            <w:pPr>
              <w:spacing w:after="0" w:line="240" w:lineRule="auto"/>
              <w:rPr>
                <w:rFonts w:ascii="Arial" w:eastAsia="Times New Roman" w:hAnsi="Arial" w:cs="Arial"/>
                <w:sz w:val="24"/>
                <w:szCs w:val="24"/>
                <w:lang w:eastAsia="en-GB"/>
              </w:rPr>
            </w:pPr>
          </w:p>
          <w:p w14:paraId="66E9867C" w14:textId="77777777" w:rsidR="00BF28EC" w:rsidRDefault="00BF28EC" w:rsidP="00743916">
            <w:pPr>
              <w:spacing w:after="0" w:line="240" w:lineRule="auto"/>
              <w:rPr>
                <w:rFonts w:ascii="Arial" w:eastAsia="Times New Roman" w:hAnsi="Arial" w:cs="Arial"/>
                <w:sz w:val="24"/>
                <w:szCs w:val="24"/>
                <w:lang w:eastAsia="en-GB"/>
              </w:rPr>
            </w:pPr>
          </w:p>
          <w:p w14:paraId="27D9396F" w14:textId="77777777" w:rsidR="00BF28EC" w:rsidRDefault="00BF28EC" w:rsidP="00743916">
            <w:pPr>
              <w:spacing w:after="0" w:line="240" w:lineRule="auto"/>
              <w:rPr>
                <w:rFonts w:ascii="Arial" w:eastAsia="Times New Roman" w:hAnsi="Arial" w:cs="Arial"/>
                <w:sz w:val="24"/>
                <w:szCs w:val="24"/>
                <w:lang w:eastAsia="en-GB"/>
              </w:rPr>
            </w:pPr>
          </w:p>
          <w:p w14:paraId="537D30DD" w14:textId="77777777" w:rsidR="00BF28EC" w:rsidRDefault="00BF28EC" w:rsidP="00743916">
            <w:pPr>
              <w:spacing w:after="0" w:line="240" w:lineRule="auto"/>
              <w:rPr>
                <w:rFonts w:ascii="Arial" w:eastAsia="Times New Roman" w:hAnsi="Arial" w:cs="Arial"/>
                <w:sz w:val="24"/>
                <w:szCs w:val="24"/>
                <w:lang w:eastAsia="en-GB"/>
              </w:rPr>
            </w:pPr>
          </w:p>
          <w:p w14:paraId="04C86A73" w14:textId="77777777" w:rsidR="00BF28EC" w:rsidRDefault="00BF28EC" w:rsidP="00743916">
            <w:pPr>
              <w:spacing w:after="0" w:line="240" w:lineRule="auto"/>
              <w:rPr>
                <w:rFonts w:ascii="Arial" w:eastAsia="Times New Roman" w:hAnsi="Arial" w:cs="Arial"/>
                <w:sz w:val="24"/>
                <w:szCs w:val="24"/>
                <w:lang w:eastAsia="en-GB"/>
              </w:rPr>
            </w:pPr>
          </w:p>
          <w:p w14:paraId="17A8814A" w14:textId="77777777" w:rsidR="00BF28EC" w:rsidRDefault="00BF28EC" w:rsidP="00743916">
            <w:pPr>
              <w:spacing w:after="0" w:line="240" w:lineRule="auto"/>
              <w:rPr>
                <w:rFonts w:ascii="Arial" w:eastAsia="Times New Roman" w:hAnsi="Arial" w:cs="Arial"/>
                <w:sz w:val="24"/>
                <w:szCs w:val="24"/>
                <w:lang w:eastAsia="en-GB"/>
              </w:rPr>
            </w:pPr>
          </w:p>
          <w:p w14:paraId="3674C09C" w14:textId="77777777" w:rsidR="00BF28EC" w:rsidRDefault="00BF28EC" w:rsidP="00743916">
            <w:pPr>
              <w:spacing w:after="0" w:line="240" w:lineRule="auto"/>
              <w:rPr>
                <w:rFonts w:ascii="Arial" w:eastAsia="Times New Roman" w:hAnsi="Arial" w:cs="Arial"/>
                <w:sz w:val="24"/>
                <w:szCs w:val="24"/>
                <w:lang w:eastAsia="en-GB"/>
              </w:rPr>
            </w:pPr>
          </w:p>
          <w:p w14:paraId="380DFA83" w14:textId="77777777" w:rsidR="00BF28EC" w:rsidRDefault="00BF28EC" w:rsidP="00743916">
            <w:pPr>
              <w:spacing w:after="0" w:line="240" w:lineRule="auto"/>
              <w:rPr>
                <w:rFonts w:ascii="Arial" w:eastAsia="Times New Roman" w:hAnsi="Arial" w:cs="Arial"/>
                <w:sz w:val="24"/>
                <w:szCs w:val="24"/>
                <w:lang w:eastAsia="en-GB"/>
              </w:rPr>
            </w:pPr>
          </w:p>
          <w:p w14:paraId="0B504544" w14:textId="77777777" w:rsidR="00BF28EC" w:rsidRDefault="00BF28EC" w:rsidP="00743916">
            <w:pPr>
              <w:spacing w:after="0" w:line="240" w:lineRule="auto"/>
              <w:rPr>
                <w:rFonts w:ascii="Arial" w:eastAsia="Times New Roman" w:hAnsi="Arial" w:cs="Arial"/>
                <w:sz w:val="24"/>
                <w:szCs w:val="24"/>
                <w:lang w:eastAsia="en-GB"/>
              </w:rPr>
            </w:pPr>
          </w:p>
          <w:p w14:paraId="217DF4BB" w14:textId="77777777" w:rsidR="00BF28EC" w:rsidRDefault="00BF28EC" w:rsidP="00743916">
            <w:pPr>
              <w:spacing w:after="0" w:line="240" w:lineRule="auto"/>
              <w:rPr>
                <w:rFonts w:ascii="Arial" w:eastAsia="Times New Roman" w:hAnsi="Arial" w:cs="Arial"/>
                <w:b/>
                <w:bCs/>
                <w:sz w:val="24"/>
                <w:szCs w:val="24"/>
                <w:lang w:eastAsia="en-GB"/>
              </w:rPr>
            </w:pPr>
          </w:p>
          <w:p w14:paraId="0ACCCEEA" w14:textId="77777777" w:rsidR="00BF28EC" w:rsidRDefault="00BF28EC" w:rsidP="00743916">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SA</w:t>
            </w:r>
          </w:p>
          <w:p w14:paraId="6E2A910A" w14:textId="77777777" w:rsidR="00BF28EC" w:rsidRDefault="00BF28EC" w:rsidP="00743916">
            <w:pPr>
              <w:spacing w:after="0" w:line="240" w:lineRule="auto"/>
              <w:rPr>
                <w:rFonts w:ascii="Arial" w:eastAsia="Times New Roman" w:hAnsi="Arial" w:cs="Arial"/>
                <w:b/>
                <w:bCs/>
                <w:sz w:val="24"/>
                <w:szCs w:val="24"/>
                <w:lang w:eastAsia="en-GB"/>
              </w:rPr>
            </w:pPr>
          </w:p>
          <w:p w14:paraId="720B2903" w14:textId="77777777" w:rsidR="00BF28EC" w:rsidRDefault="00BF28EC" w:rsidP="00743916">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ZF</w:t>
            </w:r>
          </w:p>
          <w:p w14:paraId="31314603" w14:textId="77777777" w:rsidR="00BF28EC" w:rsidRDefault="00BF28EC" w:rsidP="00743916">
            <w:pPr>
              <w:spacing w:after="0" w:line="240" w:lineRule="auto"/>
              <w:rPr>
                <w:rFonts w:ascii="Arial" w:eastAsia="Times New Roman" w:hAnsi="Arial" w:cs="Arial"/>
                <w:b/>
                <w:bCs/>
                <w:sz w:val="24"/>
                <w:szCs w:val="24"/>
                <w:lang w:eastAsia="en-GB"/>
              </w:rPr>
            </w:pPr>
          </w:p>
          <w:p w14:paraId="4A57A68C" w14:textId="77777777" w:rsidR="00BF28EC" w:rsidRPr="00FF14DD" w:rsidRDefault="00BF28EC" w:rsidP="00743916">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ZF</w:t>
            </w:r>
          </w:p>
        </w:tc>
      </w:tr>
      <w:tr w:rsidR="00BF28EC" w:rsidRPr="00A05146" w14:paraId="2CF7B4CA"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C79857A" w14:textId="77777777" w:rsidR="00BF28EC" w:rsidRPr="00A05146" w:rsidRDefault="00BF28EC" w:rsidP="0074391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D029B19" w14:textId="77777777" w:rsidR="00BF28EC" w:rsidRPr="00A05146" w:rsidRDefault="00BF28EC" w:rsidP="00743916">
            <w:pPr>
              <w:pStyle w:val="NormalWeb"/>
              <w:spacing w:before="0" w:beforeAutospacing="0" w:after="0" w:afterAutospacing="0"/>
              <w:rPr>
                <w:rFonts w:ascii="Arial" w:hAnsi="Arial" w:cs="Arial"/>
                <w:b/>
                <w:bCs/>
                <w:color w:val="000000"/>
              </w:rPr>
            </w:pPr>
            <w:r>
              <w:rPr>
                <w:rFonts w:ascii="Arial" w:hAnsi="Arial" w:cs="Arial"/>
                <w:b/>
                <w:bCs/>
                <w:color w:val="000000"/>
              </w:rPr>
              <w:t xml:space="preserve">SEND Voice Update – Jill Bauld/ </w:t>
            </w:r>
            <w:r w:rsidRPr="007C361F">
              <w:rPr>
                <w:rFonts w:ascii="Arial" w:hAnsi="Arial" w:cs="Arial"/>
                <w:b/>
                <w:bCs/>
                <w:color w:val="000000"/>
              </w:rPr>
              <w:t>Nikan</w:t>
            </w:r>
            <w:r>
              <w:rPr>
                <w:rFonts w:ascii="Arial" w:hAnsi="Arial" w:cs="Arial"/>
                <w:b/>
                <w:bCs/>
                <w:color w:val="000000"/>
              </w:rPr>
              <w:t xml:space="preserve">/ </w:t>
            </w:r>
            <w:r w:rsidRPr="007C361F">
              <w:rPr>
                <w:rFonts w:ascii="Arial" w:hAnsi="Arial" w:cs="Arial"/>
                <w:b/>
                <w:bCs/>
                <w:color w:val="000000"/>
              </w:rPr>
              <w:t>Azhad</w:t>
            </w:r>
            <w:r>
              <w:rPr>
                <w:rFonts w:ascii="Arial" w:hAnsi="Arial" w:cs="Arial"/>
                <w:b/>
                <w:bCs/>
                <w:color w:val="000000"/>
              </w:rPr>
              <w:t xml:space="preserve"> </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804D8A3" w14:textId="77777777" w:rsidR="00BF28EC" w:rsidRDefault="00BF28EC" w:rsidP="00743916">
            <w:pPr>
              <w:spacing w:after="0" w:line="240" w:lineRule="auto"/>
              <w:rPr>
                <w:rFonts w:ascii="Arial" w:eastAsia="Times New Roman" w:hAnsi="Arial" w:cs="Arial"/>
                <w:sz w:val="24"/>
                <w:szCs w:val="24"/>
                <w:lang w:eastAsia="en-GB"/>
              </w:rPr>
            </w:pPr>
          </w:p>
        </w:tc>
      </w:tr>
      <w:tr w:rsidR="00BF28EC" w:rsidRPr="00A05146" w14:paraId="5334C1ED" w14:textId="77777777" w:rsidTr="00743916">
        <w:trPr>
          <w:trHeight w:val="3538"/>
        </w:trPr>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5DF7F7A" w14:textId="77777777" w:rsidR="00BF28EC" w:rsidRPr="00A05146" w:rsidRDefault="00BF28EC" w:rsidP="00743916">
            <w:pPr>
              <w:spacing w:after="0" w:line="240" w:lineRule="auto"/>
              <w:rPr>
                <w:rFonts w:ascii="Arial" w:eastAsia="Times New Roman" w:hAnsi="Arial" w:cs="Arial"/>
                <w:color w:val="000000"/>
                <w:sz w:val="24"/>
                <w:szCs w:val="24"/>
                <w:lang w:eastAsia="en-GB"/>
              </w:rPr>
            </w:pP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A2A39D8" w14:textId="77777777" w:rsidR="00BF28EC" w:rsidRDefault="00BF28EC" w:rsidP="00743916">
            <w:pPr>
              <w:spacing w:line="276" w:lineRule="auto"/>
              <w:rPr>
                <w:rFonts w:ascii="Arial" w:hAnsi="Arial" w:cs="Arial"/>
                <w:b/>
                <w:bCs/>
                <w:color w:val="000000"/>
                <w:sz w:val="24"/>
                <w:szCs w:val="24"/>
              </w:rPr>
            </w:pPr>
            <w:r>
              <w:rPr>
                <w:rFonts w:ascii="Arial" w:hAnsi="Arial" w:cs="Arial"/>
                <w:b/>
                <w:bCs/>
                <w:color w:val="000000"/>
                <w:sz w:val="24"/>
                <w:szCs w:val="24"/>
              </w:rPr>
              <w:t xml:space="preserve">Presentation shared with additional information highlighted: </w:t>
            </w:r>
          </w:p>
          <w:p w14:paraId="20F9FB19" w14:textId="77777777" w:rsidR="00BF28EC" w:rsidRDefault="00BF28EC" w:rsidP="00BF28EC">
            <w:pPr>
              <w:pStyle w:val="ListParagraph"/>
              <w:numPr>
                <w:ilvl w:val="0"/>
                <w:numId w:val="3"/>
              </w:numPr>
              <w:spacing w:line="276" w:lineRule="auto"/>
              <w:ind w:left="343" w:hanging="34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SEND Voice team have been working with post 16 providers to host and run small events with young people across the city. </w:t>
            </w:r>
          </w:p>
          <w:p w14:paraId="3122A994" w14:textId="77777777" w:rsidR="00BF28EC" w:rsidRDefault="00BF28EC" w:rsidP="00BF28EC">
            <w:pPr>
              <w:pStyle w:val="ListParagraph"/>
              <w:numPr>
                <w:ilvl w:val="0"/>
                <w:numId w:val="3"/>
              </w:numPr>
              <w:spacing w:line="276" w:lineRule="auto"/>
              <w:ind w:left="343" w:hanging="34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They ran a</w:t>
            </w:r>
            <w:r w:rsidRPr="00FF14DD">
              <w:rPr>
                <w:rFonts w:ascii="Arial" w:eastAsia="Times New Roman" w:hAnsi="Arial" w:cs="Arial"/>
                <w:color w:val="000000"/>
                <w:sz w:val="24"/>
                <w:szCs w:val="24"/>
                <w:lang w:eastAsia="en-GB"/>
              </w:rPr>
              <w:t xml:space="preserve"> 'Safe in the City' workshop, which focused on safety for young people. They found that many young people were unaware of safe spaces in the city where they could go if they were feeling anxious or unsafe. </w:t>
            </w:r>
          </w:p>
          <w:p w14:paraId="19D04EC9" w14:textId="77777777" w:rsidR="00BF28EC" w:rsidRPr="00E90976" w:rsidRDefault="00BF28EC" w:rsidP="00BF28EC">
            <w:pPr>
              <w:pStyle w:val="ListParagraph"/>
              <w:numPr>
                <w:ilvl w:val="0"/>
                <w:numId w:val="3"/>
              </w:numPr>
              <w:spacing w:line="276" w:lineRule="auto"/>
              <w:ind w:left="343" w:hanging="343"/>
              <w:rPr>
                <w:rFonts w:ascii="Arial" w:eastAsia="Times New Roman" w:hAnsi="Arial" w:cs="Arial"/>
                <w:b/>
                <w:bCs/>
                <w:color w:val="000000"/>
                <w:sz w:val="24"/>
                <w:szCs w:val="24"/>
                <w:lang w:eastAsia="en-GB"/>
              </w:rPr>
            </w:pPr>
            <w:r w:rsidRPr="00E90976">
              <w:rPr>
                <w:rFonts w:ascii="Arial" w:eastAsia="Times New Roman" w:hAnsi="Arial" w:cs="Arial"/>
                <w:color w:val="000000"/>
                <w:sz w:val="24"/>
                <w:szCs w:val="24"/>
                <w:lang w:eastAsia="en-GB"/>
              </w:rPr>
              <w:t xml:space="preserve">There is an importance of access to activities for young people, with a focus on online platforms and local activities. They found that young people wanted to have information about these activities early, and they wanted to hear from people already doing the course or job. </w:t>
            </w:r>
          </w:p>
          <w:p w14:paraId="676B3B73" w14:textId="77777777" w:rsidR="00BF28EC" w:rsidRPr="00E90976" w:rsidRDefault="00BF28EC" w:rsidP="00BF28EC">
            <w:pPr>
              <w:pStyle w:val="ListParagraph"/>
              <w:numPr>
                <w:ilvl w:val="0"/>
                <w:numId w:val="3"/>
              </w:numPr>
              <w:spacing w:line="276" w:lineRule="auto"/>
              <w:ind w:left="343" w:hanging="343"/>
              <w:rPr>
                <w:rFonts w:ascii="Arial" w:eastAsia="Times New Roman" w:hAnsi="Arial" w:cs="Arial"/>
                <w:color w:val="000000"/>
                <w:sz w:val="24"/>
                <w:szCs w:val="24"/>
                <w:lang w:eastAsia="en-GB"/>
              </w:rPr>
            </w:pPr>
            <w:r w:rsidRPr="00E90976">
              <w:rPr>
                <w:rFonts w:ascii="Arial" w:eastAsia="Times New Roman" w:hAnsi="Arial" w:cs="Arial"/>
                <w:color w:val="000000"/>
                <w:sz w:val="24"/>
                <w:szCs w:val="24"/>
                <w:lang w:eastAsia="en-GB"/>
              </w:rPr>
              <w:t>The team will continue to work on the Teen Health wiki, adding information about safe spaces in the city</w:t>
            </w:r>
            <w:r>
              <w:rPr>
                <w:rFonts w:ascii="Arial" w:eastAsia="Times New Roman" w:hAnsi="Arial" w:cs="Arial"/>
                <w:color w:val="000000"/>
                <w:sz w:val="24"/>
                <w:szCs w:val="24"/>
                <w:lang w:eastAsia="en-GB"/>
              </w:rPr>
              <w:t xml:space="preserve"> and will also</w:t>
            </w:r>
            <w:r w:rsidRPr="00E90976">
              <w:rPr>
                <w:rFonts w:ascii="Arial" w:eastAsia="Times New Roman" w:hAnsi="Arial" w:cs="Arial"/>
                <w:color w:val="000000"/>
                <w:sz w:val="24"/>
                <w:szCs w:val="24"/>
                <w:lang w:eastAsia="en-GB"/>
              </w:rPr>
              <w:t xml:space="preserve"> use the information gathered from young people to create a new section on the local offer.</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7D4A118" w14:textId="77777777" w:rsidR="00BF28EC" w:rsidRPr="00B36F06" w:rsidRDefault="00BF28EC" w:rsidP="00743916">
            <w:pPr>
              <w:spacing w:after="0" w:line="240" w:lineRule="auto"/>
              <w:rPr>
                <w:rFonts w:ascii="Arial" w:eastAsia="Times New Roman" w:hAnsi="Arial" w:cs="Arial"/>
                <w:b/>
                <w:bCs/>
                <w:sz w:val="24"/>
                <w:szCs w:val="24"/>
                <w:lang w:eastAsia="en-GB"/>
              </w:rPr>
            </w:pPr>
          </w:p>
        </w:tc>
      </w:tr>
      <w:bookmarkEnd w:id="0"/>
      <w:tr w:rsidR="00BF28EC" w:rsidRPr="00A05146" w14:paraId="37AE13CD"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A008162" w14:textId="77777777" w:rsidR="00BF28EC" w:rsidRPr="00A05146" w:rsidRDefault="00BF28EC" w:rsidP="0074391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0704FBC" w14:textId="77777777" w:rsidR="00BF28EC" w:rsidRPr="008D2011" w:rsidRDefault="00BF28EC" w:rsidP="00743916">
            <w:pPr>
              <w:pStyle w:val="NormalWeb"/>
              <w:spacing w:before="0" w:beforeAutospacing="0" w:after="0" w:afterAutospacing="0"/>
              <w:rPr>
                <w:rFonts w:ascii="Arial" w:hAnsi="Arial" w:cs="Arial"/>
                <w:b/>
                <w:bCs/>
                <w:color w:val="000000"/>
              </w:rPr>
            </w:pPr>
            <w:r w:rsidRPr="008D2011">
              <w:rPr>
                <w:rFonts w:ascii="Arial" w:hAnsi="Arial" w:cs="Arial"/>
                <w:b/>
                <w:bCs/>
                <w:color w:val="000000"/>
              </w:rPr>
              <w:t>Impower update</w:t>
            </w:r>
            <w:r>
              <w:rPr>
                <w:rFonts w:ascii="Arial" w:hAnsi="Arial" w:cs="Arial"/>
                <w:b/>
                <w:bCs/>
                <w:color w:val="000000"/>
              </w:rPr>
              <w:t xml:space="preserve">- </w:t>
            </w:r>
            <w:r w:rsidRPr="008D2011">
              <w:rPr>
                <w:rFonts w:ascii="Arial" w:hAnsi="Arial" w:cs="Arial"/>
                <w:b/>
                <w:bCs/>
                <w:color w:val="000000"/>
              </w:rPr>
              <w:t>Pauline Melvin-Anderson</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FAFD5E9" w14:textId="77777777" w:rsidR="00BF28EC" w:rsidRPr="00A05146" w:rsidRDefault="00BF28EC" w:rsidP="00743916">
            <w:pPr>
              <w:spacing w:after="0" w:line="240" w:lineRule="auto"/>
              <w:rPr>
                <w:rFonts w:ascii="Arial" w:eastAsia="Times New Roman" w:hAnsi="Arial" w:cs="Arial"/>
                <w:sz w:val="24"/>
                <w:szCs w:val="24"/>
                <w:lang w:eastAsia="en-GB"/>
              </w:rPr>
            </w:pPr>
          </w:p>
        </w:tc>
      </w:tr>
      <w:tr w:rsidR="00BF28EC" w:rsidRPr="00A05146" w14:paraId="78ACE77E"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C3A763E" w14:textId="77777777" w:rsidR="00BF28EC" w:rsidRDefault="00BF28EC" w:rsidP="00743916">
            <w:pPr>
              <w:spacing w:after="0" w:line="240" w:lineRule="auto"/>
              <w:rPr>
                <w:rFonts w:ascii="Arial" w:eastAsia="Times New Roman" w:hAnsi="Arial" w:cs="Arial"/>
                <w:color w:val="000000"/>
                <w:sz w:val="24"/>
                <w:szCs w:val="24"/>
                <w:lang w:eastAsia="en-GB"/>
              </w:rPr>
            </w:pP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9D6E909" w14:textId="77777777" w:rsidR="00BF28EC" w:rsidRDefault="00BF28EC" w:rsidP="00BF28EC">
            <w:pPr>
              <w:pStyle w:val="NormalWeb"/>
              <w:numPr>
                <w:ilvl w:val="0"/>
                <w:numId w:val="4"/>
              </w:numPr>
              <w:spacing w:before="0" w:beforeAutospacing="0" w:after="0" w:afterAutospacing="0" w:line="276" w:lineRule="auto"/>
              <w:rPr>
                <w:rFonts w:ascii="Arial" w:hAnsi="Arial" w:cs="Arial"/>
                <w:color w:val="000000"/>
              </w:rPr>
            </w:pPr>
            <w:r>
              <w:rPr>
                <w:rFonts w:ascii="Arial" w:hAnsi="Arial" w:cs="Arial"/>
                <w:color w:val="000000"/>
              </w:rPr>
              <w:t xml:space="preserve">Impower consulting have now finished their work with NCC, and the final report has been produced and on top of Mark Patton’s report there is a distilled 10-point report. </w:t>
            </w:r>
          </w:p>
          <w:p w14:paraId="24B6E72C" w14:textId="77777777" w:rsidR="00BF28EC" w:rsidRDefault="00BF28EC" w:rsidP="00BF28EC">
            <w:pPr>
              <w:pStyle w:val="NormalWeb"/>
              <w:numPr>
                <w:ilvl w:val="0"/>
                <w:numId w:val="4"/>
              </w:numPr>
              <w:spacing w:before="0" w:beforeAutospacing="0" w:after="0" w:afterAutospacing="0" w:line="276" w:lineRule="auto"/>
              <w:rPr>
                <w:rFonts w:ascii="Arial" w:hAnsi="Arial" w:cs="Arial"/>
                <w:color w:val="000000"/>
              </w:rPr>
            </w:pPr>
            <w:r w:rsidRPr="00E90976">
              <w:rPr>
                <w:rFonts w:ascii="Arial" w:hAnsi="Arial" w:cs="Arial"/>
                <w:color w:val="000000"/>
              </w:rPr>
              <w:t xml:space="preserve">Newcastle has anticipated the growing pressure in the high needs sector far in advance of other local areas. From December to April, </w:t>
            </w:r>
            <w:proofErr w:type="gramStart"/>
            <w:r w:rsidRPr="00E90976">
              <w:rPr>
                <w:rFonts w:ascii="Arial" w:hAnsi="Arial" w:cs="Arial"/>
                <w:color w:val="000000"/>
              </w:rPr>
              <w:t>Empower</w:t>
            </w:r>
            <w:proofErr w:type="gramEnd"/>
            <w:r w:rsidRPr="00E90976">
              <w:rPr>
                <w:rFonts w:ascii="Arial" w:hAnsi="Arial" w:cs="Arial"/>
                <w:color w:val="000000"/>
              </w:rPr>
              <w:t xml:space="preserve"> conducted a diagnostic process to identify the strengths and weaknesses of the city's high needs work and financial position. </w:t>
            </w:r>
          </w:p>
          <w:p w14:paraId="17CF41DA" w14:textId="77777777" w:rsidR="00BF28EC" w:rsidRDefault="00BF28EC" w:rsidP="00BF28EC">
            <w:pPr>
              <w:pStyle w:val="NormalWeb"/>
              <w:numPr>
                <w:ilvl w:val="0"/>
                <w:numId w:val="4"/>
              </w:numPr>
              <w:spacing w:before="0" w:beforeAutospacing="0" w:after="0" w:afterAutospacing="0" w:line="276" w:lineRule="auto"/>
              <w:rPr>
                <w:rFonts w:ascii="Arial" w:hAnsi="Arial" w:cs="Arial"/>
                <w:color w:val="000000"/>
              </w:rPr>
            </w:pPr>
            <w:r w:rsidRPr="00E90976">
              <w:rPr>
                <w:rFonts w:ascii="Arial" w:hAnsi="Arial" w:cs="Arial"/>
                <w:color w:val="000000"/>
              </w:rPr>
              <w:t xml:space="preserve">They also engaged with the local area to develop a change plan aligned with the city's 2020-2023 to 2028 strategy. Two rapid trials were introduced to test new ways of working. The work identified a £20 million affordability gap over five years, which could potentially be mitigated by £12 million with successful delivery of the proposed activities. </w:t>
            </w:r>
          </w:p>
          <w:p w14:paraId="051E0AE3" w14:textId="77777777" w:rsidR="00BF28EC" w:rsidRDefault="00BF28EC" w:rsidP="00BF28EC">
            <w:pPr>
              <w:pStyle w:val="NormalWeb"/>
              <w:numPr>
                <w:ilvl w:val="0"/>
                <w:numId w:val="4"/>
              </w:numPr>
              <w:spacing w:before="0" w:beforeAutospacing="0" w:after="0" w:afterAutospacing="0" w:line="276" w:lineRule="auto"/>
              <w:rPr>
                <w:rFonts w:ascii="Arial" w:hAnsi="Arial" w:cs="Arial"/>
                <w:color w:val="000000"/>
              </w:rPr>
            </w:pPr>
            <w:r>
              <w:rPr>
                <w:rFonts w:ascii="Arial" w:hAnsi="Arial" w:cs="Arial"/>
                <w:color w:val="000000"/>
              </w:rPr>
              <w:t>T</w:t>
            </w:r>
            <w:r w:rsidRPr="00E90976">
              <w:rPr>
                <w:rFonts w:ascii="Arial" w:hAnsi="Arial" w:cs="Arial"/>
                <w:color w:val="000000"/>
              </w:rPr>
              <w:t>he importance of avoiding delay</w:t>
            </w:r>
            <w:r>
              <w:rPr>
                <w:rFonts w:ascii="Arial" w:hAnsi="Arial" w:cs="Arial"/>
                <w:color w:val="000000"/>
              </w:rPr>
              <w:t xml:space="preserve"> was stressed</w:t>
            </w:r>
            <w:r w:rsidRPr="00E90976">
              <w:rPr>
                <w:rFonts w:ascii="Arial" w:hAnsi="Arial" w:cs="Arial"/>
                <w:color w:val="000000"/>
              </w:rPr>
              <w:t xml:space="preserve"> and making the most of every school term. </w:t>
            </w:r>
          </w:p>
          <w:p w14:paraId="6C944CE7" w14:textId="6A4B08AD" w:rsidR="00BF28EC" w:rsidRPr="00E90976" w:rsidRDefault="00BF28EC" w:rsidP="00BF28EC">
            <w:pPr>
              <w:pStyle w:val="NormalWeb"/>
              <w:numPr>
                <w:ilvl w:val="0"/>
                <w:numId w:val="4"/>
              </w:numPr>
              <w:spacing w:before="0" w:beforeAutospacing="0" w:after="0" w:afterAutospacing="0" w:line="276" w:lineRule="auto"/>
              <w:rPr>
                <w:rFonts w:ascii="Arial" w:hAnsi="Arial" w:cs="Arial"/>
                <w:color w:val="000000"/>
              </w:rPr>
            </w:pPr>
            <w:r>
              <w:rPr>
                <w:rFonts w:ascii="Arial" w:hAnsi="Arial" w:cs="Arial"/>
                <w:color w:val="000000"/>
              </w:rPr>
              <w:t xml:space="preserve">Next Steps will be to pull together the action plan needed to progress the findings. </w:t>
            </w:r>
          </w:p>
          <w:p w14:paraId="10571ABB" w14:textId="77777777" w:rsidR="00BF28EC" w:rsidRPr="0098565F" w:rsidRDefault="00BF28EC" w:rsidP="00743916">
            <w:pPr>
              <w:pStyle w:val="NormalWeb"/>
              <w:spacing w:before="0" w:beforeAutospacing="0" w:after="0" w:afterAutospacing="0" w:line="276" w:lineRule="auto"/>
              <w:rPr>
                <w:rFonts w:ascii="Arial" w:hAnsi="Arial" w:cs="Arial"/>
                <w:color w:val="000000"/>
              </w:rPr>
            </w:pP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8A91F1E" w14:textId="77777777" w:rsidR="00BF28EC" w:rsidRDefault="00BF28EC" w:rsidP="00743916">
            <w:pPr>
              <w:spacing w:after="0" w:line="240" w:lineRule="auto"/>
              <w:rPr>
                <w:rFonts w:ascii="Arial" w:eastAsia="Times New Roman" w:hAnsi="Arial" w:cs="Arial"/>
                <w:b/>
                <w:bCs/>
                <w:sz w:val="24"/>
                <w:szCs w:val="24"/>
                <w:lang w:eastAsia="en-GB"/>
              </w:rPr>
            </w:pPr>
          </w:p>
          <w:p w14:paraId="0B1BC208" w14:textId="77777777" w:rsidR="00BF28EC" w:rsidRDefault="00BF28EC" w:rsidP="00743916">
            <w:pPr>
              <w:spacing w:after="0" w:line="240" w:lineRule="auto"/>
              <w:rPr>
                <w:rFonts w:ascii="Arial" w:eastAsia="Times New Roman" w:hAnsi="Arial" w:cs="Arial"/>
                <w:b/>
                <w:bCs/>
                <w:sz w:val="24"/>
                <w:szCs w:val="24"/>
                <w:lang w:eastAsia="en-GB"/>
              </w:rPr>
            </w:pPr>
          </w:p>
          <w:p w14:paraId="42EF5165" w14:textId="77777777" w:rsidR="00BF28EC" w:rsidRDefault="00BF28EC" w:rsidP="00743916">
            <w:pPr>
              <w:spacing w:after="0" w:line="240" w:lineRule="auto"/>
              <w:rPr>
                <w:rFonts w:ascii="Arial" w:eastAsia="Times New Roman" w:hAnsi="Arial" w:cs="Arial"/>
                <w:b/>
                <w:bCs/>
                <w:sz w:val="24"/>
                <w:szCs w:val="24"/>
                <w:lang w:eastAsia="en-GB"/>
              </w:rPr>
            </w:pPr>
          </w:p>
          <w:p w14:paraId="72127B23" w14:textId="77777777" w:rsidR="00BF28EC" w:rsidRDefault="00BF28EC" w:rsidP="00743916">
            <w:pPr>
              <w:spacing w:after="0" w:line="240" w:lineRule="auto"/>
              <w:rPr>
                <w:rFonts w:ascii="Arial" w:eastAsia="Times New Roman" w:hAnsi="Arial" w:cs="Arial"/>
                <w:b/>
                <w:bCs/>
                <w:sz w:val="24"/>
                <w:szCs w:val="24"/>
                <w:lang w:eastAsia="en-GB"/>
              </w:rPr>
            </w:pPr>
          </w:p>
          <w:p w14:paraId="4A0AD9B0" w14:textId="77777777" w:rsidR="00BF28EC" w:rsidRDefault="00BF28EC" w:rsidP="00743916">
            <w:pPr>
              <w:spacing w:after="0" w:line="240" w:lineRule="auto"/>
              <w:rPr>
                <w:rFonts w:ascii="Arial" w:eastAsia="Times New Roman" w:hAnsi="Arial" w:cs="Arial"/>
                <w:b/>
                <w:bCs/>
                <w:sz w:val="24"/>
                <w:szCs w:val="24"/>
                <w:lang w:eastAsia="en-GB"/>
              </w:rPr>
            </w:pPr>
          </w:p>
          <w:p w14:paraId="1D4E050A" w14:textId="77777777" w:rsidR="00BF28EC" w:rsidRDefault="00BF28EC" w:rsidP="00743916">
            <w:pPr>
              <w:spacing w:after="0" w:line="240" w:lineRule="auto"/>
              <w:rPr>
                <w:rFonts w:ascii="Arial" w:eastAsia="Times New Roman" w:hAnsi="Arial" w:cs="Arial"/>
                <w:b/>
                <w:bCs/>
                <w:sz w:val="24"/>
                <w:szCs w:val="24"/>
                <w:lang w:eastAsia="en-GB"/>
              </w:rPr>
            </w:pPr>
          </w:p>
          <w:p w14:paraId="55240AC7" w14:textId="77777777" w:rsidR="00BF28EC" w:rsidRDefault="00BF28EC" w:rsidP="00743916">
            <w:pPr>
              <w:spacing w:after="0" w:line="240" w:lineRule="auto"/>
              <w:rPr>
                <w:rFonts w:ascii="Arial" w:eastAsia="Times New Roman" w:hAnsi="Arial" w:cs="Arial"/>
                <w:b/>
                <w:bCs/>
                <w:sz w:val="24"/>
                <w:szCs w:val="24"/>
                <w:lang w:eastAsia="en-GB"/>
              </w:rPr>
            </w:pPr>
          </w:p>
          <w:p w14:paraId="62BE4C55" w14:textId="77777777" w:rsidR="00BF28EC" w:rsidRDefault="00BF28EC" w:rsidP="00743916">
            <w:pPr>
              <w:spacing w:after="0" w:line="240" w:lineRule="auto"/>
              <w:rPr>
                <w:rFonts w:ascii="Arial" w:eastAsia="Times New Roman" w:hAnsi="Arial" w:cs="Arial"/>
                <w:b/>
                <w:bCs/>
                <w:sz w:val="24"/>
                <w:szCs w:val="24"/>
                <w:lang w:eastAsia="en-GB"/>
              </w:rPr>
            </w:pPr>
          </w:p>
          <w:p w14:paraId="39834321" w14:textId="77777777" w:rsidR="00BF28EC" w:rsidRDefault="00BF28EC" w:rsidP="00743916">
            <w:pPr>
              <w:spacing w:after="0" w:line="240" w:lineRule="auto"/>
              <w:rPr>
                <w:rFonts w:ascii="Arial" w:eastAsia="Times New Roman" w:hAnsi="Arial" w:cs="Arial"/>
                <w:b/>
                <w:bCs/>
                <w:sz w:val="24"/>
                <w:szCs w:val="24"/>
                <w:lang w:eastAsia="en-GB"/>
              </w:rPr>
            </w:pPr>
          </w:p>
          <w:p w14:paraId="7BB31231" w14:textId="77777777" w:rsidR="00BF28EC" w:rsidRDefault="00BF28EC" w:rsidP="00743916">
            <w:pPr>
              <w:spacing w:after="0" w:line="240" w:lineRule="auto"/>
              <w:rPr>
                <w:rFonts w:ascii="Arial" w:eastAsia="Times New Roman" w:hAnsi="Arial" w:cs="Arial"/>
                <w:b/>
                <w:bCs/>
                <w:sz w:val="24"/>
                <w:szCs w:val="24"/>
                <w:lang w:eastAsia="en-GB"/>
              </w:rPr>
            </w:pPr>
          </w:p>
          <w:p w14:paraId="1FCDCD66" w14:textId="77777777" w:rsidR="00BF28EC" w:rsidRDefault="00BF28EC" w:rsidP="00743916">
            <w:pPr>
              <w:spacing w:after="0" w:line="240" w:lineRule="auto"/>
              <w:rPr>
                <w:rFonts w:ascii="Arial" w:eastAsia="Times New Roman" w:hAnsi="Arial" w:cs="Arial"/>
                <w:b/>
                <w:bCs/>
                <w:sz w:val="24"/>
                <w:szCs w:val="24"/>
                <w:lang w:eastAsia="en-GB"/>
              </w:rPr>
            </w:pPr>
          </w:p>
          <w:p w14:paraId="354D959A" w14:textId="77777777" w:rsidR="00BF28EC" w:rsidRDefault="00BF28EC" w:rsidP="00743916">
            <w:pPr>
              <w:spacing w:after="0" w:line="240" w:lineRule="auto"/>
              <w:rPr>
                <w:rFonts w:ascii="Arial" w:eastAsia="Times New Roman" w:hAnsi="Arial" w:cs="Arial"/>
                <w:b/>
                <w:bCs/>
                <w:sz w:val="24"/>
                <w:szCs w:val="24"/>
                <w:lang w:eastAsia="en-GB"/>
              </w:rPr>
            </w:pPr>
          </w:p>
          <w:p w14:paraId="7C70FCB9" w14:textId="77777777" w:rsidR="00BF28EC" w:rsidRDefault="00BF28EC" w:rsidP="00743916">
            <w:pPr>
              <w:spacing w:after="0" w:line="240" w:lineRule="auto"/>
              <w:rPr>
                <w:rFonts w:ascii="Arial" w:eastAsia="Times New Roman" w:hAnsi="Arial" w:cs="Arial"/>
                <w:b/>
                <w:bCs/>
                <w:sz w:val="24"/>
                <w:szCs w:val="24"/>
                <w:lang w:eastAsia="en-GB"/>
              </w:rPr>
            </w:pPr>
          </w:p>
          <w:p w14:paraId="159C45DD" w14:textId="77777777" w:rsidR="00BF28EC" w:rsidRDefault="00BF28EC" w:rsidP="00743916">
            <w:pPr>
              <w:spacing w:after="0" w:line="240" w:lineRule="auto"/>
              <w:rPr>
                <w:rFonts w:ascii="Arial" w:eastAsia="Times New Roman" w:hAnsi="Arial" w:cs="Arial"/>
                <w:b/>
                <w:bCs/>
                <w:sz w:val="24"/>
                <w:szCs w:val="24"/>
                <w:lang w:eastAsia="en-GB"/>
              </w:rPr>
            </w:pPr>
          </w:p>
          <w:p w14:paraId="2730DE1E" w14:textId="77777777" w:rsidR="00BF28EC" w:rsidRDefault="00BF28EC" w:rsidP="00743916">
            <w:pPr>
              <w:spacing w:after="0" w:line="240" w:lineRule="auto"/>
              <w:rPr>
                <w:rFonts w:ascii="Arial" w:eastAsia="Times New Roman" w:hAnsi="Arial" w:cs="Arial"/>
                <w:b/>
                <w:bCs/>
                <w:sz w:val="24"/>
                <w:szCs w:val="24"/>
                <w:lang w:eastAsia="en-GB"/>
              </w:rPr>
            </w:pPr>
          </w:p>
          <w:p w14:paraId="18C5EC88" w14:textId="77777777" w:rsidR="00BF28EC" w:rsidRDefault="00BF28EC" w:rsidP="00743916">
            <w:pPr>
              <w:spacing w:after="0" w:line="240" w:lineRule="auto"/>
              <w:rPr>
                <w:rFonts w:ascii="Arial" w:eastAsia="Times New Roman" w:hAnsi="Arial" w:cs="Arial"/>
                <w:b/>
                <w:bCs/>
                <w:sz w:val="24"/>
                <w:szCs w:val="24"/>
                <w:lang w:eastAsia="en-GB"/>
              </w:rPr>
            </w:pPr>
          </w:p>
          <w:p w14:paraId="7C0FE9C1" w14:textId="77777777" w:rsidR="00BF28EC" w:rsidRDefault="00BF28EC" w:rsidP="00743916">
            <w:pPr>
              <w:spacing w:after="0" w:line="240" w:lineRule="auto"/>
              <w:rPr>
                <w:rFonts w:ascii="Arial" w:eastAsia="Times New Roman" w:hAnsi="Arial" w:cs="Arial"/>
                <w:b/>
                <w:bCs/>
                <w:sz w:val="24"/>
                <w:szCs w:val="24"/>
                <w:lang w:eastAsia="en-GB"/>
              </w:rPr>
            </w:pPr>
          </w:p>
          <w:p w14:paraId="098794D7" w14:textId="77777777" w:rsidR="00BF28EC" w:rsidRDefault="00BF28EC" w:rsidP="00743916">
            <w:pPr>
              <w:spacing w:after="0" w:line="240" w:lineRule="auto"/>
              <w:rPr>
                <w:rFonts w:ascii="Arial" w:eastAsia="Times New Roman" w:hAnsi="Arial" w:cs="Arial"/>
                <w:b/>
                <w:bCs/>
                <w:sz w:val="24"/>
                <w:szCs w:val="24"/>
                <w:lang w:eastAsia="en-GB"/>
              </w:rPr>
            </w:pPr>
          </w:p>
          <w:p w14:paraId="3165BC2C" w14:textId="77777777" w:rsidR="00BF28EC" w:rsidRDefault="00BF28EC" w:rsidP="00743916">
            <w:pPr>
              <w:spacing w:after="0" w:line="240" w:lineRule="auto"/>
              <w:rPr>
                <w:rFonts w:ascii="Arial" w:eastAsia="Times New Roman" w:hAnsi="Arial" w:cs="Arial"/>
                <w:b/>
                <w:bCs/>
                <w:sz w:val="24"/>
                <w:szCs w:val="24"/>
                <w:lang w:eastAsia="en-GB"/>
              </w:rPr>
            </w:pPr>
          </w:p>
          <w:p w14:paraId="26F0A313" w14:textId="77777777" w:rsidR="00BF28EC" w:rsidRPr="008432E4" w:rsidRDefault="00BF28EC" w:rsidP="00743916">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MP</w:t>
            </w:r>
          </w:p>
        </w:tc>
      </w:tr>
      <w:tr w:rsidR="00BF28EC" w:rsidRPr="00A05146" w14:paraId="577157E5"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C39B394" w14:textId="77777777" w:rsidR="00BF28EC" w:rsidRPr="00A05146" w:rsidRDefault="00BF28EC" w:rsidP="0074391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CAAF055" w14:textId="77777777" w:rsidR="00BF28EC" w:rsidRPr="00637BB7" w:rsidRDefault="00BF28EC" w:rsidP="00743916">
            <w:pPr>
              <w:spacing w:after="0" w:line="240" w:lineRule="auto"/>
              <w:rPr>
                <w:rFonts w:ascii="Arial" w:eastAsia="Times New Roman" w:hAnsi="Arial" w:cs="Arial"/>
                <w:b/>
                <w:bCs/>
                <w:color w:val="000000"/>
                <w:sz w:val="24"/>
                <w:szCs w:val="24"/>
                <w:lang w:eastAsia="en-GB"/>
              </w:rPr>
            </w:pPr>
            <w:r w:rsidRPr="008D2011">
              <w:rPr>
                <w:rFonts w:ascii="Arial" w:eastAsia="Times New Roman" w:hAnsi="Arial" w:cs="Arial"/>
                <w:b/>
                <w:bCs/>
                <w:color w:val="000000"/>
                <w:sz w:val="24"/>
                <w:szCs w:val="24"/>
                <w:lang w:eastAsia="en-GB"/>
              </w:rPr>
              <w:t>Getting Ready for Next Steps / NDTI update</w:t>
            </w:r>
            <w:r>
              <w:rPr>
                <w:rFonts w:ascii="Arial" w:eastAsia="Times New Roman" w:hAnsi="Arial" w:cs="Arial"/>
                <w:b/>
                <w:bCs/>
                <w:color w:val="000000"/>
                <w:sz w:val="24"/>
                <w:szCs w:val="24"/>
                <w:lang w:eastAsia="en-GB"/>
              </w:rPr>
              <w:t xml:space="preserve"> – Louise Melling/ Kay Harrison</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4D2D63A" w14:textId="77777777" w:rsidR="00BF28EC" w:rsidRPr="00A05146" w:rsidRDefault="00BF28EC" w:rsidP="00743916">
            <w:pPr>
              <w:spacing w:after="0" w:line="240" w:lineRule="auto"/>
              <w:rPr>
                <w:rFonts w:ascii="Arial" w:eastAsia="Times New Roman" w:hAnsi="Arial" w:cs="Arial"/>
                <w:sz w:val="24"/>
                <w:szCs w:val="24"/>
                <w:lang w:eastAsia="en-GB"/>
              </w:rPr>
            </w:pPr>
          </w:p>
        </w:tc>
      </w:tr>
      <w:tr w:rsidR="00BF28EC" w:rsidRPr="00A05146" w14:paraId="3A665949"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245CA87" w14:textId="77777777" w:rsidR="00BF28EC" w:rsidRPr="00A05146" w:rsidRDefault="00BF28EC" w:rsidP="00743916">
            <w:pPr>
              <w:spacing w:after="0" w:line="240" w:lineRule="auto"/>
              <w:rPr>
                <w:rFonts w:ascii="Arial" w:eastAsia="Times New Roman" w:hAnsi="Arial" w:cs="Arial"/>
                <w:color w:val="000000"/>
                <w:sz w:val="24"/>
                <w:szCs w:val="24"/>
                <w:lang w:eastAsia="en-GB"/>
              </w:rPr>
            </w:pP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A776AD2" w14:textId="77777777" w:rsidR="00BF28EC" w:rsidRDefault="00BF28EC" w:rsidP="00743916">
            <w:pPr>
              <w:spacing w:line="276"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Subgroups shared with additional information highlighted:</w:t>
            </w:r>
          </w:p>
          <w:p w14:paraId="1249C299" w14:textId="77777777" w:rsidR="00BF28EC" w:rsidRDefault="00BF28EC" w:rsidP="00BF28EC">
            <w:pPr>
              <w:pStyle w:val="ListParagraph"/>
              <w:numPr>
                <w:ilvl w:val="0"/>
                <w:numId w:val="6"/>
              </w:numPr>
              <w:spacing w:line="276" w:lineRule="auto"/>
              <w:rPr>
                <w:rFonts w:ascii="Arial" w:eastAsia="Times New Roman" w:hAnsi="Arial" w:cs="Arial"/>
                <w:sz w:val="24"/>
                <w:szCs w:val="24"/>
                <w:lang w:eastAsia="en-GB"/>
              </w:rPr>
            </w:pPr>
            <w:r w:rsidRPr="00B779CD">
              <w:rPr>
                <w:rFonts w:ascii="Arial" w:eastAsia="Times New Roman" w:hAnsi="Arial" w:cs="Arial"/>
                <w:sz w:val="24"/>
                <w:szCs w:val="24"/>
                <w:lang w:eastAsia="en-GB"/>
              </w:rPr>
              <w:lastRenderedPageBreak/>
              <w:t xml:space="preserve">Preparation for Adulthood has been renamed as Getting Ready for Next Steps and a work stream has been set up. </w:t>
            </w:r>
          </w:p>
          <w:p w14:paraId="32BB25EC" w14:textId="77777777" w:rsidR="00BF28EC" w:rsidRDefault="00BF28EC" w:rsidP="00BF28EC">
            <w:pPr>
              <w:pStyle w:val="ListParagraph"/>
              <w:numPr>
                <w:ilvl w:val="0"/>
                <w:numId w:val="5"/>
              </w:numPr>
              <w:spacing w:line="276" w:lineRule="auto"/>
              <w:rPr>
                <w:rFonts w:ascii="Arial" w:eastAsia="Times New Roman" w:hAnsi="Arial" w:cs="Arial"/>
                <w:sz w:val="24"/>
                <w:szCs w:val="24"/>
                <w:lang w:eastAsia="en-GB"/>
              </w:rPr>
            </w:pPr>
            <w:r>
              <w:rPr>
                <w:rFonts w:ascii="Arial" w:eastAsia="Times New Roman" w:hAnsi="Arial" w:cs="Arial"/>
                <w:sz w:val="24"/>
                <w:szCs w:val="24"/>
                <w:lang w:eastAsia="en-GB"/>
              </w:rPr>
              <w:t>The</w:t>
            </w:r>
            <w:r w:rsidRPr="003B3B14">
              <w:rPr>
                <w:rFonts w:ascii="Arial" w:eastAsia="Times New Roman" w:hAnsi="Arial" w:cs="Arial"/>
                <w:sz w:val="24"/>
                <w:szCs w:val="24"/>
                <w:lang w:eastAsia="en-GB"/>
              </w:rPr>
              <w:t xml:space="preserve"> plan was produced after extensive discussions with young people, families, and other stakeholders. It included activities such as discussions with year six primary students, a young person's conference supported by NDTI (the national development team for inclusion), PO16 workshops, and path planning days.</w:t>
            </w:r>
          </w:p>
          <w:p w14:paraId="50AAAD5E" w14:textId="77777777" w:rsidR="00BF28EC" w:rsidRDefault="00BF28EC" w:rsidP="00BF28EC">
            <w:pPr>
              <w:pStyle w:val="ListParagraph"/>
              <w:numPr>
                <w:ilvl w:val="0"/>
                <w:numId w:val="5"/>
              </w:numPr>
              <w:spacing w:line="276" w:lineRule="auto"/>
              <w:rPr>
                <w:rFonts w:ascii="Arial" w:eastAsia="Times New Roman" w:hAnsi="Arial" w:cs="Arial"/>
                <w:sz w:val="24"/>
                <w:szCs w:val="24"/>
                <w:lang w:eastAsia="en-GB"/>
              </w:rPr>
            </w:pPr>
            <w:r>
              <w:rPr>
                <w:rFonts w:ascii="Arial" w:eastAsia="Times New Roman" w:hAnsi="Arial" w:cs="Arial"/>
                <w:sz w:val="24"/>
                <w:szCs w:val="24"/>
                <w:lang w:eastAsia="en-GB"/>
              </w:rPr>
              <w:t>Various</w:t>
            </w:r>
            <w:r w:rsidRPr="003B3B14">
              <w:rPr>
                <w:rFonts w:ascii="Arial" w:eastAsia="Times New Roman" w:hAnsi="Arial" w:cs="Arial"/>
                <w:sz w:val="24"/>
                <w:szCs w:val="24"/>
                <w:lang w:eastAsia="en-GB"/>
              </w:rPr>
              <w:t xml:space="preserve"> subgroups are part of this work plan. These include the education, </w:t>
            </w:r>
            <w:r>
              <w:rPr>
                <w:rFonts w:ascii="Arial" w:eastAsia="Times New Roman" w:hAnsi="Arial" w:cs="Arial"/>
                <w:sz w:val="24"/>
                <w:szCs w:val="24"/>
                <w:lang w:eastAsia="en-GB"/>
              </w:rPr>
              <w:t>0</w:t>
            </w:r>
            <w:r w:rsidRPr="003B3B14">
              <w:rPr>
                <w:rFonts w:ascii="Arial" w:eastAsia="Times New Roman" w:hAnsi="Arial" w:cs="Arial"/>
                <w:sz w:val="24"/>
                <w:szCs w:val="24"/>
                <w:lang w:eastAsia="en-GB"/>
              </w:rPr>
              <w:t xml:space="preserve"> to 25 group, the employment and world of work subgroup, a housing subgroup, health and well-being, community inclusion, and travelling independently. Each of these subgroups has their own outcomes and priorities and feeds into the main group to report on progress. </w:t>
            </w:r>
          </w:p>
          <w:p w14:paraId="3EC9D8CC" w14:textId="77777777" w:rsidR="00BF28EC" w:rsidRPr="003B3B14" w:rsidRDefault="00BF28EC" w:rsidP="00BF28EC">
            <w:pPr>
              <w:pStyle w:val="ListParagraph"/>
              <w:numPr>
                <w:ilvl w:val="0"/>
                <w:numId w:val="5"/>
              </w:numPr>
              <w:spacing w:line="276" w:lineRule="auto"/>
              <w:rPr>
                <w:rFonts w:ascii="Arial" w:eastAsia="Times New Roman" w:hAnsi="Arial" w:cs="Arial"/>
                <w:sz w:val="24"/>
                <w:szCs w:val="24"/>
                <w:lang w:eastAsia="en-GB"/>
              </w:rPr>
            </w:pPr>
            <w:r>
              <w:rPr>
                <w:rFonts w:ascii="Arial" w:eastAsia="Times New Roman" w:hAnsi="Arial" w:cs="Arial"/>
                <w:sz w:val="24"/>
                <w:szCs w:val="24"/>
                <w:lang w:eastAsia="en-GB"/>
              </w:rPr>
              <w:t>A transitions guide has been</w:t>
            </w:r>
            <w:r w:rsidRPr="003B3B14">
              <w:rPr>
                <w:rFonts w:ascii="Arial" w:eastAsia="Times New Roman" w:hAnsi="Arial" w:cs="Arial"/>
                <w:sz w:val="24"/>
                <w:szCs w:val="24"/>
                <w:lang w:eastAsia="en-GB"/>
              </w:rPr>
              <w:t xml:space="preserve"> developed for parents and carers of young people with special educational needs and disabilities. This guide is currently in a dra</w:t>
            </w:r>
            <w:r>
              <w:rPr>
                <w:rFonts w:ascii="Arial" w:eastAsia="Times New Roman" w:hAnsi="Arial" w:cs="Arial"/>
                <w:sz w:val="24"/>
                <w:szCs w:val="24"/>
                <w:lang w:eastAsia="en-GB"/>
              </w:rPr>
              <w:t>f</w:t>
            </w:r>
            <w:r w:rsidRPr="003B3B14">
              <w:rPr>
                <w:rFonts w:ascii="Arial" w:eastAsia="Times New Roman" w:hAnsi="Arial" w:cs="Arial"/>
                <w:sz w:val="24"/>
                <w:szCs w:val="24"/>
                <w:lang w:eastAsia="en-GB"/>
              </w:rPr>
              <w:t xml:space="preserve">t stage and is available on the local offer. They plan to meet with parent carer groups around the city for some forecast sessions to make the guide as useful as possible. </w:t>
            </w:r>
          </w:p>
          <w:p w14:paraId="608EE84B" w14:textId="77777777" w:rsidR="00BF28EC" w:rsidRPr="003B3B14" w:rsidRDefault="00BF28EC" w:rsidP="00BF28EC">
            <w:pPr>
              <w:pStyle w:val="ListParagraph"/>
              <w:numPr>
                <w:ilvl w:val="0"/>
                <w:numId w:val="5"/>
              </w:numPr>
              <w:spacing w:line="276" w:lineRule="auto"/>
              <w:rPr>
                <w:rFonts w:ascii="Arial" w:eastAsia="Times New Roman" w:hAnsi="Arial" w:cs="Arial"/>
                <w:b/>
                <w:bCs/>
                <w:sz w:val="24"/>
                <w:szCs w:val="24"/>
                <w:lang w:eastAsia="en-GB"/>
              </w:rPr>
            </w:pPr>
            <w:r w:rsidRPr="003B3B14">
              <w:rPr>
                <w:rFonts w:ascii="Arial" w:eastAsia="Times New Roman" w:hAnsi="Arial" w:cs="Arial"/>
                <w:sz w:val="24"/>
                <w:szCs w:val="24"/>
                <w:lang w:eastAsia="en-GB"/>
              </w:rPr>
              <w:t xml:space="preserve">The team are considering different formats for the document to make it more accessible for young people. </w:t>
            </w:r>
          </w:p>
          <w:p w14:paraId="65726B72" w14:textId="77777777" w:rsidR="00BF28EC" w:rsidRPr="003B3B14" w:rsidRDefault="00BF28EC" w:rsidP="00743916">
            <w:pPr>
              <w:spacing w:line="276" w:lineRule="auto"/>
              <w:rPr>
                <w:rFonts w:ascii="Arial" w:eastAsia="Times New Roman" w:hAnsi="Arial" w:cs="Arial"/>
                <w:b/>
                <w:bCs/>
                <w:sz w:val="24"/>
                <w:szCs w:val="24"/>
                <w:lang w:eastAsia="en-GB"/>
              </w:rPr>
            </w:pPr>
            <w:r w:rsidRPr="003B3B14">
              <w:rPr>
                <w:rFonts w:ascii="Arial" w:eastAsia="Times New Roman" w:hAnsi="Arial" w:cs="Arial"/>
                <w:b/>
                <w:bCs/>
                <w:sz w:val="24"/>
                <w:szCs w:val="24"/>
                <w:lang w:eastAsia="en-GB"/>
              </w:rPr>
              <w:t>Questions</w:t>
            </w:r>
          </w:p>
          <w:p w14:paraId="7190EB53" w14:textId="77777777" w:rsidR="00BF28EC" w:rsidRDefault="00BF28EC" w:rsidP="00BF28EC">
            <w:pPr>
              <w:pStyle w:val="ListParagraph"/>
              <w:numPr>
                <w:ilvl w:val="0"/>
                <w:numId w:val="7"/>
              </w:numPr>
              <w:spacing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Who is the Transitions Guide aimed at? </w:t>
            </w:r>
          </w:p>
          <w:p w14:paraId="5FA0B31B" w14:textId="35FA4DF1" w:rsidR="00BF28EC" w:rsidRPr="00BF28EC" w:rsidRDefault="00BF28EC" w:rsidP="00BF28EC">
            <w:pPr>
              <w:pStyle w:val="ListParagraph"/>
              <w:numPr>
                <w:ilvl w:val="1"/>
                <w:numId w:val="7"/>
              </w:numPr>
              <w:spacing w:line="276" w:lineRule="auto"/>
              <w:rPr>
                <w:rFonts w:ascii="Arial" w:eastAsia="Times New Roman" w:hAnsi="Arial" w:cs="Arial"/>
                <w:sz w:val="24"/>
                <w:szCs w:val="24"/>
                <w:lang w:eastAsia="en-GB"/>
              </w:rPr>
            </w:pPr>
            <w:r>
              <w:rPr>
                <w:rFonts w:ascii="Arial" w:eastAsia="Times New Roman" w:hAnsi="Arial" w:cs="Arial"/>
                <w:sz w:val="24"/>
                <w:szCs w:val="24"/>
                <w:lang w:eastAsia="en-GB"/>
              </w:rPr>
              <w:t>The transitions guide is for parents and carers of young people with special educational needs and disabilities. We also see this document progressing to information that is important to professionals working with young people, so they have a clear understanding of what is out there and available.</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303F8A3" w14:textId="77777777" w:rsidR="00BF28EC" w:rsidRPr="00A05146" w:rsidRDefault="00BF28EC" w:rsidP="00743916">
            <w:pPr>
              <w:spacing w:after="0" w:line="240" w:lineRule="auto"/>
              <w:rPr>
                <w:rFonts w:ascii="Arial" w:eastAsia="Times New Roman" w:hAnsi="Arial" w:cs="Arial"/>
                <w:sz w:val="24"/>
                <w:szCs w:val="24"/>
                <w:lang w:eastAsia="en-GB"/>
              </w:rPr>
            </w:pPr>
          </w:p>
        </w:tc>
      </w:tr>
      <w:tr w:rsidR="00BF28EC" w:rsidRPr="00A05146" w14:paraId="3885C3B7"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37C17B8" w14:textId="77777777" w:rsidR="00BF28EC" w:rsidRPr="00A05146" w:rsidRDefault="00BF28EC" w:rsidP="0074391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w:t>
            </w: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AA6AB49" w14:textId="77777777" w:rsidR="00BF28EC" w:rsidRPr="008D2011" w:rsidRDefault="00BF28EC" w:rsidP="00743916">
            <w:pPr>
              <w:spacing w:after="0" w:line="240" w:lineRule="auto"/>
              <w:rPr>
                <w:rFonts w:ascii="Arial" w:eastAsia="Times New Roman" w:hAnsi="Arial" w:cs="Arial"/>
                <w:b/>
                <w:bCs/>
                <w:color w:val="000000"/>
                <w:sz w:val="24"/>
                <w:szCs w:val="24"/>
                <w:lang w:eastAsia="en-GB"/>
              </w:rPr>
            </w:pPr>
            <w:r w:rsidRPr="008D2011">
              <w:rPr>
                <w:rFonts w:ascii="Arial" w:eastAsia="Times New Roman" w:hAnsi="Arial" w:cs="Arial"/>
                <w:b/>
                <w:bCs/>
                <w:color w:val="000000"/>
                <w:sz w:val="24"/>
                <w:szCs w:val="24"/>
                <w:lang w:eastAsia="en-GB"/>
              </w:rPr>
              <w:t>Joint SEND Commissioning Strategy</w:t>
            </w:r>
            <w:r>
              <w:rPr>
                <w:rFonts w:ascii="Arial" w:eastAsia="Times New Roman" w:hAnsi="Arial" w:cs="Arial"/>
                <w:b/>
                <w:bCs/>
                <w:color w:val="000000"/>
                <w:sz w:val="24"/>
                <w:szCs w:val="24"/>
                <w:lang w:eastAsia="en-GB"/>
              </w:rPr>
              <w:t xml:space="preserve"> - </w:t>
            </w:r>
            <w:r w:rsidRPr="008D2011">
              <w:rPr>
                <w:rFonts w:ascii="Arial" w:eastAsia="Times New Roman" w:hAnsi="Arial" w:cs="Arial"/>
                <w:b/>
                <w:bCs/>
                <w:color w:val="000000"/>
                <w:sz w:val="24"/>
                <w:szCs w:val="24"/>
                <w:lang w:eastAsia="en-GB"/>
              </w:rPr>
              <w:t>Sarah Kerrigan / Linzi McMeekin / Jenny Ellis</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705E742" w14:textId="77777777" w:rsidR="00BF28EC" w:rsidRPr="00A05146" w:rsidRDefault="00BF28EC" w:rsidP="00743916">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r>
      <w:tr w:rsidR="00BF28EC" w:rsidRPr="00A05146" w14:paraId="793DFFF2" w14:textId="77777777" w:rsidTr="00BF28EC">
        <w:trPr>
          <w:trHeight w:val="3728"/>
        </w:trPr>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B21D51" w14:textId="77777777" w:rsidR="00BF28EC" w:rsidRPr="00A05146" w:rsidRDefault="00BF28EC" w:rsidP="00743916">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color w:val="000000"/>
                <w:sz w:val="24"/>
                <w:szCs w:val="24"/>
                <w:lang w:eastAsia="en-GB"/>
              </w:rPr>
              <w:lastRenderedPageBreak/>
              <w:t> </w:t>
            </w: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21BA477" w14:textId="77777777" w:rsidR="00BF28EC" w:rsidRDefault="00BF28EC" w:rsidP="00743916">
            <w:pPr>
              <w:tabs>
                <w:tab w:val="left" w:pos="6412"/>
              </w:tabs>
              <w:spacing w:line="276"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PowerPoint shared with additional information highlighted: </w:t>
            </w:r>
          </w:p>
          <w:p w14:paraId="49811C68" w14:textId="77777777" w:rsidR="00BF28EC" w:rsidRDefault="00BF28EC" w:rsidP="00BF28EC">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sz w:val="24"/>
                <w:szCs w:val="24"/>
                <w:lang w:eastAsia="en-GB"/>
              </w:rPr>
            </w:pPr>
            <w:r w:rsidRPr="0027044C">
              <w:rPr>
                <w:rFonts w:ascii="Arial" w:eastAsia="Times New Roman" w:hAnsi="Arial" w:cs="Arial"/>
                <w:sz w:val="24"/>
                <w:szCs w:val="24"/>
                <w:lang w:eastAsia="en-GB"/>
              </w:rPr>
              <w:t xml:space="preserve">The strategy is a statement of how the city will work together, supported by an annual work plan that will be refreshed each year. The strategy is governed until 2028 with the work plan monitored through the work stream and reported back to the board. </w:t>
            </w:r>
          </w:p>
          <w:p w14:paraId="792B9DF1" w14:textId="77777777" w:rsidR="00BF28EC" w:rsidRDefault="00BF28EC" w:rsidP="00BF28EC">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sz w:val="24"/>
                <w:szCs w:val="24"/>
                <w:lang w:eastAsia="en-GB"/>
              </w:rPr>
            </w:pPr>
            <w:r w:rsidRPr="0027044C">
              <w:rPr>
                <w:rFonts w:ascii="Arial" w:eastAsia="Times New Roman" w:hAnsi="Arial" w:cs="Arial"/>
                <w:sz w:val="24"/>
                <w:szCs w:val="24"/>
                <w:lang w:eastAsia="en-GB"/>
              </w:rPr>
              <w:t xml:space="preserve">The strategy is based on three shared core commitments: holding service user experience and voice at the heart of everything, pooling resources wherever appropriate to achieve maximum impact, and sharing market intelligence, service user feedback, and performance data. </w:t>
            </w:r>
          </w:p>
          <w:p w14:paraId="1957106D" w14:textId="77777777" w:rsidR="00BF28EC" w:rsidRDefault="00BF28EC" w:rsidP="00BF28EC">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sz w:val="24"/>
                <w:szCs w:val="24"/>
                <w:lang w:eastAsia="en-GB"/>
              </w:rPr>
            </w:pPr>
            <w:r w:rsidRPr="0027044C">
              <w:rPr>
                <w:rFonts w:ascii="Arial" w:eastAsia="Times New Roman" w:hAnsi="Arial" w:cs="Arial"/>
                <w:sz w:val="24"/>
                <w:szCs w:val="24"/>
                <w:lang w:eastAsia="en-GB"/>
              </w:rPr>
              <w:t>Examples of how these commitments are being implemented were shared, including the development of a new framework solution for alternative provision, pooling resources for paediatric occupational therapy, and using data to commission services such as early language development.</w:t>
            </w:r>
          </w:p>
          <w:p w14:paraId="3C1DF266" w14:textId="77777777" w:rsidR="00BF28EC" w:rsidRDefault="00BF28EC" w:rsidP="00BF28EC">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sz w:val="24"/>
                <w:szCs w:val="24"/>
                <w:lang w:eastAsia="en-GB"/>
              </w:rPr>
            </w:pPr>
            <w:r w:rsidRPr="0027044C">
              <w:rPr>
                <w:rFonts w:ascii="Arial" w:eastAsia="Times New Roman" w:hAnsi="Arial" w:cs="Arial"/>
                <w:sz w:val="24"/>
                <w:szCs w:val="24"/>
                <w:lang w:eastAsia="en-GB"/>
              </w:rPr>
              <w:t>The team also highlighted the work being done on children's therapy, short breaks, youth activities, and transition to adulthood.</w:t>
            </w:r>
          </w:p>
          <w:p w14:paraId="63E913DC" w14:textId="77777777" w:rsidR="00BF28EC" w:rsidRPr="0027044C" w:rsidRDefault="00BF28EC" w:rsidP="007439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sz w:val="24"/>
                <w:szCs w:val="24"/>
                <w:lang w:eastAsia="en-GB"/>
              </w:rPr>
            </w:pPr>
          </w:p>
          <w:p w14:paraId="7DC43581" w14:textId="639052F1" w:rsidR="00BF28EC" w:rsidRPr="0027044C" w:rsidRDefault="00BF28EC" w:rsidP="00743916">
            <w:pPr>
              <w:tabs>
                <w:tab w:val="left" w:pos="6412"/>
              </w:tabs>
              <w:spacing w:line="276"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Action: </w:t>
            </w:r>
            <w:r w:rsidRPr="0027044C">
              <w:rPr>
                <w:rFonts w:ascii="Arial" w:eastAsia="Times New Roman" w:hAnsi="Arial" w:cs="Arial"/>
                <w:sz w:val="24"/>
                <w:szCs w:val="24"/>
                <w:lang w:eastAsia="en-GB"/>
              </w:rPr>
              <w:t>Share the presentation and case studies with the board members and those involved in the</w:t>
            </w:r>
            <w:r>
              <w:rPr>
                <w:rFonts w:ascii="Arial" w:eastAsia="Times New Roman" w:hAnsi="Arial" w:cs="Arial"/>
                <w:sz w:val="24"/>
                <w:szCs w:val="24"/>
                <w:lang w:eastAsia="en-GB"/>
              </w:rPr>
              <w:t xml:space="preserve"> forthcoming</w:t>
            </w:r>
            <w:r w:rsidRPr="0027044C">
              <w:rPr>
                <w:rFonts w:ascii="Arial" w:eastAsia="Times New Roman" w:hAnsi="Arial" w:cs="Arial"/>
                <w:sz w:val="24"/>
                <w:szCs w:val="24"/>
                <w:lang w:eastAsia="en-GB"/>
              </w:rPr>
              <w:t xml:space="preserve"> commissioning conversation</w:t>
            </w:r>
            <w:r>
              <w:rPr>
                <w:rFonts w:ascii="Arial" w:eastAsia="Times New Roman" w:hAnsi="Arial" w:cs="Arial"/>
                <w:sz w:val="24"/>
                <w:szCs w:val="24"/>
                <w:lang w:eastAsia="en-GB"/>
              </w:rPr>
              <w:t>.</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B458714" w14:textId="77777777" w:rsidR="00BF28EC" w:rsidRDefault="00BF28EC" w:rsidP="00743916">
            <w:pPr>
              <w:spacing w:after="0" w:line="240" w:lineRule="auto"/>
              <w:rPr>
                <w:rFonts w:ascii="Arial" w:eastAsia="Times New Roman" w:hAnsi="Arial" w:cs="Arial"/>
                <w:sz w:val="24"/>
                <w:szCs w:val="24"/>
                <w:lang w:eastAsia="en-GB"/>
              </w:rPr>
            </w:pPr>
          </w:p>
          <w:p w14:paraId="655BF5C9" w14:textId="77777777" w:rsidR="00BF28EC" w:rsidRDefault="00BF28EC" w:rsidP="00743916">
            <w:pPr>
              <w:spacing w:after="0" w:line="240" w:lineRule="auto"/>
              <w:rPr>
                <w:rFonts w:ascii="Arial" w:eastAsia="Times New Roman" w:hAnsi="Arial" w:cs="Arial"/>
                <w:sz w:val="24"/>
                <w:szCs w:val="24"/>
                <w:lang w:eastAsia="en-GB"/>
              </w:rPr>
            </w:pPr>
          </w:p>
          <w:p w14:paraId="13F1130A" w14:textId="77777777" w:rsidR="00BF28EC" w:rsidRDefault="00BF28EC" w:rsidP="00743916">
            <w:pPr>
              <w:spacing w:after="0" w:line="240" w:lineRule="auto"/>
              <w:rPr>
                <w:rFonts w:ascii="Arial" w:eastAsia="Times New Roman" w:hAnsi="Arial" w:cs="Arial"/>
                <w:sz w:val="24"/>
                <w:szCs w:val="24"/>
                <w:lang w:eastAsia="en-GB"/>
              </w:rPr>
            </w:pPr>
          </w:p>
          <w:p w14:paraId="22741324" w14:textId="77777777" w:rsidR="00BF28EC" w:rsidRDefault="00BF28EC" w:rsidP="00743916">
            <w:pPr>
              <w:spacing w:after="0" w:line="240" w:lineRule="auto"/>
              <w:rPr>
                <w:rFonts w:ascii="Arial" w:eastAsia="Times New Roman" w:hAnsi="Arial" w:cs="Arial"/>
                <w:sz w:val="24"/>
                <w:szCs w:val="24"/>
                <w:lang w:eastAsia="en-GB"/>
              </w:rPr>
            </w:pPr>
          </w:p>
          <w:p w14:paraId="5A0F21DF" w14:textId="77777777" w:rsidR="00BF28EC" w:rsidRDefault="00BF28EC" w:rsidP="00743916">
            <w:pPr>
              <w:spacing w:after="0" w:line="240" w:lineRule="auto"/>
              <w:rPr>
                <w:rFonts w:ascii="Arial" w:eastAsia="Times New Roman" w:hAnsi="Arial" w:cs="Arial"/>
                <w:sz w:val="24"/>
                <w:szCs w:val="24"/>
                <w:lang w:eastAsia="en-GB"/>
              </w:rPr>
            </w:pPr>
          </w:p>
          <w:p w14:paraId="11934108" w14:textId="77777777" w:rsidR="00BF28EC" w:rsidRDefault="00BF28EC" w:rsidP="00743916">
            <w:pPr>
              <w:spacing w:after="0" w:line="240" w:lineRule="auto"/>
              <w:rPr>
                <w:rFonts w:ascii="Arial" w:eastAsia="Times New Roman" w:hAnsi="Arial" w:cs="Arial"/>
                <w:sz w:val="24"/>
                <w:szCs w:val="24"/>
                <w:lang w:eastAsia="en-GB"/>
              </w:rPr>
            </w:pPr>
          </w:p>
          <w:p w14:paraId="59327B4A" w14:textId="77777777" w:rsidR="00BF28EC" w:rsidRDefault="00BF28EC" w:rsidP="00743916">
            <w:pPr>
              <w:spacing w:after="0" w:line="240" w:lineRule="auto"/>
              <w:rPr>
                <w:rFonts w:ascii="Arial" w:eastAsia="Times New Roman" w:hAnsi="Arial" w:cs="Arial"/>
                <w:sz w:val="24"/>
                <w:szCs w:val="24"/>
                <w:lang w:eastAsia="en-GB"/>
              </w:rPr>
            </w:pPr>
          </w:p>
          <w:p w14:paraId="00B0A63F" w14:textId="77777777" w:rsidR="00BF28EC" w:rsidRDefault="00BF28EC" w:rsidP="00743916">
            <w:pPr>
              <w:spacing w:after="0" w:line="240" w:lineRule="auto"/>
              <w:rPr>
                <w:rFonts w:ascii="Arial" w:eastAsia="Times New Roman" w:hAnsi="Arial" w:cs="Arial"/>
                <w:sz w:val="24"/>
                <w:szCs w:val="24"/>
                <w:lang w:eastAsia="en-GB"/>
              </w:rPr>
            </w:pPr>
          </w:p>
          <w:p w14:paraId="13E662A1" w14:textId="77777777" w:rsidR="00BF28EC" w:rsidRDefault="00BF28EC" w:rsidP="00743916">
            <w:pPr>
              <w:spacing w:after="0" w:line="240" w:lineRule="auto"/>
              <w:rPr>
                <w:rFonts w:ascii="Arial" w:eastAsia="Times New Roman" w:hAnsi="Arial" w:cs="Arial"/>
                <w:sz w:val="24"/>
                <w:szCs w:val="24"/>
                <w:lang w:eastAsia="en-GB"/>
              </w:rPr>
            </w:pPr>
          </w:p>
          <w:p w14:paraId="0862869F" w14:textId="77777777" w:rsidR="00BF28EC" w:rsidRDefault="00BF28EC" w:rsidP="00743916">
            <w:pPr>
              <w:spacing w:after="0" w:line="240" w:lineRule="auto"/>
              <w:rPr>
                <w:rFonts w:ascii="Arial" w:eastAsia="Times New Roman" w:hAnsi="Arial" w:cs="Arial"/>
                <w:sz w:val="24"/>
                <w:szCs w:val="24"/>
                <w:lang w:eastAsia="en-GB"/>
              </w:rPr>
            </w:pPr>
          </w:p>
          <w:p w14:paraId="46D32F5B" w14:textId="77777777" w:rsidR="00BF28EC" w:rsidRDefault="00BF28EC" w:rsidP="00743916">
            <w:pPr>
              <w:spacing w:after="0" w:line="240" w:lineRule="auto"/>
              <w:rPr>
                <w:rFonts w:ascii="Arial" w:eastAsia="Times New Roman" w:hAnsi="Arial" w:cs="Arial"/>
                <w:sz w:val="24"/>
                <w:szCs w:val="24"/>
                <w:lang w:eastAsia="en-GB"/>
              </w:rPr>
            </w:pPr>
          </w:p>
          <w:p w14:paraId="2ECC90FC" w14:textId="77777777" w:rsidR="00BF28EC" w:rsidRDefault="00BF28EC" w:rsidP="00743916">
            <w:pPr>
              <w:spacing w:after="0" w:line="240" w:lineRule="auto"/>
              <w:rPr>
                <w:rFonts w:ascii="Arial" w:eastAsia="Times New Roman" w:hAnsi="Arial" w:cs="Arial"/>
                <w:sz w:val="24"/>
                <w:szCs w:val="24"/>
                <w:lang w:eastAsia="en-GB"/>
              </w:rPr>
            </w:pPr>
          </w:p>
          <w:p w14:paraId="78E2EA50" w14:textId="77777777" w:rsidR="00BF28EC" w:rsidRDefault="00BF28EC" w:rsidP="00743916">
            <w:pPr>
              <w:spacing w:after="0" w:line="240" w:lineRule="auto"/>
              <w:rPr>
                <w:rFonts w:ascii="Arial" w:eastAsia="Times New Roman" w:hAnsi="Arial" w:cs="Arial"/>
                <w:sz w:val="24"/>
                <w:szCs w:val="24"/>
                <w:lang w:eastAsia="en-GB"/>
              </w:rPr>
            </w:pPr>
          </w:p>
          <w:p w14:paraId="3443E5F1" w14:textId="77777777" w:rsidR="00BF28EC" w:rsidRDefault="00BF28EC" w:rsidP="00743916">
            <w:pPr>
              <w:spacing w:after="0" w:line="240" w:lineRule="auto"/>
              <w:rPr>
                <w:rFonts w:ascii="Arial" w:eastAsia="Times New Roman" w:hAnsi="Arial" w:cs="Arial"/>
                <w:sz w:val="24"/>
                <w:szCs w:val="24"/>
                <w:lang w:eastAsia="en-GB"/>
              </w:rPr>
            </w:pPr>
          </w:p>
          <w:p w14:paraId="2BD9112A" w14:textId="77777777" w:rsidR="00BF28EC" w:rsidRDefault="00BF28EC" w:rsidP="00743916">
            <w:pPr>
              <w:spacing w:after="0" w:line="240" w:lineRule="auto"/>
              <w:rPr>
                <w:rFonts w:ascii="Arial" w:eastAsia="Times New Roman" w:hAnsi="Arial" w:cs="Arial"/>
                <w:sz w:val="24"/>
                <w:szCs w:val="24"/>
                <w:lang w:eastAsia="en-GB"/>
              </w:rPr>
            </w:pPr>
          </w:p>
          <w:p w14:paraId="41743E17" w14:textId="77777777" w:rsidR="00BF28EC" w:rsidRDefault="00BF28EC" w:rsidP="00743916">
            <w:pPr>
              <w:spacing w:after="0" w:line="240" w:lineRule="auto"/>
              <w:rPr>
                <w:rFonts w:ascii="Arial" w:eastAsia="Times New Roman" w:hAnsi="Arial" w:cs="Arial"/>
                <w:sz w:val="24"/>
                <w:szCs w:val="24"/>
                <w:lang w:eastAsia="en-GB"/>
              </w:rPr>
            </w:pPr>
          </w:p>
          <w:p w14:paraId="237EDD49" w14:textId="77777777" w:rsidR="00BF28EC" w:rsidRDefault="00BF28EC" w:rsidP="00743916">
            <w:pPr>
              <w:spacing w:after="0" w:line="240" w:lineRule="auto"/>
              <w:rPr>
                <w:rFonts w:ascii="Arial" w:eastAsia="Times New Roman" w:hAnsi="Arial" w:cs="Arial"/>
                <w:sz w:val="24"/>
                <w:szCs w:val="24"/>
                <w:lang w:eastAsia="en-GB"/>
              </w:rPr>
            </w:pPr>
          </w:p>
          <w:p w14:paraId="54FC06B2" w14:textId="77777777" w:rsidR="00BF28EC" w:rsidRDefault="00BF28EC" w:rsidP="00743916">
            <w:pPr>
              <w:spacing w:after="0" w:line="240" w:lineRule="auto"/>
              <w:rPr>
                <w:rFonts w:ascii="Arial" w:eastAsia="Times New Roman" w:hAnsi="Arial" w:cs="Arial"/>
                <w:sz w:val="24"/>
                <w:szCs w:val="24"/>
                <w:lang w:eastAsia="en-GB"/>
              </w:rPr>
            </w:pPr>
          </w:p>
          <w:p w14:paraId="6399B7F3" w14:textId="77777777" w:rsidR="00BF28EC" w:rsidRDefault="00BF28EC" w:rsidP="00743916">
            <w:pPr>
              <w:spacing w:after="0" w:line="240" w:lineRule="auto"/>
              <w:rPr>
                <w:rFonts w:ascii="Arial" w:eastAsia="Times New Roman" w:hAnsi="Arial" w:cs="Arial"/>
                <w:sz w:val="24"/>
                <w:szCs w:val="24"/>
                <w:lang w:eastAsia="en-GB"/>
              </w:rPr>
            </w:pPr>
          </w:p>
          <w:p w14:paraId="1B32C497" w14:textId="77777777" w:rsidR="00BF28EC" w:rsidRDefault="00BF28EC" w:rsidP="00743916">
            <w:pPr>
              <w:spacing w:after="0" w:line="240" w:lineRule="auto"/>
              <w:rPr>
                <w:rFonts w:ascii="Arial" w:eastAsia="Times New Roman" w:hAnsi="Arial" w:cs="Arial"/>
                <w:b/>
                <w:bCs/>
                <w:sz w:val="24"/>
                <w:szCs w:val="24"/>
                <w:lang w:eastAsia="en-GB"/>
              </w:rPr>
            </w:pPr>
          </w:p>
          <w:p w14:paraId="05AC8A22" w14:textId="77777777" w:rsidR="00BF28EC" w:rsidRDefault="00BF28EC" w:rsidP="00743916">
            <w:pPr>
              <w:spacing w:after="0" w:line="240" w:lineRule="auto"/>
              <w:rPr>
                <w:rFonts w:ascii="Arial" w:eastAsia="Times New Roman" w:hAnsi="Arial" w:cs="Arial"/>
                <w:b/>
                <w:bCs/>
                <w:sz w:val="24"/>
                <w:szCs w:val="24"/>
                <w:lang w:eastAsia="en-GB"/>
              </w:rPr>
            </w:pPr>
          </w:p>
          <w:p w14:paraId="473BF372" w14:textId="77777777" w:rsidR="00BF28EC" w:rsidRDefault="00BF28EC" w:rsidP="00743916">
            <w:pPr>
              <w:spacing w:after="0" w:line="240" w:lineRule="auto"/>
              <w:rPr>
                <w:rFonts w:ascii="Arial" w:eastAsia="Times New Roman" w:hAnsi="Arial" w:cs="Arial"/>
                <w:b/>
                <w:bCs/>
                <w:sz w:val="24"/>
                <w:szCs w:val="24"/>
                <w:lang w:eastAsia="en-GB"/>
              </w:rPr>
            </w:pPr>
          </w:p>
          <w:p w14:paraId="6644D220" w14:textId="77777777" w:rsidR="00BF28EC" w:rsidRPr="0027044C" w:rsidRDefault="00BF28EC" w:rsidP="00743916">
            <w:pPr>
              <w:spacing w:after="0" w:line="240" w:lineRule="auto"/>
              <w:rPr>
                <w:rFonts w:ascii="Arial" w:eastAsia="Times New Roman" w:hAnsi="Arial" w:cs="Arial"/>
                <w:b/>
                <w:bCs/>
                <w:sz w:val="24"/>
                <w:szCs w:val="24"/>
                <w:lang w:eastAsia="en-GB"/>
              </w:rPr>
            </w:pPr>
            <w:r w:rsidRPr="0027044C">
              <w:rPr>
                <w:rFonts w:ascii="Arial" w:eastAsia="Times New Roman" w:hAnsi="Arial" w:cs="Arial"/>
                <w:b/>
                <w:bCs/>
                <w:sz w:val="24"/>
                <w:szCs w:val="24"/>
                <w:lang w:eastAsia="en-GB"/>
              </w:rPr>
              <w:t>SK</w:t>
            </w:r>
          </w:p>
        </w:tc>
      </w:tr>
      <w:tr w:rsidR="00BF28EC" w:rsidRPr="00A05146" w14:paraId="686398D0"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A90DD73" w14:textId="77777777" w:rsidR="00BF28EC" w:rsidRDefault="00BF28EC" w:rsidP="0074391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w:t>
            </w: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28C6C68" w14:textId="77777777" w:rsidR="00BF28EC" w:rsidRPr="008D2011" w:rsidRDefault="00BF28EC" w:rsidP="00743916">
            <w:pPr>
              <w:spacing w:after="0" w:line="240" w:lineRule="auto"/>
              <w:rPr>
                <w:rFonts w:ascii="Arial" w:eastAsia="Times New Roman" w:hAnsi="Arial" w:cs="Arial"/>
                <w:b/>
                <w:bCs/>
                <w:color w:val="000000"/>
                <w:sz w:val="24"/>
                <w:szCs w:val="24"/>
                <w:lang w:eastAsia="en-GB"/>
              </w:rPr>
            </w:pPr>
            <w:r w:rsidRPr="008D2011">
              <w:rPr>
                <w:rFonts w:ascii="Arial" w:eastAsia="Times New Roman" w:hAnsi="Arial" w:cs="Arial"/>
                <w:b/>
                <w:bCs/>
                <w:color w:val="000000"/>
                <w:sz w:val="24"/>
                <w:szCs w:val="24"/>
                <w:lang w:eastAsia="en-GB"/>
              </w:rPr>
              <w:t>SEND Strategy Action Pla</w:t>
            </w:r>
            <w:r>
              <w:rPr>
                <w:rFonts w:ascii="Arial" w:eastAsia="Times New Roman" w:hAnsi="Arial" w:cs="Arial"/>
                <w:b/>
                <w:bCs/>
                <w:color w:val="000000"/>
                <w:sz w:val="24"/>
                <w:szCs w:val="24"/>
                <w:lang w:eastAsia="en-GB"/>
              </w:rPr>
              <w:t xml:space="preserve">n - </w:t>
            </w:r>
            <w:r w:rsidRPr="008D2011">
              <w:rPr>
                <w:rFonts w:ascii="Arial" w:eastAsia="Times New Roman" w:hAnsi="Arial" w:cs="Arial"/>
                <w:b/>
                <w:bCs/>
                <w:color w:val="000000"/>
                <w:sz w:val="24"/>
                <w:szCs w:val="24"/>
                <w:lang w:eastAsia="en-GB"/>
              </w:rPr>
              <w:t>Deanne Taylor</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0278D46" w14:textId="77777777" w:rsidR="00BF28EC" w:rsidRPr="00A05146" w:rsidRDefault="00BF28EC" w:rsidP="00743916">
            <w:pPr>
              <w:spacing w:after="0" w:line="240" w:lineRule="auto"/>
              <w:rPr>
                <w:rFonts w:ascii="Arial" w:eastAsia="Times New Roman" w:hAnsi="Arial" w:cs="Arial"/>
                <w:sz w:val="24"/>
                <w:szCs w:val="24"/>
                <w:lang w:eastAsia="en-GB"/>
              </w:rPr>
            </w:pPr>
          </w:p>
        </w:tc>
      </w:tr>
      <w:tr w:rsidR="00BF28EC" w:rsidRPr="00A05146" w14:paraId="6B4BE79E"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FEA40FF" w14:textId="77777777" w:rsidR="00BF28EC" w:rsidRDefault="00BF28EC" w:rsidP="00743916">
            <w:pPr>
              <w:spacing w:after="0" w:line="240" w:lineRule="auto"/>
              <w:rPr>
                <w:rFonts w:ascii="Arial" w:eastAsia="Times New Roman" w:hAnsi="Arial" w:cs="Arial"/>
                <w:color w:val="000000"/>
                <w:sz w:val="24"/>
                <w:szCs w:val="24"/>
                <w:lang w:eastAsia="en-GB"/>
              </w:rPr>
            </w:pP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8CC63E1" w14:textId="77777777" w:rsidR="00BF28EC" w:rsidRDefault="00BF28EC" w:rsidP="00BF28EC">
            <w:pPr>
              <w:pStyle w:val="ListParagraph"/>
              <w:numPr>
                <w:ilvl w:val="0"/>
                <w:numId w:val="8"/>
              </w:numPr>
              <w:spacing w:after="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Actions have been pulled together from the SEND strategy plan and have been allocated to work streams and some work streams have produced a detailed action plan in response and some are just starting that development. </w:t>
            </w:r>
          </w:p>
          <w:p w14:paraId="0420A880" w14:textId="43907CD4" w:rsidR="00BF28EC" w:rsidRDefault="00BF28EC" w:rsidP="00BF28EC">
            <w:pPr>
              <w:pStyle w:val="ListParagraph"/>
              <w:numPr>
                <w:ilvl w:val="0"/>
                <w:numId w:val="8"/>
              </w:numPr>
              <w:spacing w:after="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Inclusion arm needs further review to assist with linking into the work that has already been achieved and planned. </w:t>
            </w:r>
          </w:p>
          <w:p w14:paraId="20B1265E" w14:textId="77777777" w:rsidR="00BF28EC" w:rsidRDefault="00BF28EC" w:rsidP="00BF28EC">
            <w:pPr>
              <w:spacing w:after="0" w:line="276" w:lineRule="auto"/>
              <w:rPr>
                <w:rFonts w:ascii="Arial" w:eastAsia="Times New Roman" w:hAnsi="Arial" w:cs="Arial"/>
                <w:b/>
                <w:bCs/>
                <w:color w:val="000000"/>
                <w:sz w:val="24"/>
                <w:szCs w:val="24"/>
                <w:lang w:eastAsia="en-GB"/>
              </w:rPr>
            </w:pPr>
          </w:p>
          <w:p w14:paraId="73ECF058" w14:textId="40127F79" w:rsidR="00BF28EC" w:rsidRPr="00BF28EC" w:rsidRDefault="00BF28EC" w:rsidP="00BF28EC">
            <w:pPr>
              <w:spacing w:after="0" w:line="276" w:lineRule="auto"/>
              <w:rPr>
                <w:rFonts w:ascii="Arial" w:eastAsia="Times New Roman" w:hAnsi="Arial" w:cs="Arial"/>
                <w:color w:val="000000"/>
                <w:sz w:val="24"/>
                <w:szCs w:val="24"/>
                <w:lang w:eastAsia="en-GB"/>
              </w:rPr>
            </w:pPr>
            <w:r w:rsidRPr="00BF28EC">
              <w:rPr>
                <w:rFonts w:ascii="Arial" w:eastAsia="Times New Roman" w:hAnsi="Arial" w:cs="Arial"/>
                <w:b/>
                <w:bCs/>
                <w:color w:val="000000"/>
                <w:sz w:val="24"/>
                <w:szCs w:val="24"/>
                <w:lang w:eastAsia="en-GB"/>
              </w:rPr>
              <w:t>Action</w:t>
            </w:r>
            <w:r w:rsidRPr="00BF28EC">
              <w:rPr>
                <w:rFonts w:ascii="Arial" w:eastAsia="Times New Roman" w:hAnsi="Arial" w:cs="Arial"/>
                <w:color w:val="000000"/>
                <w:sz w:val="24"/>
                <w:szCs w:val="24"/>
                <w:lang w:eastAsia="en-GB"/>
              </w:rPr>
              <w:t xml:space="preserve"> The inclusion subgroup to align this to the strategy action plan. </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3CD427F" w14:textId="77777777" w:rsidR="00BF28EC" w:rsidRDefault="00BF28EC" w:rsidP="00743916">
            <w:pPr>
              <w:spacing w:after="0" w:line="240" w:lineRule="auto"/>
              <w:rPr>
                <w:rFonts w:ascii="Arial" w:eastAsia="Times New Roman" w:hAnsi="Arial" w:cs="Arial"/>
                <w:sz w:val="24"/>
                <w:szCs w:val="24"/>
                <w:lang w:eastAsia="en-GB"/>
              </w:rPr>
            </w:pPr>
          </w:p>
          <w:p w14:paraId="547CFCF1" w14:textId="77777777" w:rsidR="00BF28EC" w:rsidRDefault="00BF28EC" w:rsidP="00743916">
            <w:pPr>
              <w:spacing w:after="0" w:line="240" w:lineRule="auto"/>
              <w:rPr>
                <w:rFonts w:ascii="Arial" w:eastAsia="Times New Roman" w:hAnsi="Arial" w:cs="Arial"/>
                <w:sz w:val="24"/>
                <w:szCs w:val="24"/>
                <w:lang w:eastAsia="en-GB"/>
              </w:rPr>
            </w:pPr>
          </w:p>
          <w:p w14:paraId="5A009E96" w14:textId="77777777" w:rsidR="00BF28EC" w:rsidRDefault="00BF28EC" w:rsidP="00743916">
            <w:pPr>
              <w:spacing w:after="0" w:line="240" w:lineRule="auto"/>
              <w:rPr>
                <w:rFonts w:ascii="Arial" w:eastAsia="Times New Roman" w:hAnsi="Arial" w:cs="Arial"/>
                <w:sz w:val="24"/>
                <w:szCs w:val="24"/>
                <w:lang w:eastAsia="en-GB"/>
              </w:rPr>
            </w:pPr>
          </w:p>
          <w:p w14:paraId="64D0D60E" w14:textId="77777777" w:rsidR="00BF28EC" w:rsidRDefault="00BF28EC" w:rsidP="00743916">
            <w:pPr>
              <w:spacing w:after="0" w:line="240" w:lineRule="auto"/>
              <w:rPr>
                <w:rFonts w:ascii="Arial" w:eastAsia="Times New Roman" w:hAnsi="Arial" w:cs="Arial"/>
                <w:sz w:val="24"/>
                <w:szCs w:val="24"/>
                <w:lang w:eastAsia="en-GB"/>
              </w:rPr>
            </w:pPr>
          </w:p>
          <w:p w14:paraId="3AB0B0B3" w14:textId="77777777" w:rsidR="00BF28EC" w:rsidRDefault="00BF28EC" w:rsidP="00743916">
            <w:pPr>
              <w:spacing w:after="0" w:line="240" w:lineRule="auto"/>
              <w:rPr>
                <w:rFonts w:ascii="Arial" w:eastAsia="Times New Roman" w:hAnsi="Arial" w:cs="Arial"/>
                <w:sz w:val="24"/>
                <w:szCs w:val="24"/>
                <w:lang w:eastAsia="en-GB"/>
              </w:rPr>
            </w:pPr>
          </w:p>
          <w:p w14:paraId="2777A629" w14:textId="77777777" w:rsidR="00BF28EC" w:rsidRDefault="00BF28EC" w:rsidP="00743916">
            <w:pPr>
              <w:spacing w:after="0" w:line="240" w:lineRule="auto"/>
              <w:rPr>
                <w:rFonts w:ascii="Arial" w:eastAsia="Times New Roman" w:hAnsi="Arial" w:cs="Arial"/>
                <w:sz w:val="24"/>
                <w:szCs w:val="24"/>
                <w:lang w:eastAsia="en-GB"/>
              </w:rPr>
            </w:pPr>
          </w:p>
          <w:p w14:paraId="3C9E1E01" w14:textId="77777777" w:rsidR="00BF28EC" w:rsidRDefault="00BF28EC" w:rsidP="00743916">
            <w:pPr>
              <w:spacing w:after="0" w:line="240" w:lineRule="auto"/>
              <w:rPr>
                <w:rFonts w:ascii="Arial" w:eastAsia="Times New Roman" w:hAnsi="Arial" w:cs="Arial"/>
                <w:b/>
                <w:bCs/>
                <w:sz w:val="24"/>
                <w:szCs w:val="24"/>
                <w:lang w:eastAsia="en-GB"/>
              </w:rPr>
            </w:pPr>
          </w:p>
          <w:p w14:paraId="11477F84" w14:textId="77777777" w:rsidR="00BF28EC" w:rsidRDefault="00BF28EC" w:rsidP="00743916">
            <w:pPr>
              <w:spacing w:after="0" w:line="240" w:lineRule="auto"/>
              <w:rPr>
                <w:rFonts w:ascii="Arial" w:eastAsia="Times New Roman" w:hAnsi="Arial" w:cs="Arial"/>
                <w:b/>
                <w:bCs/>
                <w:sz w:val="24"/>
                <w:szCs w:val="24"/>
                <w:lang w:eastAsia="en-GB"/>
              </w:rPr>
            </w:pPr>
          </w:p>
          <w:p w14:paraId="342E3249" w14:textId="18F1DA11" w:rsidR="00BF28EC" w:rsidRPr="000A2069" w:rsidRDefault="00BF28EC" w:rsidP="00743916">
            <w:pPr>
              <w:spacing w:after="0" w:line="240" w:lineRule="auto"/>
              <w:rPr>
                <w:rFonts w:ascii="Arial" w:eastAsia="Times New Roman" w:hAnsi="Arial" w:cs="Arial"/>
                <w:b/>
                <w:bCs/>
                <w:sz w:val="24"/>
                <w:szCs w:val="24"/>
                <w:lang w:eastAsia="en-GB"/>
              </w:rPr>
            </w:pPr>
            <w:r w:rsidRPr="000A2069">
              <w:rPr>
                <w:rFonts w:ascii="Arial" w:eastAsia="Times New Roman" w:hAnsi="Arial" w:cs="Arial"/>
                <w:b/>
                <w:bCs/>
                <w:sz w:val="24"/>
                <w:szCs w:val="24"/>
                <w:lang w:eastAsia="en-GB"/>
              </w:rPr>
              <w:t>ID</w:t>
            </w:r>
          </w:p>
        </w:tc>
      </w:tr>
      <w:tr w:rsidR="00BF28EC" w:rsidRPr="00A05146" w14:paraId="3B58CD14"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A019514" w14:textId="77777777" w:rsidR="00BF28EC" w:rsidRPr="00A05146" w:rsidRDefault="00BF28EC" w:rsidP="0074391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9C103B3" w14:textId="77777777" w:rsidR="00BF28EC" w:rsidRPr="00723EE3" w:rsidRDefault="00BF28EC" w:rsidP="00743916">
            <w:pPr>
              <w:spacing w:after="0" w:line="240" w:lineRule="auto"/>
              <w:rPr>
                <w:rFonts w:ascii="Arial" w:eastAsia="Times New Roman" w:hAnsi="Arial" w:cs="Arial"/>
                <w:b/>
                <w:bCs/>
                <w:color w:val="000000"/>
                <w:sz w:val="24"/>
                <w:szCs w:val="24"/>
                <w:lang w:eastAsia="en-GB"/>
              </w:rPr>
            </w:pPr>
            <w:r w:rsidRPr="008D2011">
              <w:rPr>
                <w:rFonts w:ascii="Arial" w:eastAsia="Times New Roman" w:hAnsi="Arial" w:cs="Arial"/>
                <w:b/>
                <w:bCs/>
                <w:color w:val="000000"/>
                <w:sz w:val="24"/>
                <w:szCs w:val="24"/>
                <w:lang w:eastAsia="en-GB"/>
              </w:rPr>
              <w:t xml:space="preserve">AP Framework update, </w:t>
            </w:r>
            <w:proofErr w:type="gramStart"/>
            <w:r w:rsidRPr="008D2011">
              <w:rPr>
                <w:rFonts w:ascii="Arial" w:eastAsia="Times New Roman" w:hAnsi="Arial" w:cs="Arial"/>
                <w:b/>
                <w:bCs/>
                <w:color w:val="000000"/>
                <w:sz w:val="24"/>
                <w:szCs w:val="24"/>
                <w:lang w:eastAsia="en-GB"/>
              </w:rPr>
              <w:t>brochure</w:t>
            </w:r>
            <w:proofErr w:type="gramEnd"/>
            <w:r w:rsidRPr="008D2011">
              <w:rPr>
                <w:rFonts w:ascii="Arial" w:eastAsia="Times New Roman" w:hAnsi="Arial" w:cs="Arial"/>
                <w:b/>
                <w:bCs/>
                <w:color w:val="000000"/>
                <w:sz w:val="24"/>
                <w:szCs w:val="24"/>
                <w:lang w:eastAsia="en-GB"/>
              </w:rPr>
              <w:t xml:space="preserve"> and overview </w:t>
            </w:r>
            <w:r>
              <w:rPr>
                <w:rFonts w:ascii="Arial" w:eastAsia="Times New Roman" w:hAnsi="Arial" w:cs="Arial"/>
                <w:b/>
                <w:bCs/>
                <w:color w:val="000000"/>
                <w:sz w:val="24"/>
                <w:szCs w:val="24"/>
                <w:lang w:eastAsia="en-GB"/>
              </w:rPr>
              <w:t xml:space="preserve">- </w:t>
            </w:r>
            <w:r w:rsidRPr="008D2011">
              <w:rPr>
                <w:rFonts w:ascii="Arial" w:eastAsia="Times New Roman" w:hAnsi="Arial" w:cs="Arial"/>
                <w:b/>
                <w:bCs/>
                <w:color w:val="000000"/>
                <w:sz w:val="24"/>
                <w:szCs w:val="24"/>
                <w:lang w:eastAsia="en-GB"/>
              </w:rPr>
              <w:t>Miriam McGregor / Sarah Ledger</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CB79EED" w14:textId="77777777" w:rsidR="00BF28EC" w:rsidRPr="00A05146" w:rsidRDefault="00BF28EC" w:rsidP="00743916">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r>
      <w:tr w:rsidR="00BF28EC" w:rsidRPr="00A05146" w14:paraId="15C8DE47"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8C05015" w14:textId="77777777" w:rsidR="00BF28EC" w:rsidRPr="00A05146" w:rsidRDefault="00BF28EC" w:rsidP="00743916">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color w:val="000000"/>
                <w:sz w:val="24"/>
                <w:szCs w:val="24"/>
                <w:lang w:eastAsia="en-GB"/>
              </w:rPr>
              <w:t> </w:t>
            </w: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4CD0AF8" w14:textId="77777777" w:rsidR="00BF28EC" w:rsidRPr="0027044C" w:rsidRDefault="00BF28EC" w:rsidP="00743916">
            <w:pPr>
              <w:spacing w:line="276" w:lineRule="auto"/>
              <w:rPr>
                <w:rFonts w:ascii="Arial" w:eastAsia="Times New Roman" w:hAnsi="Arial" w:cs="Arial"/>
                <w:color w:val="000000"/>
                <w:sz w:val="24"/>
                <w:szCs w:val="24"/>
              </w:rPr>
            </w:pPr>
            <w:r w:rsidRPr="0027044C">
              <w:rPr>
                <w:rFonts w:ascii="Arial" w:eastAsia="Times New Roman" w:hAnsi="Arial" w:cs="Arial"/>
                <w:color w:val="000000"/>
                <w:sz w:val="24"/>
                <w:szCs w:val="24"/>
              </w:rPr>
              <w:t xml:space="preserve">AP Brochure shared with additional information highlighted: </w:t>
            </w:r>
          </w:p>
          <w:p w14:paraId="292AC807" w14:textId="77777777" w:rsidR="00BF28EC" w:rsidRPr="0027044C" w:rsidRDefault="00BF28EC" w:rsidP="00BF28EC">
            <w:pPr>
              <w:pStyle w:val="ListParagraph"/>
              <w:numPr>
                <w:ilvl w:val="0"/>
                <w:numId w:val="9"/>
              </w:numPr>
              <w:spacing w:line="276" w:lineRule="auto"/>
              <w:rPr>
                <w:rFonts w:ascii="Arial" w:eastAsia="Times New Roman" w:hAnsi="Arial" w:cs="Arial"/>
                <w:color w:val="000000"/>
                <w:sz w:val="24"/>
                <w:szCs w:val="24"/>
              </w:rPr>
            </w:pPr>
            <w:r w:rsidRPr="0027044C">
              <w:rPr>
                <w:rFonts w:ascii="Arial" w:eastAsia="Times New Roman" w:hAnsi="Arial" w:cs="Arial"/>
                <w:color w:val="000000"/>
                <w:sz w:val="24"/>
                <w:szCs w:val="24"/>
              </w:rPr>
              <w:t>The new framework brings together alternative education providers delivering across three tiers of types of support: targeted support, time-limited placements, and transitional placements.</w:t>
            </w:r>
          </w:p>
          <w:p w14:paraId="694878A7" w14:textId="77777777" w:rsidR="00BF28EC" w:rsidRPr="0027044C" w:rsidRDefault="00BF28EC" w:rsidP="00BF28EC">
            <w:pPr>
              <w:pStyle w:val="ListParagraph"/>
              <w:numPr>
                <w:ilvl w:val="0"/>
                <w:numId w:val="9"/>
              </w:numPr>
              <w:spacing w:line="276" w:lineRule="auto"/>
              <w:rPr>
                <w:rFonts w:ascii="Arial" w:eastAsia="Times New Roman" w:hAnsi="Arial" w:cs="Arial"/>
                <w:color w:val="000000"/>
                <w:sz w:val="24"/>
                <w:szCs w:val="24"/>
              </w:rPr>
            </w:pPr>
            <w:r w:rsidRPr="0027044C">
              <w:rPr>
                <w:rFonts w:ascii="Arial" w:eastAsia="Times New Roman" w:hAnsi="Arial" w:cs="Arial"/>
                <w:color w:val="000000"/>
                <w:sz w:val="24"/>
                <w:szCs w:val="24"/>
              </w:rPr>
              <w:t>The framework has significantly increased the pool of alternative education providers, offering greater choice to meet the needs and interests of individual young people.</w:t>
            </w:r>
          </w:p>
          <w:p w14:paraId="1C497CC8" w14:textId="77777777" w:rsidR="00BF28EC" w:rsidRPr="0027044C" w:rsidRDefault="00BF28EC" w:rsidP="00BF28EC">
            <w:pPr>
              <w:pStyle w:val="ListParagraph"/>
              <w:numPr>
                <w:ilvl w:val="0"/>
                <w:numId w:val="9"/>
              </w:numPr>
              <w:spacing w:line="276" w:lineRule="auto"/>
              <w:rPr>
                <w:rFonts w:ascii="Arial" w:eastAsia="Times New Roman" w:hAnsi="Arial" w:cs="Arial"/>
                <w:color w:val="000000"/>
                <w:sz w:val="24"/>
                <w:szCs w:val="24"/>
              </w:rPr>
            </w:pPr>
            <w:r w:rsidRPr="0027044C">
              <w:rPr>
                <w:rFonts w:ascii="Arial" w:eastAsia="Times New Roman" w:hAnsi="Arial" w:cs="Arial"/>
                <w:color w:val="000000"/>
                <w:sz w:val="24"/>
                <w:szCs w:val="24"/>
              </w:rPr>
              <w:lastRenderedPageBreak/>
              <w:t>A brochure is being developed with schools to provide information on these providers.</w:t>
            </w:r>
          </w:p>
          <w:p w14:paraId="4A44BD87" w14:textId="77777777" w:rsidR="00BF28EC" w:rsidRPr="0027044C" w:rsidRDefault="00BF28EC" w:rsidP="00BF28EC">
            <w:pPr>
              <w:pStyle w:val="ListParagraph"/>
              <w:numPr>
                <w:ilvl w:val="0"/>
                <w:numId w:val="9"/>
              </w:numPr>
              <w:spacing w:line="276" w:lineRule="auto"/>
              <w:rPr>
                <w:rFonts w:ascii="Arial" w:eastAsia="Times New Roman" w:hAnsi="Arial" w:cs="Arial"/>
                <w:color w:val="000000"/>
                <w:sz w:val="24"/>
                <w:szCs w:val="24"/>
              </w:rPr>
            </w:pPr>
            <w:r w:rsidRPr="0027044C">
              <w:rPr>
                <w:rFonts w:ascii="Arial" w:eastAsia="Times New Roman" w:hAnsi="Arial" w:cs="Arial"/>
                <w:color w:val="000000"/>
                <w:sz w:val="24"/>
                <w:szCs w:val="24"/>
              </w:rPr>
              <w:t>The framework is also open to new provider admissions annually, ensuring a robust set of organisations and providers to meet changing needs.</w:t>
            </w:r>
          </w:p>
          <w:p w14:paraId="4A27B8B6" w14:textId="77777777" w:rsidR="00BF28EC" w:rsidRPr="00B12D3E" w:rsidRDefault="00BF28EC" w:rsidP="00743916">
            <w:pPr>
              <w:spacing w:line="276" w:lineRule="auto"/>
              <w:rPr>
                <w:rFonts w:ascii="Arial" w:eastAsia="Times New Roman" w:hAnsi="Arial" w:cs="Arial"/>
                <w:b/>
                <w:bCs/>
                <w:color w:val="000000"/>
                <w:sz w:val="24"/>
                <w:szCs w:val="24"/>
              </w:rPr>
            </w:pPr>
            <w:r w:rsidRPr="00B12D3E">
              <w:rPr>
                <w:rFonts w:ascii="Arial" w:eastAsia="Times New Roman" w:hAnsi="Arial" w:cs="Arial"/>
                <w:b/>
                <w:bCs/>
                <w:color w:val="000000"/>
                <w:sz w:val="24"/>
                <w:szCs w:val="24"/>
              </w:rPr>
              <w:t xml:space="preserve">Actions: </w:t>
            </w:r>
          </w:p>
          <w:p w14:paraId="70E601B2" w14:textId="77777777" w:rsidR="00BF28EC" w:rsidRDefault="00BF28EC" w:rsidP="00BF28EC">
            <w:pPr>
              <w:pStyle w:val="ListParagraph"/>
              <w:numPr>
                <w:ilvl w:val="0"/>
                <w:numId w:val="10"/>
              </w:numPr>
              <w:spacing w:line="276" w:lineRule="auto"/>
              <w:rPr>
                <w:rFonts w:ascii="Arial" w:eastAsia="Times New Roman" w:hAnsi="Arial" w:cs="Arial"/>
                <w:color w:val="000000"/>
                <w:sz w:val="24"/>
                <w:szCs w:val="24"/>
              </w:rPr>
            </w:pPr>
            <w:r>
              <w:rPr>
                <w:rFonts w:ascii="Arial" w:eastAsia="Times New Roman" w:hAnsi="Arial" w:cs="Arial"/>
                <w:color w:val="000000"/>
                <w:sz w:val="24"/>
                <w:szCs w:val="24"/>
              </w:rPr>
              <w:t>P</w:t>
            </w:r>
            <w:r w:rsidRPr="0027044C">
              <w:rPr>
                <w:rFonts w:ascii="Arial" w:eastAsia="Times New Roman" w:hAnsi="Arial" w:cs="Arial"/>
                <w:color w:val="000000"/>
                <w:sz w:val="24"/>
                <w:szCs w:val="24"/>
              </w:rPr>
              <w:t>rovide a list of hourly rates for providers as an appendix to the contract specification.</w:t>
            </w:r>
          </w:p>
          <w:p w14:paraId="42DBF2DD" w14:textId="77777777" w:rsidR="00BF28EC" w:rsidRPr="0027044C" w:rsidRDefault="00BF28EC" w:rsidP="00BF28EC">
            <w:pPr>
              <w:pStyle w:val="ListParagraph"/>
              <w:numPr>
                <w:ilvl w:val="0"/>
                <w:numId w:val="10"/>
              </w:numPr>
              <w:spacing w:line="276" w:lineRule="auto"/>
              <w:rPr>
                <w:rFonts w:ascii="Arial" w:eastAsia="Times New Roman" w:hAnsi="Arial" w:cs="Arial"/>
                <w:color w:val="000000"/>
                <w:sz w:val="24"/>
                <w:szCs w:val="24"/>
              </w:rPr>
            </w:pPr>
            <w:r w:rsidRPr="0027044C">
              <w:rPr>
                <w:rFonts w:ascii="Arial" w:eastAsia="Times New Roman" w:hAnsi="Arial" w:cs="Arial"/>
                <w:color w:val="000000"/>
                <w:sz w:val="24"/>
                <w:szCs w:val="24"/>
              </w:rPr>
              <w:t>The issue of costs and the numbers of children and young people in alternative provision to be included in the next board agenda for further discussion.</w:t>
            </w:r>
          </w:p>
          <w:p w14:paraId="0B00E307" w14:textId="77777777" w:rsidR="00BF28EC" w:rsidRPr="0027044C" w:rsidRDefault="00BF28EC" w:rsidP="00743916">
            <w:pPr>
              <w:spacing w:line="276" w:lineRule="auto"/>
              <w:rPr>
                <w:rFonts w:ascii="Arial" w:eastAsia="Times New Roman" w:hAnsi="Arial" w:cs="Arial"/>
                <w:color w:val="000000"/>
                <w:sz w:val="24"/>
                <w:szCs w:val="24"/>
              </w:rPr>
            </w:pP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C1235BF" w14:textId="77777777" w:rsidR="00BF28EC" w:rsidRDefault="00BF28EC" w:rsidP="00743916">
            <w:pPr>
              <w:spacing w:after="0" w:line="240" w:lineRule="auto"/>
              <w:rPr>
                <w:rFonts w:ascii="Arial" w:eastAsia="Times New Roman" w:hAnsi="Arial" w:cs="Arial"/>
                <w:b/>
                <w:bCs/>
                <w:sz w:val="24"/>
                <w:szCs w:val="24"/>
                <w:lang w:eastAsia="en-GB"/>
              </w:rPr>
            </w:pPr>
          </w:p>
          <w:p w14:paraId="21A4AEB0" w14:textId="77777777" w:rsidR="00BF28EC" w:rsidRDefault="00BF28EC" w:rsidP="00743916">
            <w:pPr>
              <w:spacing w:after="0" w:line="240" w:lineRule="auto"/>
              <w:rPr>
                <w:rFonts w:ascii="Arial" w:eastAsia="Times New Roman" w:hAnsi="Arial" w:cs="Arial"/>
                <w:b/>
                <w:bCs/>
                <w:sz w:val="24"/>
                <w:szCs w:val="24"/>
                <w:lang w:eastAsia="en-GB"/>
              </w:rPr>
            </w:pPr>
          </w:p>
          <w:p w14:paraId="45CE68A9" w14:textId="77777777" w:rsidR="00BF28EC" w:rsidRDefault="00BF28EC" w:rsidP="00743916">
            <w:pPr>
              <w:spacing w:after="0" w:line="240" w:lineRule="auto"/>
              <w:rPr>
                <w:rFonts w:ascii="Arial" w:eastAsia="Times New Roman" w:hAnsi="Arial" w:cs="Arial"/>
                <w:b/>
                <w:bCs/>
                <w:sz w:val="24"/>
                <w:szCs w:val="24"/>
                <w:lang w:eastAsia="en-GB"/>
              </w:rPr>
            </w:pPr>
          </w:p>
          <w:p w14:paraId="1A91E341" w14:textId="77777777" w:rsidR="00BF28EC" w:rsidRDefault="00BF28EC" w:rsidP="00743916">
            <w:pPr>
              <w:spacing w:after="0" w:line="240" w:lineRule="auto"/>
              <w:rPr>
                <w:rFonts w:ascii="Arial" w:eastAsia="Times New Roman" w:hAnsi="Arial" w:cs="Arial"/>
                <w:b/>
                <w:bCs/>
                <w:sz w:val="24"/>
                <w:szCs w:val="24"/>
                <w:lang w:eastAsia="en-GB"/>
              </w:rPr>
            </w:pPr>
          </w:p>
          <w:p w14:paraId="69C7EF81" w14:textId="77777777" w:rsidR="00BF28EC" w:rsidRDefault="00BF28EC" w:rsidP="00743916">
            <w:pPr>
              <w:spacing w:after="0" w:line="240" w:lineRule="auto"/>
              <w:rPr>
                <w:rFonts w:ascii="Arial" w:eastAsia="Times New Roman" w:hAnsi="Arial" w:cs="Arial"/>
                <w:b/>
                <w:bCs/>
                <w:sz w:val="24"/>
                <w:szCs w:val="24"/>
                <w:lang w:eastAsia="en-GB"/>
              </w:rPr>
            </w:pPr>
          </w:p>
          <w:p w14:paraId="363C1F3A" w14:textId="77777777" w:rsidR="00BF28EC" w:rsidRDefault="00BF28EC" w:rsidP="00743916">
            <w:pPr>
              <w:spacing w:after="0" w:line="240" w:lineRule="auto"/>
              <w:rPr>
                <w:rFonts w:ascii="Arial" w:eastAsia="Times New Roman" w:hAnsi="Arial" w:cs="Arial"/>
                <w:b/>
                <w:bCs/>
                <w:sz w:val="24"/>
                <w:szCs w:val="24"/>
                <w:lang w:eastAsia="en-GB"/>
              </w:rPr>
            </w:pPr>
          </w:p>
          <w:p w14:paraId="3B86B51C" w14:textId="77777777" w:rsidR="00BF28EC" w:rsidRDefault="00BF28EC" w:rsidP="00743916">
            <w:pPr>
              <w:spacing w:after="0" w:line="240" w:lineRule="auto"/>
              <w:rPr>
                <w:rFonts w:ascii="Arial" w:eastAsia="Times New Roman" w:hAnsi="Arial" w:cs="Arial"/>
                <w:b/>
                <w:bCs/>
                <w:sz w:val="24"/>
                <w:szCs w:val="24"/>
                <w:lang w:eastAsia="en-GB"/>
              </w:rPr>
            </w:pPr>
          </w:p>
          <w:p w14:paraId="39DEC020" w14:textId="77777777" w:rsidR="00BF28EC" w:rsidRDefault="00BF28EC" w:rsidP="00743916">
            <w:pPr>
              <w:spacing w:after="0" w:line="240" w:lineRule="auto"/>
              <w:rPr>
                <w:rFonts w:ascii="Arial" w:eastAsia="Times New Roman" w:hAnsi="Arial" w:cs="Arial"/>
                <w:b/>
                <w:bCs/>
                <w:sz w:val="24"/>
                <w:szCs w:val="24"/>
                <w:lang w:eastAsia="en-GB"/>
              </w:rPr>
            </w:pPr>
          </w:p>
          <w:p w14:paraId="317D5402" w14:textId="77777777" w:rsidR="00BF28EC" w:rsidRDefault="00BF28EC" w:rsidP="00743916">
            <w:pPr>
              <w:rPr>
                <w:rFonts w:ascii="Arial" w:eastAsia="Times New Roman" w:hAnsi="Arial" w:cs="Arial"/>
                <w:b/>
                <w:bCs/>
                <w:sz w:val="24"/>
                <w:szCs w:val="24"/>
                <w:lang w:eastAsia="en-GB"/>
              </w:rPr>
            </w:pPr>
          </w:p>
          <w:p w14:paraId="300C9609" w14:textId="77777777" w:rsidR="00BF28EC" w:rsidRDefault="00BF28EC" w:rsidP="00743916">
            <w:pPr>
              <w:rPr>
                <w:rFonts w:ascii="Arial" w:eastAsia="Times New Roman" w:hAnsi="Arial" w:cs="Arial"/>
                <w:b/>
                <w:bCs/>
                <w:sz w:val="24"/>
                <w:szCs w:val="24"/>
                <w:lang w:eastAsia="en-GB"/>
              </w:rPr>
            </w:pPr>
          </w:p>
          <w:p w14:paraId="6DE4B1C8" w14:textId="77777777" w:rsidR="00BF28EC" w:rsidRDefault="00BF28EC" w:rsidP="00743916">
            <w:pPr>
              <w:rPr>
                <w:rFonts w:ascii="Arial" w:eastAsia="Times New Roman" w:hAnsi="Arial" w:cs="Arial"/>
                <w:b/>
                <w:bCs/>
                <w:sz w:val="24"/>
                <w:szCs w:val="24"/>
                <w:lang w:eastAsia="en-GB"/>
              </w:rPr>
            </w:pPr>
          </w:p>
          <w:p w14:paraId="79852FAD" w14:textId="77777777" w:rsidR="00BF28EC" w:rsidRDefault="00BF28EC" w:rsidP="00743916">
            <w:pPr>
              <w:rPr>
                <w:rFonts w:ascii="Arial" w:eastAsia="Times New Roman" w:hAnsi="Arial" w:cs="Arial"/>
                <w:b/>
                <w:bCs/>
                <w:sz w:val="24"/>
                <w:szCs w:val="24"/>
                <w:lang w:eastAsia="en-GB"/>
              </w:rPr>
            </w:pPr>
          </w:p>
          <w:p w14:paraId="058300F4" w14:textId="77777777" w:rsidR="00BF28EC" w:rsidRDefault="00BF28EC" w:rsidP="00743916">
            <w:pPr>
              <w:rPr>
                <w:rFonts w:ascii="Arial" w:eastAsia="Times New Roman" w:hAnsi="Arial" w:cs="Arial"/>
                <w:b/>
                <w:bCs/>
                <w:sz w:val="24"/>
                <w:szCs w:val="24"/>
                <w:lang w:eastAsia="en-GB"/>
              </w:rPr>
            </w:pPr>
          </w:p>
          <w:p w14:paraId="0DC842EC" w14:textId="77777777" w:rsidR="00BF28EC" w:rsidRDefault="00BF28EC" w:rsidP="00743916">
            <w:pPr>
              <w:rPr>
                <w:rFonts w:ascii="Arial" w:eastAsia="Times New Roman" w:hAnsi="Arial" w:cs="Arial"/>
                <w:b/>
                <w:bCs/>
                <w:sz w:val="24"/>
                <w:szCs w:val="24"/>
                <w:lang w:eastAsia="en-GB"/>
              </w:rPr>
            </w:pPr>
          </w:p>
          <w:p w14:paraId="56BC06A3" w14:textId="77777777" w:rsidR="00BF28EC" w:rsidRDefault="00BF28EC" w:rsidP="00743916">
            <w:pPr>
              <w:rPr>
                <w:rFonts w:ascii="Arial" w:eastAsia="Times New Roman" w:hAnsi="Arial" w:cs="Arial"/>
                <w:b/>
                <w:bCs/>
                <w:sz w:val="24"/>
                <w:szCs w:val="24"/>
                <w:lang w:eastAsia="en-GB"/>
              </w:rPr>
            </w:pPr>
            <w:r>
              <w:rPr>
                <w:rFonts w:ascii="Arial" w:eastAsia="Times New Roman" w:hAnsi="Arial" w:cs="Arial"/>
                <w:b/>
                <w:bCs/>
                <w:sz w:val="24"/>
                <w:szCs w:val="24"/>
                <w:lang w:eastAsia="en-GB"/>
              </w:rPr>
              <w:t>MM</w:t>
            </w:r>
          </w:p>
          <w:p w14:paraId="0657902F" w14:textId="77777777" w:rsidR="00BF28EC" w:rsidRDefault="00BF28EC" w:rsidP="00743916">
            <w:pPr>
              <w:rPr>
                <w:rFonts w:ascii="Arial" w:eastAsia="Times New Roman" w:hAnsi="Arial" w:cs="Arial"/>
                <w:b/>
                <w:bCs/>
                <w:sz w:val="24"/>
                <w:szCs w:val="24"/>
                <w:lang w:eastAsia="en-GB"/>
              </w:rPr>
            </w:pPr>
          </w:p>
          <w:p w14:paraId="6842FCF1" w14:textId="77777777" w:rsidR="00BF28EC" w:rsidRDefault="00BF28EC" w:rsidP="00743916">
            <w:pPr>
              <w:rPr>
                <w:rFonts w:ascii="Arial" w:eastAsia="Times New Roman" w:hAnsi="Arial" w:cs="Arial"/>
                <w:b/>
                <w:bCs/>
                <w:sz w:val="24"/>
                <w:szCs w:val="24"/>
                <w:lang w:eastAsia="en-GB"/>
              </w:rPr>
            </w:pPr>
            <w:r>
              <w:rPr>
                <w:rFonts w:ascii="Arial" w:eastAsia="Times New Roman" w:hAnsi="Arial" w:cs="Arial"/>
                <w:b/>
                <w:bCs/>
                <w:sz w:val="24"/>
                <w:szCs w:val="24"/>
                <w:lang w:eastAsia="en-GB"/>
              </w:rPr>
              <w:t>SL</w:t>
            </w:r>
          </w:p>
          <w:p w14:paraId="6CEE8749" w14:textId="77777777" w:rsidR="00BF28EC" w:rsidRPr="0027044C" w:rsidRDefault="00BF28EC" w:rsidP="00743916">
            <w:pPr>
              <w:rPr>
                <w:rFonts w:ascii="Arial" w:eastAsia="Times New Roman" w:hAnsi="Arial" w:cs="Arial"/>
                <w:sz w:val="24"/>
                <w:szCs w:val="24"/>
                <w:lang w:eastAsia="en-GB"/>
              </w:rPr>
            </w:pPr>
          </w:p>
        </w:tc>
      </w:tr>
      <w:tr w:rsidR="00BF28EC" w:rsidRPr="00A05146" w14:paraId="4BFF4033"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6040CDA" w14:textId="77777777" w:rsidR="00BF28EC" w:rsidRPr="00A05146" w:rsidRDefault="00BF28EC" w:rsidP="00743916">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color w:val="000000"/>
                <w:sz w:val="24"/>
                <w:szCs w:val="24"/>
                <w:lang w:eastAsia="en-GB"/>
              </w:rPr>
              <w:lastRenderedPageBreak/>
              <w:t>1</w:t>
            </w:r>
            <w:r>
              <w:rPr>
                <w:rFonts w:ascii="Arial" w:eastAsia="Times New Roman" w:hAnsi="Arial" w:cs="Arial"/>
                <w:color w:val="000000"/>
                <w:sz w:val="24"/>
                <w:szCs w:val="24"/>
                <w:lang w:eastAsia="en-GB"/>
              </w:rPr>
              <w:t>0</w:t>
            </w: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46DF6D6" w14:textId="77777777" w:rsidR="00BF28EC" w:rsidRPr="00396ED4" w:rsidRDefault="00BF28EC" w:rsidP="00743916">
            <w:pPr>
              <w:spacing w:after="0" w:line="240" w:lineRule="auto"/>
              <w:rPr>
                <w:rFonts w:ascii="Arial" w:eastAsia="Times New Roman" w:hAnsi="Arial" w:cs="Arial"/>
                <w:b/>
                <w:bCs/>
                <w:color w:val="000000"/>
                <w:sz w:val="24"/>
                <w:szCs w:val="24"/>
                <w:lang w:eastAsia="en-GB"/>
              </w:rPr>
            </w:pPr>
            <w:r w:rsidRPr="008D2011">
              <w:rPr>
                <w:rFonts w:ascii="Arial" w:eastAsia="Times New Roman" w:hAnsi="Arial" w:cs="Arial"/>
                <w:b/>
                <w:bCs/>
                <w:color w:val="000000"/>
                <w:sz w:val="24"/>
                <w:szCs w:val="24"/>
                <w:lang w:eastAsia="en-GB"/>
              </w:rPr>
              <w:t>SEND Celebration events – website link</w:t>
            </w:r>
            <w:r>
              <w:rPr>
                <w:rFonts w:ascii="Arial" w:eastAsia="Times New Roman" w:hAnsi="Arial" w:cs="Arial"/>
                <w:b/>
                <w:bCs/>
                <w:color w:val="000000"/>
                <w:sz w:val="24"/>
                <w:szCs w:val="24"/>
                <w:lang w:eastAsia="en-GB"/>
              </w:rPr>
              <w:t xml:space="preserve"> – Ann Banks</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9A3624F" w14:textId="77777777" w:rsidR="00BF28EC" w:rsidRPr="00A05146" w:rsidRDefault="00BF28EC" w:rsidP="00743916">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r>
      <w:tr w:rsidR="00BF28EC" w:rsidRPr="00A05146" w14:paraId="56499670"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A4EB3A7" w14:textId="77777777" w:rsidR="00BF28EC" w:rsidRPr="00A05146" w:rsidRDefault="00BF28EC" w:rsidP="00743916">
            <w:pPr>
              <w:spacing w:after="0" w:line="240" w:lineRule="auto"/>
              <w:rPr>
                <w:rFonts w:ascii="Arial" w:eastAsia="Times New Roman" w:hAnsi="Arial" w:cs="Arial"/>
                <w:color w:val="000000"/>
                <w:sz w:val="24"/>
                <w:szCs w:val="24"/>
                <w:lang w:eastAsia="en-GB"/>
              </w:rPr>
            </w:pPr>
            <w:r w:rsidRPr="00A05146">
              <w:rPr>
                <w:rFonts w:ascii="Arial" w:eastAsia="Times New Roman" w:hAnsi="Arial" w:cs="Arial"/>
                <w:color w:val="000000"/>
                <w:sz w:val="24"/>
                <w:szCs w:val="24"/>
                <w:lang w:eastAsia="en-GB"/>
              </w:rPr>
              <w:t> </w:t>
            </w: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84EE050" w14:textId="77777777" w:rsidR="00BF28EC" w:rsidRPr="00A225BB" w:rsidRDefault="00BF28EC" w:rsidP="00BF28EC">
            <w:pPr>
              <w:pStyle w:val="ListParagraph"/>
              <w:numPr>
                <w:ilvl w:val="0"/>
                <w:numId w:val="2"/>
              </w:numPr>
              <w:spacing w:line="276" w:lineRule="auto"/>
              <w:ind w:left="343" w:hanging="283"/>
              <w:rPr>
                <w:rFonts w:ascii="Arial" w:hAnsi="Arial" w:cs="Arial"/>
                <w:color w:val="000000"/>
                <w:sz w:val="24"/>
                <w:szCs w:val="24"/>
              </w:rPr>
            </w:pPr>
            <w:r w:rsidRPr="00A225BB">
              <w:rPr>
                <w:rFonts w:ascii="Arial" w:hAnsi="Arial" w:cs="Arial"/>
                <w:color w:val="000000"/>
                <w:sz w:val="24"/>
                <w:szCs w:val="24"/>
              </w:rPr>
              <w:t>Website has gone live and there is a short video</w:t>
            </w:r>
            <w:r>
              <w:rPr>
                <w:rFonts w:ascii="Arial" w:hAnsi="Arial" w:cs="Arial"/>
                <w:color w:val="000000"/>
                <w:sz w:val="24"/>
                <w:szCs w:val="24"/>
              </w:rPr>
              <w:t xml:space="preserve"> and a detailed calendar of events. </w:t>
            </w:r>
            <w:hyperlink r:id="rId5" w:history="1">
              <w:r w:rsidRPr="00992EB3">
                <w:rPr>
                  <w:rStyle w:val="Hyperlink"/>
                  <w:rFonts w:ascii="Arial" w:hAnsi="Arial" w:cs="Arial"/>
                  <w:sz w:val="24"/>
                  <w:szCs w:val="24"/>
                </w:rPr>
                <w:t>https://childrenandfamiliesnewcastle.org.uk/send-celebration-event</w:t>
              </w:r>
            </w:hyperlink>
            <w:r>
              <w:rPr>
                <w:rFonts w:ascii="Arial" w:hAnsi="Arial" w:cs="Arial"/>
                <w:color w:val="000000"/>
                <w:sz w:val="24"/>
                <w:szCs w:val="24"/>
              </w:rPr>
              <w:t xml:space="preserve"> </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5004450" w14:textId="77777777" w:rsidR="00BF28EC" w:rsidRPr="00A05146" w:rsidRDefault="00BF28EC" w:rsidP="00743916">
            <w:pPr>
              <w:spacing w:after="0" w:line="240" w:lineRule="auto"/>
              <w:rPr>
                <w:rFonts w:ascii="Arial" w:eastAsia="Times New Roman" w:hAnsi="Arial" w:cs="Arial"/>
                <w:sz w:val="24"/>
                <w:szCs w:val="24"/>
                <w:lang w:eastAsia="en-GB"/>
              </w:rPr>
            </w:pPr>
          </w:p>
        </w:tc>
      </w:tr>
      <w:tr w:rsidR="00BF28EC" w:rsidRPr="00A05146" w14:paraId="1E63351E"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01D3DAC" w14:textId="77777777" w:rsidR="00BF28EC" w:rsidRPr="00A05146" w:rsidRDefault="00BF28EC" w:rsidP="0074391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w:t>
            </w: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CD3DA68" w14:textId="77777777" w:rsidR="00BF28EC" w:rsidRPr="0015106F" w:rsidRDefault="00BF28EC" w:rsidP="00743916">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AOB</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66EA956" w14:textId="77777777" w:rsidR="00BF28EC" w:rsidRPr="00A05146" w:rsidRDefault="00BF28EC" w:rsidP="00743916">
            <w:pPr>
              <w:spacing w:after="0" w:line="240" w:lineRule="auto"/>
              <w:rPr>
                <w:rFonts w:ascii="Arial" w:eastAsia="Times New Roman" w:hAnsi="Arial" w:cs="Arial"/>
                <w:sz w:val="24"/>
                <w:szCs w:val="24"/>
                <w:lang w:eastAsia="en-GB"/>
              </w:rPr>
            </w:pPr>
            <w:r w:rsidRPr="00A05146">
              <w:rPr>
                <w:rFonts w:ascii="Arial" w:eastAsia="Times New Roman" w:hAnsi="Arial" w:cs="Arial"/>
                <w:sz w:val="24"/>
                <w:szCs w:val="24"/>
                <w:lang w:eastAsia="en-GB"/>
              </w:rPr>
              <w:t> </w:t>
            </w:r>
          </w:p>
        </w:tc>
      </w:tr>
      <w:tr w:rsidR="00BF28EC" w:rsidRPr="00A05146" w14:paraId="3EB21387"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EF97073" w14:textId="77777777" w:rsidR="00BF28EC" w:rsidRPr="00A05146" w:rsidRDefault="00BF28EC" w:rsidP="00743916">
            <w:pPr>
              <w:spacing w:after="0" w:line="240" w:lineRule="auto"/>
              <w:rPr>
                <w:rFonts w:ascii="Arial" w:eastAsia="Times New Roman" w:hAnsi="Arial" w:cs="Arial"/>
                <w:color w:val="000000"/>
                <w:sz w:val="24"/>
                <w:szCs w:val="24"/>
                <w:lang w:eastAsia="en-GB"/>
              </w:rPr>
            </w:pP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25BE098" w14:textId="77777777" w:rsidR="00BF28EC" w:rsidRDefault="00BF28EC" w:rsidP="00743916">
            <w:pPr>
              <w:spacing w:after="0" w:line="276" w:lineRule="auto"/>
              <w:rPr>
                <w:rFonts w:ascii="Arial" w:hAnsi="Arial" w:cs="Arial"/>
                <w:b/>
                <w:bCs/>
                <w:color w:val="000000" w:themeColor="text1"/>
                <w:sz w:val="24"/>
                <w:szCs w:val="24"/>
              </w:rPr>
            </w:pPr>
            <w:r w:rsidRPr="00A225BB">
              <w:rPr>
                <w:rFonts w:ascii="Arial" w:hAnsi="Arial" w:cs="Arial"/>
                <w:b/>
                <w:bCs/>
                <w:color w:val="000000" w:themeColor="text1"/>
                <w:sz w:val="24"/>
                <w:szCs w:val="24"/>
              </w:rPr>
              <w:t xml:space="preserve">PINS Update </w:t>
            </w:r>
            <w:r>
              <w:rPr>
                <w:rFonts w:ascii="Arial" w:hAnsi="Arial" w:cs="Arial"/>
                <w:b/>
                <w:bCs/>
                <w:color w:val="000000" w:themeColor="text1"/>
                <w:sz w:val="24"/>
                <w:szCs w:val="24"/>
              </w:rPr>
              <w:t xml:space="preserve">– </w:t>
            </w:r>
          </w:p>
          <w:p w14:paraId="39C3E183" w14:textId="77777777" w:rsidR="00BF28EC" w:rsidRDefault="00BF28EC" w:rsidP="00743916">
            <w:pPr>
              <w:spacing w:after="0" w:line="276" w:lineRule="auto"/>
              <w:rPr>
                <w:rFonts w:ascii="Arial" w:hAnsi="Arial" w:cs="Arial"/>
                <w:b/>
                <w:bCs/>
                <w:color w:val="000000" w:themeColor="text1"/>
                <w:sz w:val="24"/>
                <w:szCs w:val="24"/>
              </w:rPr>
            </w:pPr>
          </w:p>
          <w:p w14:paraId="2AAF4492" w14:textId="77777777" w:rsidR="00BF28EC" w:rsidRPr="00A225BB" w:rsidRDefault="00BF28EC" w:rsidP="00BF28EC">
            <w:pPr>
              <w:pStyle w:val="ListParagraph"/>
              <w:numPr>
                <w:ilvl w:val="0"/>
                <w:numId w:val="2"/>
              </w:numPr>
              <w:spacing w:after="0" w:line="276" w:lineRule="auto"/>
              <w:rPr>
                <w:rFonts w:ascii="Arial" w:hAnsi="Arial" w:cs="Arial"/>
                <w:b/>
                <w:bCs/>
                <w:color w:val="000000" w:themeColor="text1"/>
                <w:sz w:val="24"/>
                <w:szCs w:val="24"/>
              </w:rPr>
            </w:pPr>
            <w:r>
              <w:rPr>
                <w:rFonts w:ascii="Arial" w:hAnsi="Arial" w:cs="Arial"/>
                <w:color w:val="000000" w:themeColor="text1"/>
                <w:sz w:val="24"/>
                <w:szCs w:val="24"/>
              </w:rPr>
              <w:t xml:space="preserve">Marie was unable to attend this board meeting. A summary will be provided, or she will be invited to attend the next board meeting. </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0E650AF" w14:textId="77777777" w:rsidR="00BF28EC" w:rsidRPr="00A05146" w:rsidRDefault="00BF28EC" w:rsidP="00743916">
            <w:pPr>
              <w:spacing w:after="0" w:line="240" w:lineRule="auto"/>
              <w:rPr>
                <w:rFonts w:ascii="Arial" w:eastAsia="Times New Roman" w:hAnsi="Arial" w:cs="Arial"/>
                <w:sz w:val="24"/>
                <w:szCs w:val="24"/>
                <w:lang w:eastAsia="en-GB"/>
              </w:rPr>
            </w:pPr>
          </w:p>
        </w:tc>
      </w:tr>
      <w:tr w:rsidR="00BF28EC" w:rsidRPr="00A05146" w14:paraId="78E17CD9" w14:textId="77777777" w:rsidTr="00743916">
        <w:tc>
          <w:tcPr>
            <w:tcW w:w="5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0A40699" w14:textId="77777777" w:rsidR="00BF28EC" w:rsidRPr="00A05146" w:rsidRDefault="00BF28EC" w:rsidP="00743916">
            <w:pPr>
              <w:spacing w:after="0" w:line="240" w:lineRule="auto"/>
              <w:rPr>
                <w:rFonts w:ascii="Arial" w:eastAsia="Times New Roman" w:hAnsi="Arial" w:cs="Arial"/>
                <w:color w:val="000000"/>
                <w:sz w:val="24"/>
                <w:szCs w:val="24"/>
                <w:lang w:eastAsia="en-GB"/>
              </w:rPr>
            </w:pPr>
          </w:p>
        </w:tc>
        <w:tc>
          <w:tcPr>
            <w:tcW w:w="80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F9DEC48" w14:textId="77777777" w:rsidR="00BF28EC" w:rsidRDefault="00BF28EC" w:rsidP="00743916">
            <w:pPr>
              <w:spacing w:after="0" w:line="276" w:lineRule="auto"/>
              <w:rPr>
                <w:rFonts w:ascii="Arial" w:eastAsia="Times New Roman" w:hAnsi="Arial" w:cs="Arial"/>
                <w:b/>
                <w:bCs/>
                <w:color w:val="000000"/>
                <w:sz w:val="24"/>
                <w:szCs w:val="24"/>
                <w:lang w:eastAsia="en-GB"/>
              </w:rPr>
            </w:pPr>
            <w:r w:rsidRPr="00FF14DD">
              <w:rPr>
                <w:rFonts w:ascii="Arial" w:eastAsia="Times New Roman" w:hAnsi="Arial" w:cs="Arial"/>
                <w:b/>
                <w:bCs/>
                <w:color w:val="000000"/>
                <w:sz w:val="24"/>
                <w:szCs w:val="24"/>
                <w:lang w:eastAsia="en-GB"/>
              </w:rPr>
              <w:t>APP Letter - Cath McEvoy-Carr</w:t>
            </w:r>
          </w:p>
          <w:p w14:paraId="287E51B0" w14:textId="77777777" w:rsidR="00BF28EC" w:rsidRPr="00FF14DD" w:rsidRDefault="00BF28EC" w:rsidP="00743916">
            <w:pPr>
              <w:spacing w:after="0" w:line="276" w:lineRule="auto"/>
              <w:rPr>
                <w:rFonts w:ascii="Arial" w:eastAsia="Times New Roman" w:hAnsi="Arial" w:cs="Arial"/>
                <w:b/>
                <w:bCs/>
                <w:color w:val="000000"/>
                <w:sz w:val="24"/>
                <w:szCs w:val="24"/>
                <w:lang w:eastAsia="en-GB"/>
              </w:rPr>
            </w:pPr>
          </w:p>
          <w:p w14:paraId="11108403" w14:textId="77777777" w:rsidR="00BF28EC" w:rsidRPr="00A225BB" w:rsidRDefault="00BF28EC" w:rsidP="00BF28EC">
            <w:pPr>
              <w:pStyle w:val="ListParagraph"/>
              <w:numPr>
                <w:ilvl w:val="0"/>
                <w:numId w:val="2"/>
              </w:numPr>
              <w:spacing w:after="0" w:line="276" w:lineRule="auto"/>
              <w:rPr>
                <w:rFonts w:ascii="Arial" w:eastAsia="Times New Roman" w:hAnsi="Arial" w:cs="Arial"/>
                <w:b/>
                <w:bCs/>
                <w:color w:val="000000"/>
                <w:sz w:val="24"/>
                <w:szCs w:val="24"/>
                <w:lang w:eastAsia="en-GB"/>
              </w:rPr>
            </w:pPr>
            <w:r>
              <w:rPr>
                <w:rFonts w:ascii="Arial" w:eastAsia="Times New Roman" w:hAnsi="Arial" w:cs="Arial"/>
                <w:color w:val="000000"/>
                <w:sz w:val="24"/>
                <w:szCs w:val="24"/>
                <w:lang w:eastAsia="en-GB"/>
              </w:rPr>
              <w:t xml:space="preserve">The APP letter has been included in the pack for information and CMC is happy to discuss with anyone who may be interested. The next APP discussion will be later in the year. </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1A52DF9" w14:textId="77777777" w:rsidR="00BF28EC" w:rsidRPr="00A05146" w:rsidRDefault="00BF28EC" w:rsidP="00743916">
            <w:pPr>
              <w:spacing w:after="0" w:line="240" w:lineRule="auto"/>
              <w:rPr>
                <w:rFonts w:ascii="Arial" w:eastAsia="Times New Roman" w:hAnsi="Arial" w:cs="Arial"/>
                <w:sz w:val="24"/>
                <w:szCs w:val="24"/>
                <w:lang w:eastAsia="en-GB"/>
              </w:rPr>
            </w:pPr>
          </w:p>
        </w:tc>
      </w:tr>
    </w:tbl>
    <w:p w14:paraId="7D7F9766" w14:textId="77777777" w:rsidR="00BF28EC" w:rsidRDefault="00BF28EC" w:rsidP="00BF28EC">
      <w:pPr>
        <w:rPr>
          <w:rFonts w:cs="Arial"/>
          <w:b/>
          <w:bCs/>
          <w:color w:val="000000" w:themeColor="text1"/>
        </w:rPr>
      </w:pPr>
    </w:p>
    <w:p w14:paraId="5D45BCA6" w14:textId="77777777" w:rsidR="00BF28EC" w:rsidRDefault="00BF28EC" w:rsidP="00BF28EC">
      <w:pPr>
        <w:rPr>
          <w:rFonts w:cs="Arial"/>
          <w:b/>
          <w:bCs/>
          <w:color w:val="000000" w:themeColor="text1"/>
        </w:rPr>
      </w:pPr>
    </w:p>
    <w:p w14:paraId="0F81CD80" w14:textId="77777777" w:rsidR="00BF28EC" w:rsidRDefault="00BF28EC" w:rsidP="00BF28EC">
      <w:pPr>
        <w:rPr>
          <w:rFonts w:cs="Arial"/>
          <w:b/>
          <w:bCs/>
          <w:color w:val="000000" w:themeColor="text1"/>
        </w:rPr>
      </w:pPr>
    </w:p>
    <w:p w14:paraId="27AC00C2" w14:textId="77777777" w:rsidR="00BF28EC" w:rsidRDefault="00BF28EC" w:rsidP="00BF28EC">
      <w:pPr>
        <w:rPr>
          <w:rFonts w:cs="Arial"/>
          <w:b/>
          <w:bCs/>
          <w:color w:val="000000" w:themeColor="text1"/>
        </w:rPr>
      </w:pPr>
    </w:p>
    <w:p w14:paraId="522BC1D6" w14:textId="77777777" w:rsidR="00BF28EC" w:rsidRDefault="00BF28EC" w:rsidP="00BF28EC">
      <w:pPr>
        <w:rPr>
          <w:rFonts w:cs="Arial"/>
          <w:b/>
          <w:bCs/>
          <w:color w:val="000000" w:themeColor="text1"/>
        </w:rPr>
      </w:pPr>
    </w:p>
    <w:p w14:paraId="76EBC543" w14:textId="77777777" w:rsidR="00BF28EC" w:rsidRDefault="00BF28EC" w:rsidP="00BF28EC">
      <w:pPr>
        <w:rPr>
          <w:rFonts w:cs="Arial"/>
          <w:b/>
          <w:bCs/>
          <w:color w:val="000000" w:themeColor="text1"/>
        </w:rPr>
      </w:pPr>
    </w:p>
    <w:p w14:paraId="47F57BF8" w14:textId="77777777" w:rsidR="00BF28EC" w:rsidRDefault="00BF28EC" w:rsidP="00BF28EC">
      <w:pPr>
        <w:rPr>
          <w:rFonts w:cs="Arial"/>
          <w:b/>
          <w:bCs/>
          <w:color w:val="000000" w:themeColor="text1"/>
        </w:rPr>
      </w:pPr>
    </w:p>
    <w:p w14:paraId="67F2FCA9" w14:textId="77777777" w:rsidR="00BF28EC" w:rsidRDefault="00BF28EC" w:rsidP="00BF28EC">
      <w:pPr>
        <w:rPr>
          <w:rFonts w:cs="Arial"/>
          <w:b/>
          <w:bCs/>
          <w:color w:val="000000" w:themeColor="text1"/>
        </w:rPr>
      </w:pPr>
    </w:p>
    <w:p w14:paraId="2ADA48ED" w14:textId="77777777" w:rsidR="00BF28EC" w:rsidRDefault="00BF28EC" w:rsidP="00BF28EC">
      <w:pPr>
        <w:rPr>
          <w:rFonts w:cs="Arial"/>
          <w:b/>
          <w:bCs/>
          <w:color w:val="000000" w:themeColor="text1"/>
        </w:rPr>
      </w:pPr>
    </w:p>
    <w:p w14:paraId="22E02CF3" w14:textId="77777777" w:rsidR="00BF28EC" w:rsidRPr="00DD183F" w:rsidRDefault="00BF28EC" w:rsidP="00BF28EC">
      <w:pPr>
        <w:rPr>
          <w:rFonts w:cs="Arial"/>
          <w:b/>
          <w:bCs/>
          <w:color w:val="000000" w:themeColor="text1"/>
        </w:rPr>
      </w:pPr>
      <w:r w:rsidRPr="00DD183F">
        <w:rPr>
          <w:rFonts w:cs="Arial"/>
          <w:b/>
          <w:bCs/>
          <w:color w:val="000000" w:themeColor="text1"/>
        </w:rPr>
        <w:lastRenderedPageBreak/>
        <w:t>Action summary from this meeting</w:t>
      </w:r>
    </w:p>
    <w:tbl>
      <w:tblPr>
        <w:tblStyle w:val="TableGrid"/>
        <w:tblW w:w="9073" w:type="dxa"/>
        <w:tblInd w:w="-34" w:type="dxa"/>
        <w:tblLook w:val="04A0" w:firstRow="1" w:lastRow="0" w:firstColumn="1" w:lastColumn="0" w:noHBand="0" w:noVBand="1"/>
      </w:tblPr>
      <w:tblGrid>
        <w:gridCol w:w="1220"/>
        <w:gridCol w:w="4770"/>
        <w:gridCol w:w="988"/>
        <w:gridCol w:w="1084"/>
        <w:gridCol w:w="1011"/>
      </w:tblGrid>
      <w:tr w:rsidR="00BF28EC" w:rsidRPr="00DD183F" w14:paraId="30B5A3D7" w14:textId="77777777" w:rsidTr="00743916">
        <w:trPr>
          <w:trHeight w:val="300"/>
          <w:tblHeader/>
        </w:trPr>
        <w:tc>
          <w:tcPr>
            <w:tcW w:w="1220" w:type="dxa"/>
            <w:shd w:val="clear" w:color="auto" w:fill="D9D9D9" w:themeFill="background1" w:themeFillShade="D9"/>
          </w:tcPr>
          <w:p w14:paraId="0D293ABA" w14:textId="77777777" w:rsidR="00BF28EC" w:rsidRPr="00DD183F" w:rsidRDefault="00BF28EC" w:rsidP="00743916">
            <w:pPr>
              <w:rPr>
                <w:rFonts w:cs="Arial"/>
                <w:b/>
                <w:bCs/>
                <w:color w:val="000000" w:themeColor="text1"/>
              </w:rPr>
            </w:pPr>
            <w:r w:rsidRPr="00DD183F">
              <w:rPr>
                <w:rFonts w:cs="Arial"/>
                <w:b/>
                <w:bCs/>
                <w:color w:val="000000" w:themeColor="text1"/>
              </w:rPr>
              <w:t>Agenda Item (date)</w:t>
            </w:r>
          </w:p>
        </w:tc>
        <w:tc>
          <w:tcPr>
            <w:tcW w:w="4770" w:type="dxa"/>
            <w:shd w:val="clear" w:color="auto" w:fill="D9D9D9" w:themeFill="background1" w:themeFillShade="D9"/>
          </w:tcPr>
          <w:p w14:paraId="01BE99E3" w14:textId="77777777" w:rsidR="00BF28EC" w:rsidRPr="00DD183F" w:rsidRDefault="00BF28EC" w:rsidP="00743916">
            <w:pPr>
              <w:rPr>
                <w:rFonts w:cs="Arial"/>
                <w:b/>
                <w:bCs/>
                <w:color w:val="000000" w:themeColor="text1"/>
              </w:rPr>
            </w:pPr>
            <w:r w:rsidRPr="00DD183F">
              <w:rPr>
                <w:rFonts w:cs="Arial"/>
                <w:b/>
                <w:bCs/>
                <w:color w:val="000000" w:themeColor="text1"/>
              </w:rPr>
              <w:t>Action</w:t>
            </w:r>
          </w:p>
        </w:tc>
        <w:tc>
          <w:tcPr>
            <w:tcW w:w="988" w:type="dxa"/>
            <w:shd w:val="clear" w:color="auto" w:fill="D9D9D9" w:themeFill="background1" w:themeFillShade="D9"/>
          </w:tcPr>
          <w:p w14:paraId="0822424E" w14:textId="77777777" w:rsidR="00BF28EC" w:rsidRPr="00DD183F" w:rsidRDefault="00BF28EC" w:rsidP="00743916">
            <w:pPr>
              <w:rPr>
                <w:rFonts w:cs="Arial"/>
                <w:b/>
                <w:bCs/>
                <w:color w:val="000000" w:themeColor="text1"/>
              </w:rPr>
            </w:pPr>
            <w:r w:rsidRPr="00DD183F">
              <w:rPr>
                <w:rFonts w:cs="Arial"/>
                <w:b/>
                <w:bCs/>
                <w:color w:val="000000" w:themeColor="text1"/>
              </w:rPr>
              <w:t>Owner</w:t>
            </w:r>
          </w:p>
        </w:tc>
        <w:tc>
          <w:tcPr>
            <w:tcW w:w="1084" w:type="dxa"/>
            <w:shd w:val="clear" w:color="auto" w:fill="D9D9D9" w:themeFill="background1" w:themeFillShade="D9"/>
          </w:tcPr>
          <w:p w14:paraId="25565D97" w14:textId="77777777" w:rsidR="00BF28EC" w:rsidRPr="00DD183F" w:rsidRDefault="00BF28EC" w:rsidP="00743916">
            <w:pPr>
              <w:rPr>
                <w:rFonts w:cs="Arial"/>
                <w:b/>
                <w:bCs/>
                <w:color w:val="000000" w:themeColor="text1"/>
              </w:rPr>
            </w:pPr>
            <w:r w:rsidRPr="00DD183F">
              <w:rPr>
                <w:rFonts w:cs="Arial"/>
                <w:b/>
                <w:bCs/>
                <w:color w:val="000000" w:themeColor="text1"/>
              </w:rPr>
              <w:t>Due by date</w:t>
            </w:r>
          </w:p>
        </w:tc>
        <w:tc>
          <w:tcPr>
            <w:tcW w:w="1011" w:type="dxa"/>
            <w:shd w:val="clear" w:color="auto" w:fill="D9D9D9" w:themeFill="background1" w:themeFillShade="D9"/>
          </w:tcPr>
          <w:p w14:paraId="7D513D9D" w14:textId="77777777" w:rsidR="00BF28EC" w:rsidRPr="00DD183F" w:rsidRDefault="00BF28EC" w:rsidP="00743916">
            <w:pPr>
              <w:rPr>
                <w:rFonts w:cs="Arial"/>
                <w:b/>
                <w:bCs/>
                <w:color w:val="000000" w:themeColor="text1"/>
              </w:rPr>
            </w:pPr>
            <w:r w:rsidRPr="00DD183F">
              <w:rPr>
                <w:rFonts w:cs="Arial"/>
                <w:b/>
                <w:bCs/>
                <w:color w:val="000000" w:themeColor="text1"/>
              </w:rPr>
              <w:t>Status</w:t>
            </w:r>
          </w:p>
        </w:tc>
      </w:tr>
      <w:tr w:rsidR="00BF28EC" w:rsidRPr="00DD183F" w14:paraId="4ABCB618" w14:textId="77777777" w:rsidTr="00743916">
        <w:trPr>
          <w:trHeight w:val="300"/>
        </w:trPr>
        <w:tc>
          <w:tcPr>
            <w:tcW w:w="1220" w:type="dxa"/>
            <w:shd w:val="clear" w:color="auto" w:fill="auto"/>
          </w:tcPr>
          <w:p w14:paraId="435B2B46" w14:textId="77777777" w:rsidR="00BF28EC" w:rsidRDefault="00BF28EC" w:rsidP="00743916">
            <w:pPr>
              <w:rPr>
                <w:rFonts w:cs="Arial"/>
                <w:color w:val="000000" w:themeColor="text1"/>
              </w:rPr>
            </w:pPr>
            <w:r>
              <w:rPr>
                <w:rFonts w:cs="Arial"/>
                <w:color w:val="000000" w:themeColor="text1"/>
              </w:rPr>
              <w:t>11.3.24</w:t>
            </w:r>
          </w:p>
        </w:tc>
        <w:tc>
          <w:tcPr>
            <w:tcW w:w="4770" w:type="dxa"/>
            <w:shd w:val="clear" w:color="auto" w:fill="auto"/>
          </w:tcPr>
          <w:p w14:paraId="1B97F0CD" w14:textId="77777777" w:rsidR="00BF28EC" w:rsidRPr="002A3FE9" w:rsidRDefault="00BF28EC" w:rsidP="00743916">
            <w:pPr>
              <w:spacing w:line="276"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Raise</w:t>
            </w:r>
            <w:r w:rsidRPr="002A3FE9">
              <w:rPr>
                <w:rFonts w:ascii="Arial" w:eastAsia="Times New Roman" w:hAnsi="Arial" w:cs="Arial"/>
                <w:color w:val="000000" w:themeColor="text1"/>
                <w:sz w:val="20"/>
                <w:szCs w:val="20"/>
                <w:lang w:eastAsia="en-GB"/>
              </w:rPr>
              <w:t xml:space="preserve"> concerns in Specialist Schools surrounding the </w:t>
            </w:r>
            <w:r>
              <w:rPr>
                <w:rFonts w:ascii="Arial" w:eastAsia="Times New Roman" w:hAnsi="Arial" w:cs="Arial"/>
                <w:color w:val="000000" w:themeColor="text1"/>
                <w:sz w:val="20"/>
                <w:szCs w:val="20"/>
                <w:lang w:eastAsia="en-GB"/>
              </w:rPr>
              <w:t xml:space="preserve">lack of a </w:t>
            </w:r>
            <w:r w:rsidRPr="002A3FE9">
              <w:rPr>
                <w:rFonts w:ascii="Arial" w:eastAsia="Times New Roman" w:hAnsi="Arial" w:cs="Arial"/>
                <w:color w:val="000000" w:themeColor="text1"/>
                <w:sz w:val="20"/>
                <w:szCs w:val="20"/>
                <w:lang w:eastAsia="en-GB"/>
              </w:rPr>
              <w:t>Public Health offer</w:t>
            </w:r>
            <w:r>
              <w:rPr>
                <w:rFonts w:ascii="Arial" w:eastAsia="Times New Roman" w:hAnsi="Arial" w:cs="Arial"/>
                <w:color w:val="000000" w:themeColor="text1"/>
                <w:sz w:val="20"/>
                <w:szCs w:val="20"/>
                <w:lang w:eastAsia="en-GB"/>
              </w:rPr>
              <w:t xml:space="preserve"> in specialist schools. Due at next board</w:t>
            </w:r>
          </w:p>
        </w:tc>
        <w:tc>
          <w:tcPr>
            <w:tcW w:w="988" w:type="dxa"/>
            <w:shd w:val="clear" w:color="auto" w:fill="auto"/>
          </w:tcPr>
          <w:p w14:paraId="2EFDB02E" w14:textId="77777777" w:rsidR="00BF28EC" w:rsidRDefault="00BF28EC" w:rsidP="00743916">
            <w:pPr>
              <w:rPr>
                <w:color w:val="000000" w:themeColor="text1"/>
              </w:rPr>
            </w:pPr>
            <w:proofErr w:type="spellStart"/>
            <w:r>
              <w:rPr>
                <w:color w:val="000000" w:themeColor="text1"/>
              </w:rPr>
              <w:t>RGa</w:t>
            </w:r>
            <w:proofErr w:type="spellEnd"/>
          </w:p>
        </w:tc>
        <w:tc>
          <w:tcPr>
            <w:tcW w:w="1084" w:type="dxa"/>
            <w:shd w:val="clear" w:color="auto" w:fill="auto"/>
          </w:tcPr>
          <w:p w14:paraId="555CA808" w14:textId="77777777" w:rsidR="00BF28EC" w:rsidRDefault="00BF28EC" w:rsidP="0074391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May </w:t>
            </w:r>
          </w:p>
        </w:tc>
        <w:tc>
          <w:tcPr>
            <w:tcW w:w="1011" w:type="dxa"/>
            <w:shd w:val="clear" w:color="auto" w:fill="auto"/>
          </w:tcPr>
          <w:p w14:paraId="5EA71425" w14:textId="77777777" w:rsidR="00BF28EC" w:rsidRDefault="00BF28EC" w:rsidP="0074391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Open</w:t>
            </w:r>
          </w:p>
        </w:tc>
      </w:tr>
      <w:tr w:rsidR="00BF28EC" w:rsidRPr="00DD183F" w14:paraId="031FCA2B" w14:textId="77777777" w:rsidTr="00743916">
        <w:trPr>
          <w:trHeight w:val="300"/>
        </w:trPr>
        <w:tc>
          <w:tcPr>
            <w:tcW w:w="1220" w:type="dxa"/>
            <w:shd w:val="clear" w:color="auto" w:fill="auto"/>
          </w:tcPr>
          <w:p w14:paraId="44A28AB7" w14:textId="77777777" w:rsidR="00BF28EC" w:rsidRDefault="00BF28EC" w:rsidP="00743916">
            <w:pPr>
              <w:rPr>
                <w:rFonts w:cs="Arial"/>
                <w:color w:val="000000" w:themeColor="text1"/>
              </w:rPr>
            </w:pPr>
            <w:r>
              <w:rPr>
                <w:rFonts w:cs="Arial"/>
                <w:color w:val="000000" w:themeColor="text1"/>
              </w:rPr>
              <w:t>3.</w:t>
            </w:r>
          </w:p>
          <w:p w14:paraId="2AB059B6" w14:textId="77777777" w:rsidR="00BF28EC" w:rsidRDefault="00BF28EC" w:rsidP="00743916">
            <w:pPr>
              <w:rPr>
                <w:rFonts w:cs="Arial"/>
                <w:color w:val="000000" w:themeColor="text1"/>
              </w:rPr>
            </w:pPr>
            <w:r>
              <w:rPr>
                <w:rFonts w:cs="Arial"/>
                <w:color w:val="000000" w:themeColor="text1"/>
              </w:rPr>
              <w:t>20.05.2024</w:t>
            </w:r>
          </w:p>
        </w:tc>
        <w:tc>
          <w:tcPr>
            <w:tcW w:w="4770" w:type="dxa"/>
            <w:shd w:val="clear" w:color="auto" w:fill="auto"/>
          </w:tcPr>
          <w:p w14:paraId="4A6E5CAE" w14:textId="77777777" w:rsidR="00BF28EC" w:rsidRDefault="00BF28EC" w:rsidP="00743916">
            <w:pPr>
              <w:spacing w:line="30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Ask about the ability of adding post-16 data to the dashboards</w:t>
            </w:r>
          </w:p>
        </w:tc>
        <w:tc>
          <w:tcPr>
            <w:tcW w:w="988" w:type="dxa"/>
            <w:shd w:val="clear" w:color="auto" w:fill="auto"/>
          </w:tcPr>
          <w:p w14:paraId="06E65695" w14:textId="77777777" w:rsidR="00BF28EC" w:rsidRDefault="00BF28EC" w:rsidP="00743916">
            <w:pPr>
              <w:rPr>
                <w:color w:val="000000" w:themeColor="text1"/>
              </w:rPr>
            </w:pPr>
            <w:r>
              <w:rPr>
                <w:color w:val="000000" w:themeColor="text1"/>
              </w:rPr>
              <w:t>SF</w:t>
            </w:r>
          </w:p>
        </w:tc>
        <w:tc>
          <w:tcPr>
            <w:tcW w:w="1084" w:type="dxa"/>
            <w:shd w:val="clear" w:color="auto" w:fill="auto"/>
          </w:tcPr>
          <w:p w14:paraId="4D943DA9" w14:textId="77777777" w:rsidR="00BF28EC" w:rsidRDefault="00BF28EC" w:rsidP="0074391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June</w:t>
            </w:r>
          </w:p>
        </w:tc>
        <w:tc>
          <w:tcPr>
            <w:tcW w:w="1011" w:type="dxa"/>
            <w:shd w:val="clear" w:color="auto" w:fill="auto"/>
          </w:tcPr>
          <w:p w14:paraId="4B0E6AB0" w14:textId="77777777" w:rsidR="00BF28EC" w:rsidRDefault="00BF28EC" w:rsidP="0074391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Open</w:t>
            </w:r>
          </w:p>
        </w:tc>
      </w:tr>
      <w:tr w:rsidR="00BF28EC" w:rsidRPr="00DD183F" w14:paraId="67A3D51E" w14:textId="77777777" w:rsidTr="00743916">
        <w:trPr>
          <w:trHeight w:val="300"/>
        </w:trPr>
        <w:tc>
          <w:tcPr>
            <w:tcW w:w="1220" w:type="dxa"/>
            <w:shd w:val="clear" w:color="auto" w:fill="auto"/>
          </w:tcPr>
          <w:p w14:paraId="759B7A22" w14:textId="77777777" w:rsidR="00BF28EC" w:rsidRDefault="00BF28EC" w:rsidP="00743916">
            <w:pPr>
              <w:rPr>
                <w:rFonts w:cs="Arial"/>
                <w:color w:val="000000" w:themeColor="text1"/>
              </w:rPr>
            </w:pPr>
            <w:r>
              <w:rPr>
                <w:rFonts w:cs="Arial"/>
                <w:color w:val="000000" w:themeColor="text1"/>
              </w:rPr>
              <w:t>3.</w:t>
            </w:r>
          </w:p>
          <w:p w14:paraId="68A95221" w14:textId="77777777" w:rsidR="00BF28EC" w:rsidRDefault="00BF28EC" w:rsidP="00743916">
            <w:pPr>
              <w:rPr>
                <w:rFonts w:cs="Arial"/>
                <w:color w:val="000000" w:themeColor="text1"/>
              </w:rPr>
            </w:pPr>
            <w:r>
              <w:rPr>
                <w:rFonts w:cs="Arial"/>
                <w:color w:val="000000" w:themeColor="text1"/>
              </w:rPr>
              <w:t>20.05.2024</w:t>
            </w:r>
          </w:p>
        </w:tc>
        <w:tc>
          <w:tcPr>
            <w:tcW w:w="4770" w:type="dxa"/>
            <w:shd w:val="clear" w:color="auto" w:fill="auto"/>
          </w:tcPr>
          <w:p w14:paraId="42C09C6C" w14:textId="77777777" w:rsidR="00BF28EC" w:rsidRDefault="00BF28EC" w:rsidP="00743916">
            <w:pPr>
              <w:spacing w:line="276"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C</w:t>
            </w:r>
            <w:r w:rsidRPr="00FF383B">
              <w:rPr>
                <w:rFonts w:ascii="Arial" w:eastAsia="Times New Roman" w:hAnsi="Arial" w:cs="Arial"/>
                <w:color w:val="000000" w:themeColor="text1"/>
                <w:sz w:val="20"/>
                <w:szCs w:val="20"/>
                <w:lang w:eastAsia="en-GB"/>
              </w:rPr>
              <w:t>heck whether the early years data reflects children attending other settings or only those at maintained nurseries.</w:t>
            </w:r>
          </w:p>
        </w:tc>
        <w:tc>
          <w:tcPr>
            <w:tcW w:w="988" w:type="dxa"/>
            <w:shd w:val="clear" w:color="auto" w:fill="auto"/>
          </w:tcPr>
          <w:p w14:paraId="723DAC4E" w14:textId="77777777" w:rsidR="00BF28EC" w:rsidRDefault="00BF28EC" w:rsidP="00743916">
            <w:pPr>
              <w:rPr>
                <w:color w:val="000000" w:themeColor="text1"/>
              </w:rPr>
            </w:pPr>
            <w:r>
              <w:rPr>
                <w:color w:val="000000" w:themeColor="text1"/>
              </w:rPr>
              <w:t>ZF</w:t>
            </w:r>
          </w:p>
        </w:tc>
        <w:tc>
          <w:tcPr>
            <w:tcW w:w="1084" w:type="dxa"/>
            <w:shd w:val="clear" w:color="auto" w:fill="auto"/>
          </w:tcPr>
          <w:p w14:paraId="43081AB5" w14:textId="77777777" w:rsidR="00BF28EC" w:rsidRDefault="00BF28EC" w:rsidP="0074391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June</w:t>
            </w:r>
          </w:p>
        </w:tc>
        <w:tc>
          <w:tcPr>
            <w:tcW w:w="1011" w:type="dxa"/>
            <w:shd w:val="clear" w:color="auto" w:fill="auto"/>
          </w:tcPr>
          <w:p w14:paraId="28F55AA9" w14:textId="77777777" w:rsidR="00BF28EC" w:rsidRDefault="00BF28EC" w:rsidP="0074391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Open</w:t>
            </w:r>
          </w:p>
        </w:tc>
      </w:tr>
      <w:tr w:rsidR="00BF28EC" w:rsidRPr="00DD183F" w14:paraId="1100D0DD" w14:textId="77777777" w:rsidTr="00743916">
        <w:trPr>
          <w:trHeight w:val="300"/>
        </w:trPr>
        <w:tc>
          <w:tcPr>
            <w:tcW w:w="1220" w:type="dxa"/>
            <w:shd w:val="clear" w:color="auto" w:fill="auto"/>
          </w:tcPr>
          <w:p w14:paraId="1333C3EE" w14:textId="77777777" w:rsidR="00BF28EC" w:rsidRDefault="00BF28EC" w:rsidP="00743916">
            <w:pPr>
              <w:rPr>
                <w:rFonts w:cs="Arial"/>
                <w:color w:val="000000" w:themeColor="text1"/>
              </w:rPr>
            </w:pPr>
            <w:r>
              <w:rPr>
                <w:rFonts w:cs="Arial"/>
                <w:color w:val="000000" w:themeColor="text1"/>
              </w:rPr>
              <w:t xml:space="preserve">3. </w:t>
            </w:r>
          </w:p>
          <w:p w14:paraId="43F047BE" w14:textId="77777777" w:rsidR="00BF28EC" w:rsidRDefault="00BF28EC" w:rsidP="00743916">
            <w:pPr>
              <w:rPr>
                <w:rFonts w:cs="Arial"/>
                <w:color w:val="000000" w:themeColor="text1"/>
              </w:rPr>
            </w:pPr>
            <w:r>
              <w:rPr>
                <w:rFonts w:cs="Arial"/>
                <w:color w:val="000000" w:themeColor="text1"/>
              </w:rPr>
              <w:t>20.05.2024</w:t>
            </w:r>
          </w:p>
        </w:tc>
        <w:tc>
          <w:tcPr>
            <w:tcW w:w="4770" w:type="dxa"/>
            <w:shd w:val="clear" w:color="auto" w:fill="auto"/>
          </w:tcPr>
          <w:p w14:paraId="73FD2C65" w14:textId="77777777" w:rsidR="00BF28EC" w:rsidRDefault="00BF28EC" w:rsidP="00743916">
            <w:pPr>
              <w:spacing w:line="300" w:lineRule="auto"/>
              <w:rPr>
                <w:rFonts w:ascii="Arial" w:eastAsia="Times New Roman" w:hAnsi="Arial" w:cs="Arial"/>
                <w:color w:val="000000" w:themeColor="text1"/>
                <w:sz w:val="20"/>
                <w:szCs w:val="20"/>
                <w:lang w:eastAsia="en-GB"/>
              </w:rPr>
            </w:pPr>
            <w:r w:rsidRPr="00FF383B">
              <w:rPr>
                <w:rFonts w:ascii="Arial" w:eastAsia="Times New Roman" w:hAnsi="Arial" w:cs="Arial"/>
                <w:color w:val="000000" w:themeColor="text1"/>
                <w:sz w:val="20"/>
                <w:szCs w:val="20"/>
                <w:lang w:eastAsia="en-GB"/>
              </w:rPr>
              <w:t>A PDF version of the dashboard to be created to share with external colleagues for feedback.</w:t>
            </w:r>
          </w:p>
        </w:tc>
        <w:tc>
          <w:tcPr>
            <w:tcW w:w="988" w:type="dxa"/>
            <w:shd w:val="clear" w:color="auto" w:fill="auto"/>
          </w:tcPr>
          <w:p w14:paraId="529D1FDE" w14:textId="77777777" w:rsidR="00BF28EC" w:rsidRDefault="00BF28EC" w:rsidP="00743916">
            <w:pPr>
              <w:rPr>
                <w:color w:val="000000" w:themeColor="text1"/>
              </w:rPr>
            </w:pPr>
            <w:r>
              <w:rPr>
                <w:color w:val="000000" w:themeColor="text1"/>
              </w:rPr>
              <w:t>ZF</w:t>
            </w:r>
          </w:p>
        </w:tc>
        <w:tc>
          <w:tcPr>
            <w:tcW w:w="1084" w:type="dxa"/>
            <w:shd w:val="clear" w:color="auto" w:fill="auto"/>
          </w:tcPr>
          <w:p w14:paraId="70DC672E" w14:textId="77777777" w:rsidR="00BF28EC" w:rsidRDefault="00BF28EC" w:rsidP="0074391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June </w:t>
            </w:r>
          </w:p>
        </w:tc>
        <w:tc>
          <w:tcPr>
            <w:tcW w:w="1011" w:type="dxa"/>
            <w:shd w:val="clear" w:color="auto" w:fill="auto"/>
          </w:tcPr>
          <w:p w14:paraId="526F4041" w14:textId="77777777" w:rsidR="00BF28EC" w:rsidRDefault="00BF28EC" w:rsidP="0074391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Open</w:t>
            </w:r>
          </w:p>
        </w:tc>
      </w:tr>
      <w:tr w:rsidR="00BF28EC" w:rsidRPr="00DD183F" w14:paraId="021B34B1" w14:textId="77777777" w:rsidTr="00743916">
        <w:trPr>
          <w:trHeight w:val="300"/>
        </w:trPr>
        <w:tc>
          <w:tcPr>
            <w:tcW w:w="1220" w:type="dxa"/>
            <w:shd w:val="clear" w:color="auto" w:fill="auto"/>
          </w:tcPr>
          <w:p w14:paraId="67595A31" w14:textId="77777777" w:rsidR="00BF28EC" w:rsidRDefault="00BF28EC" w:rsidP="00743916">
            <w:pPr>
              <w:rPr>
                <w:rFonts w:cs="Arial"/>
                <w:color w:val="000000" w:themeColor="text1"/>
              </w:rPr>
            </w:pPr>
            <w:r>
              <w:rPr>
                <w:rFonts w:cs="Arial"/>
                <w:color w:val="000000" w:themeColor="text1"/>
              </w:rPr>
              <w:t>7.</w:t>
            </w:r>
          </w:p>
          <w:p w14:paraId="69E5F492" w14:textId="77777777" w:rsidR="00BF28EC" w:rsidRDefault="00BF28EC" w:rsidP="00743916">
            <w:pPr>
              <w:rPr>
                <w:rFonts w:cs="Arial"/>
                <w:color w:val="000000" w:themeColor="text1"/>
              </w:rPr>
            </w:pPr>
            <w:r>
              <w:rPr>
                <w:rFonts w:cs="Arial"/>
                <w:color w:val="000000" w:themeColor="text1"/>
              </w:rPr>
              <w:t>20.05.2024</w:t>
            </w:r>
          </w:p>
        </w:tc>
        <w:tc>
          <w:tcPr>
            <w:tcW w:w="4770" w:type="dxa"/>
            <w:shd w:val="clear" w:color="auto" w:fill="auto"/>
          </w:tcPr>
          <w:p w14:paraId="35E47F06" w14:textId="77777777" w:rsidR="00BF28EC" w:rsidRDefault="00BF28EC" w:rsidP="00743916">
            <w:pPr>
              <w:spacing w:line="276" w:lineRule="auto"/>
              <w:rPr>
                <w:rFonts w:ascii="Arial" w:eastAsia="Times New Roman" w:hAnsi="Arial" w:cs="Arial"/>
                <w:color w:val="000000" w:themeColor="text1"/>
                <w:sz w:val="20"/>
                <w:szCs w:val="20"/>
                <w:lang w:eastAsia="en-GB"/>
              </w:rPr>
            </w:pPr>
            <w:r w:rsidRPr="00FF383B">
              <w:rPr>
                <w:rFonts w:ascii="Arial" w:eastAsia="Times New Roman" w:hAnsi="Arial" w:cs="Arial"/>
                <w:color w:val="000000" w:themeColor="text1"/>
                <w:sz w:val="20"/>
                <w:szCs w:val="20"/>
                <w:lang w:eastAsia="en-GB"/>
              </w:rPr>
              <w:t>Share the presentation and case studies with the board members and those involved in the commissioning conversation with the reviewers.</w:t>
            </w:r>
          </w:p>
        </w:tc>
        <w:tc>
          <w:tcPr>
            <w:tcW w:w="988" w:type="dxa"/>
            <w:shd w:val="clear" w:color="auto" w:fill="auto"/>
          </w:tcPr>
          <w:p w14:paraId="19E9D7EF" w14:textId="77777777" w:rsidR="00BF28EC" w:rsidRDefault="00BF28EC" w:rsidP="00743916">
            <w:pPr>
              <w:rPr>
                <w:color w:val="000000" w:themeColor="text1"/>
              </w:rPr>
            </w:pPr>
            <w:r>
              <w:rPr>
                <w:color w:val="000000" w:themeColor="text1"/>
              </w:rPr>
              <w:t>SK/EN</w:t>
            </w:r>
          </w:p>
        </w:tc>
        <w:tc>
          <w:tcPr>
            <w:tcW w:w="1084" w:type="dxa"/>
            <w:shd w:val="clear" w:color="auto" w:fill="auto"/>
          </w:tcPr>
          <w:p w14:paraId="3B0D9BA1" w14:textId="77777777" w:rsidR="00BF28EC" w:rsidRDefault="00BF28EC" w:rsidP="0074391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June</w:t>
            </w:r>
          </w:p>
        </w:tc>
        <w:tc>
          <w:tcPr>
            <w:tcW w:w="1011" w:type="dxa"/>
            <w:shd w:val="clear" w:color="auto" w:fill="auto"/>
          </w:tcPr>
          <w:p w14:paraId="141844FC" w14:textId="77777777" w:rsidR="00BF28EC" w:rsidRDefault="00BF28EC" w:rsidP="0074391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Open</w:t>
            </w:r>
          </w:p>
        </w:tc>
      </w:tr>
      <w:tr w:rsidR="00BF28EC" w:rsidRPr="00DD183F" w14:paraId="2AAC708F" w14:textId="77777777" w:rsidTr="00743916">
        <w:trPr>
          <w:trHeight w:val="300"/>
        </w:trPr>
        <w:tc>
          <w:tcPr>
            <w:tcW w:w="1220" w:type="dxa"/>
            <w:shd w:val="clear" w:color="auto" w:fill="auto"/>
          </w:tcPr>
          <w:p w14:paraId="68C1262B" w14:textId="77777777" w:rsidR="00BF28EC" w:rsidRDefault="00BF28EC" w:rsidP="00743916">
            <w:pPr>
              <w:rPr>
                <w:rFonts w:cs="Arial"/>
                <w:color w:val="000000" w:themeColor="text1"/>
              </w:rPr>
            </w:pPr>
            <w:r>
              <w:rPr>
                <w:rFonts w:cs="Arial"/>
                <w:color w:val="000000" w:themeColor="text1"/>
              </w:rPr>
              <w:t xml:space="preserve">9. </w:t>
            </w:r>
          </w:p>
          <w:p w14:paraId="54E21E7B" w14:textId="77777777" w:rsidR="00BF28EC" w:rsidRDefault="00BF28EC" w:rsidP="00743916">
            <w:pPr>
              <w:rPr>
                <w:rFonts w:cs="Arial"/>
                <w:color w:val="000000" w:themeColor="text1"/>
              </w:rPr>
            </w:pPr>
            <w:r>
              <w:rPr>
                <w:rFonts w:cs="Arial"/>
                <w:color w:val="000000" w:themeColor="text1"/>
              </w:rPr>
              <w:t>20.05.2024</w:t>
            </w:r>
          </w:p>
        </w:tc>
        <w:tc>
          <w:tcPr>
            <w:tcW w:w="4770" w:type="dxa"/>
            <w:shd w:val="clear" w:color="auto" w:fill="auto"/>
          </w:tcPr>
          <w:p w14:paraId="01B843E2" w14:textId="77777777" w:rsidR="00BF28EC" w:rsidRDefault="00BF28EC" w:rsidP="00743916">
            <w:pPr>
              <w:spacing w:line="300" w:lineRule="auto"/>
              <w:rPr>
                <w:rFonts w:ascii="Arial" w:eastAsia="Times New Roman" w:hAnsi="Arial" w:cs="Arial"/>
                <w:color w:val="000000" w:themeColor="text1"/>
                <w:sz w:val="20"/>
                <w:szCs w:val="20"/>
                <w:lang w:eastAsia="en-GB"/>
              </w:rPr>
            </w:pPr>
            <w:r w:rsidRPr="00FF383B">
              <w:rPr>
                <w:rFonts w:ascii="Arial" w:eastAsia="Times New Roman" w:hAnsi="Arial" w:cs="Arial"/>
                <w:color w:val="000000" w:themeColor="text1"/>
                <w:sz w:val="20"/>
                <w:szCs w:val="20"/>
                <w:lang w:eastAsia="en-GB"/>
              </w:rPr>
              <w:t>Provide a list of hourly rates for providers as an appendix to the contract specification.</w:t>
            </w:r>
          </w:p>
        </w:tc>
        <w:tc>
          <w:tcPr>
            <w:tcW w:w="988" w:type="dxa"/>
            <w:shd w:val="clear" w:color="auto" w:fill="auto"/>
          </w:tcPr>
          <w:p w14:paraId="1510D77F" w14:textId="77777777" w:rsidR="00BF28EC" w:rsidRDefault="00BF28EC" w:rsidP="00743916">
            <w:pPr>
              <w:rPr>
                <w:color w:val="000000" w:themeColor="text1"/>
              </w:rPr>
            </w:pPr>
            <w:r>
              <w:rPr>
                <w:color w:val="000000" w:themeColor="text1"/>
              </w:rPr>
              <w:t>MM</w:t>
            </w:r>
          </w:p>
        </w:tc>
        <w:tc>
          <w:tcPr>
            <w:tcW w:w="1084" w:type="dxa"/>
            <w:shd w:val="clear" w:color="auto" w:fill="auto"/>
          </w:tcPr>
          <w:p w14:paraId="4227E4ED" w14:textId="77777777" w:rsidR="00BF28EC" w:rsidRDefault="00BF28EC" w:rsidP="0074391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June</w:t>
            </w:r>
          </w:p>
        </w:tc>
        <w:tc>
          <w:tcPr>
            <w:tcW w:w="1011" w:type="dxa"/>
            <w:shd w:val="clear" w:color="auto" w:fill="auto"/>
          </w:tcPr>
          <w:p w14:paraId="0F863503" w14:textId="77777777" w:rsidR="00BF28EC" w:rsidRDefault="00BF28EC" w:rsidP="0074391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Open</w:t>
            </w:r>
          </w:p>
        </w:tc>
      </w:tr>
      <w:tr w:rsidR="00BF28EC" w:rsidRPr="00DD183F" w14:paraId="3EE37A13" w14:textId="77777777" w:rsidTr="00743916">
        <w:trPr>
          <w:trHeight w:val="300"/>
        </w:trPr>
        <w:tc>
          <w:tcPr>
            <w:tcW w:w="1220" w:type="dxa"/>
            <w:shd w:val="clear" w:color="auto" w:fill="auto"/>
          </w:tcPr>
          <w:p w14:paraId="3466E7D4" w14:textId="77777777" w:rsidR="00BF28EC" w:rsidRDefault="00BF28EC" w:rsidP="00743916">
            <w:pPr>
              <w:rPr>
                <w:rFonts w:cs="Arial"/>
                <w:color w:val="000000" w:themeColor="text1"/>
              </w:rPr>
            </w:pPr>
            <w:r>
              <w:rPr>
                <w:rFonts w:cs="Arial"/>
                <w:color w:val="000000" w:themeColor="text1"/>
              </w:rPr>
              <w:t>9.</w:t>
            </w:r>
          </w:p>
          <w:p w14:paraId="6AD88D99" w14:textId="77777777" w:rsidR="00BF28EC" w:rsidRDefault="00BF28EC" w:rsidP="00743916">
            <w:pPr>
              <w:rPr>
                <w:rFonts w:cs="Arial"/>
                <w:color w:val="000000" w:themeColor="text1"/>
              </w:rPr>
            </w:pPr>
            <w:r>
              <w:rPr>
                <w:rFonts w:cs="Arial"/>
                <w:color w:val="000000" w:themeColor="text1"/>
              </w:rPr>
              <w:t>20.05.2024</w:t>
            </w:r>
          </w:p>
        </w:tc>
        <w:tc>
          <w:tcPr>
            <w:tcW w:w="4770" w:type="dxa"/>
            <w:shd w:val="clear" w:color="auto" w:fill="auto"/>
          </w:tcPr>
          <w:p w14:paraId="10BD21C4" w14:textId="77777777" w:rsidR="00BF28EC" w:rsidRPr="00FF383B" w:rsidRDefault="00BF28EC" w:rsidP="00743916">
            <w:pPr>
              <w:spacing w:line="300" w:lineRule="auto"/>
              <w:rPr>
                <w:rFonts w:ascii="Arial" w:eastAsia="Times New Roman" w:hAnsi="Arial" w:cs="Arial"/>
                <w:color w:val="000000" w:themeColor="text1"/>
                <w:sz w:val="20"/>
                <w:szCs w:val="20"/>
                <w:lang w:eastAsia="en-GB"/>
              </w:rPr>
            </w:pPr>
            <w:r w:rsidRPr="00FF383B">
              <w:rPr>
                <w:rFonts w:ascii="Arial" w:eastAsia="Times New Roman" w:hAnsi="Arial" w:cs="Arial"/>
                <w:color w:val="000000" w:themeColor="text1"/>
                <w:sz w:val="20"/>
                <w:szCs w:val="20"/>
                <w:lang w:eastAsia="en-GB"/>
              </w:rPr>
              <w:t>The issue of costs and the numbers of children and young people in alternative provision to be included in the next board agenda for further discussion.</w:t>
            </w:r>
          </w:p>
        </w:tc>
        <w:tc>
          <w:tcPr>
            <w:tcW w:w="988" w:type="dxa"/>
            <w:shd w:val="clear" w:color="auto" w:fill="auto"/>
          </w:tcPr>
          <w:p w14:paraId="42C5275B" w14:textId="77777777" w:rsidR="00BF28EC" w:rsidRDefault="00BF28EC" w:rsidP="00743916">
            <w:pPr>
              <w:rPr>
                <w:color w:val="000000" w:themeColor="text1"/>
              </w:rPr>
            </w:pPr>
            <w:r>
              <w:rPr>
                <w:color w:val="000000" w:themeColor="text1"/>
              </w:rPr>
              <w:t>SL</w:t>
            </w:r>
          </w:p>
        </w:tc>
        <w:tc>
          <w:tcPr>
            <w:tcW w:w="1084" w:type="dxa"/>
            <w:shd w:val="clear" w:color="auto" w:fill="auto"/>
          </w:tcPr>
          <w:p w14:paraId="2083AF05" w14:textId="77777777" w:rsidR="00BF28EC" w:rsidRDefault="00BF28EC" w:rsidP="0074391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June</w:t>
            </w:r>
          </w:p>
        </w:tc>
        <w:tc>
          <w:tcPr>
            <w:tcW w:w="1011" w:type="dxa"/>
            <w:shd w:val="clear" w:color="auto" w:fill="auto"/>
          </w:tcPr>
          <w:p w14:paraId="76DE07F0" w14:textId="77777777" w:rsidR="00BF28EC" w:rsidRDefault="00BF28EC" w:rsidP="0074391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Open</w:t>
            </w:r>
          </w:p>
        </w:tc>
      </w:tr>
      <w:tr w:rsidR="00BF28EC" w:rsidRPr="00DD183F" w14:paraId="620ACF87" w14:textId="77777777" w:rsidTr="00743916">
        <w:trPr>
          <w:trHeight w:val="300"/>
        </w:trPr>
        <w:tc>
          <w:tcPr>
            <w:tcW w:w="1220" w:type="dxa"/>
            <w:shd w:val="clear" w:color="auto" w:fill="auto"/>
          </w:tcPr>
          <w:p w14:paraId="37CEF65B" w14:textId="77777777" w:rsidR="00BF28EC" w:rsidRDefault="00BF28EC" w:rsidP="00743916">
            <w:pPr>
              <w:rPr>
                <w:rFonts w:cs="Arial"/>
                <w:color w:val="000000" w:themeColor="text1"/>
              </w:rPr>
            </w:pPr>
            <w:r>
              <w:rPr>
                <w:rFonts w:cs="Arial"/>
                <w:color w:val="000000" w:themeColor="text1"/>
              </w:rPr>
              <w:t xml:space="preserve">12. </w:t>
            </w:r>
          </w:p>
          <w:p w14:paraId="19CDD787" w14:textId="77777777" w:rsidR="00BF28EC" w:rsidRDefault="00BF28EC" w:rsidP="00743916">
            <w:pPr>
              <w:rPr>
                <w:rFonts w:cs="Arial"/>
                <w:color w:val="000000" w:themeColor="text1"/>
              </w:rPr>
            </w:pPr>
            <w:r>
              <w:rPr>
                <w:rFonts w:cs="Arial"/>
                <w:color w:val="000000" w:themeColor="text1"/>
              </w:rPr>
              <w:t>20.05.2024</w:t>
            </w:r>
          </w:p>
        </w:tc>
        <w:tc>
          <w:tcPr>
            <w:tcW w:w="4770" w:type="dxa"/>
            <w:shd w:val="clear" w:color="auto" w:fill="auto"/>
          </w:tcPr>
          <w:p w14:paraId="08D2210D" w14:textId="77777777" w:rsidR="00BF28EC" w:rsidRPr="00FF383B" w:rsidRDefault="00BF28EC" w:rsidP="00743916">
            <w:pPr>
              <w:spacing w:line="30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 PINS update to be circulated or added to agenda for next board</w:t>
            </w:r>
          </w:p>
        </w:tc>
        <w:tc>
          <w:tcPr>
            <w:tcW w:w="988" w:type="dxa"/>
            <w:shd w:val="clear" w:color="auto" w:fill="auto"/>
          </w:tcPr>
          <w:p w14:paraId="004A9C62" w14:textId="77777777" w:rsidR="00BF28EC" w:rsidRDefault="00BF28EC" w:rsidP="00743916">
            <w:pPr>
              <w:rPr>
                <w:color w:val="000000" w:themeColor="text1"/>
              </w:rPr>
            </w:pPr>
            <w:r>
              <w:rPr>
                <w:color w:val="000000" w:themeColor="text1"/>
              </w:rPr>
              <w:t>ML/PCF</w:t>
            </w:r>
          </w:p>
        </w:tc>
        <w:tc>
          <w:tcPr>
            <w:tcW w:w="1084" w:type="dxa"/>
            <w:shd w:val="clear" w:color="auto" w:fill="auto"/>
          </w:tcPr>
          <w:p w14:paraId="495E18F8" w14:textId="77777777" w:rsidR="00BF28EC" w:rsidRDefault="00BF28EC" w:rsidP="0074391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June</w:t>
            </w:r>
          </w:p>
        </w:tc>
        <w:tc>
          <w:tcPr>
            <w:tcW w:w="1011" w:type="dxa"/>
            <w:shd w:val="clear" w:color="auto" w:fill="auto"/>
          </w:tcPr>
          <w:p w14:paraId="39F0B2DE" w14:textId="77777777" w:rsidR="00BF28EC" w:rsidRDefault="00BF28EC" w:rsidP="00743916">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Open</w:t>
            </w:r>
          </w:p>
        </w:tc>
      </w:tr>
    </w:tbl>
    <w:p w14:paraId="53C868ED" w14:textId="77777777" w:rsidR="00BF28EC" w:rsidRPr="00DD183F" w:rsidRDefault="00BF28EC" w:rsidP="00BF28EC">
      <w:pPr>
        <w:rPr>
          <w:rFonts w:cs="Arial"/>
          <w:b/>
          <w:bCs/>
          <w:color w:val="000000" w:themeColor="text1"/>
        </w:rPr>
      </w:pPr>
    </w:p>
    <w:p w14:paraId="4A6E21BE" w14:textId="77777777" w:rsidR="00BF28EC" w:rsidRPr="00DD183F" w:rsidRDefault="00BF28EC" w:rsidP="00BF28EC">
      <w:pPr>
        <w:rPr>
          <w:rFonts w:cs="Arial"/>
          <w:b/>
          <w:bCs/>
          <w:color w:val="000000" w:themeColor="text1"/>
        </w:rPr>
      </w:pPr>
      <w:r w:rsidRPr="00DD183F">
        <w:rPr>
          <w:rFonts w:cs="Arial"/>
          <w:b/>
          <w:bCs/>
          <w:color w:val="000000" w:themeColor="text1"/>
        </w:rPr>
        <w:tab/>
      </w:r>
    </w:p>
    <w:p w14:paraId="7E114119" w14:textId="77777777" w:rsidR="00BF28EC" w:rsidRPr="00DD183F" w:rsidRDefault="00BF28EC" w:rsidP="00BF28EC">
      <w:pPr>
        <w:rPr>
          <w:rFonts w:ascii="Arial" w:hAnsi="Arial" w:cs="Arial"/>
          <w:color w:val="000000" w:themeColor="text1"/>
        </w:rPr>
      </w:pPr>
    </w:p>
    <w:p w14:paraId="0E769195" w14:textId="77777777" w:rsidR="00E2509D" w:rsidRDefault="00E2509D"/>
    <w:sectPr w:rsidR="00E25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9D0"/>
    <w:multiLevelType w:val="hybridMultilevel"/>
    <w:tmpl w:val="5F98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C7FE9"/>
    <w:multiLevelType w:val="hybridMultilevel"/>
    <w:tmpl w:val="72C0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32386"/>
    <w:multiLevelType w:val="hybridMultilevel"/>
    <w:tmpl w:val="20E2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D441A"/>
    <w:multiLevelType w:val="hybridMultilevel"/>
    <w:tmpl w:val="C35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313A4C"/>
    <w:multiLevelType w:val="hybridMultilevel"/>
    <w:tmpl w:val="1B142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9232C0"/>
    <w:multiLevelType w:val="hybridMultilevel"/>
    <w:tmpl w:val="7B6C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4A31E9"/>
    <w:multiLevelType w:val="hybridMultilevel"/>
    <w:tmpl w:val="0D5A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881EBD"/>
    <w:multiLevelType w:val="hybridMultilevel"/>
    <w:tmpl w:val="E672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335FD3"/>
    <w:multiLevelType w:val="hybridMultilevel"/>
    <w:tmpl w:val="FC04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5A3E4E"/>
    <w:multiLevelType w:val="hybridMultilevel"/>
    <w:tmpl w:val="5E7A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EB3C68"/>
    <w:multiLevelType w:val="hybridMultilevel"/>
    <w:tmpl w:val="7872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6104725">
    <w:abstractNumId w:val="9"/>
  </w:num>
  <w:num w:numId="2" w16cid:durableId="2018998843">
    <w:abstractNumId w:val="10"/>
  </w:num>
  <w:num w:numId="3" w16cid:durableId="1780447532">
    <w:abstractNumId w:val="2"/>
  </w:num>
  <w:num w:numId="4" w16cid:durableId="1752845161">
    <w:abstractNumId w:val="1"/>
  </w:num>
  <w:num w:numId="5" w16cid:durableId="1049494234">
    <w:abstractNumId w:val="3"/>
  </w:num>
  <w:num w:numId="6" w16cid:durableId="374043077">
    <w:abstractNumId w:val="6"/>
  </w:num>
  <w:num w:numId="7" w16cid:durableId="1881286623">
    <w:abstractNumId w:val="4"/>
  </w:num>
  <w:num w:numId="8" w16cid:durableId="1167017942">
    <w:abstractNumId w:val="8"/>
  </w:num>
  <w:num w:numId="9" w16cid:durableId="829639851">
    <w:abstractNumId w:val="7"/>
  </w:num>
  <w:num w:numId="10" w16cid:durableId="12995134">
    <w:abstractNumId w:val="0"/>
  </w:num>
  <w:num w:numId="11" w16cid:durableId="2079786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EC"/>
    <w:rsid w:val="00206FBE"/>
    <w:rsid w:val="00301488"/>
    <w:rsid w:val="00592571"/>
    <w:rsid w:val="009A5E88"/>
    <w:rsid w:val="009C0E66"/>
    <w:rsid w:val="00BF28EC"/>
    <w:rsid w:val="00E25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DEDA"/>
  <w15:chartTrackingRefBased/>
  <w15:docId w15:val="{26D25856-E7A8-4579-82EC-156FB661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8E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8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F28EC"/>
    <w:pPr>
      <w:ind w:left="720"/>
      <w:contextualSpacing/>
    </w:pPr>
  </w:style>
  <w:style w:type="table" w:styleId="TableGrid">
    <w:name w:val="Table Grid"/>
    <w:basedOn w:val="TableNormal"/>
    <w:uiPriority w:val="39"/>
    <w:rsid w:val="00BF28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ildrenandfamiliesnewcastle.org.uk/send-celebration-ev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1790</Words>
  <Characters>10203</Characters>
  <Application>Microsoft Office Word</Application>
  <DocSecurity>0</DocSecurity>
  <Lines>85</Lines>
  <Paragraphs>23</Paragraphs>
  <ScaleCrop>false</ScaleCrop>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Emily</dc:creator>
  <cp:keywords/>
  <dc:description/>
  <cp:lastModifiedBy>Nesbitt, Emily</cp:lastModifiedBy>
  <cp:revision>2</cp:revision>
  <dcterms:created xsi:type="dcterms:W3CDTF">2024-06-21T13:13:00Z</dcterms:created>
  <dcterms:modified xsi:type="dcterms:W3CDTF">2024-06-21T13:13:00Z</dcterms:modified>
</cp:coreProperties>
</file>