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6474" w14:textId="77777777" w:rsidR="00C4482C" w:rsidRPr="00E93567" w:rsidRDefault="001B747E" w:rsidP="00E93567">
      <w:pPr>
        <w:pStyle w:val="Pa2"/>
        <w:spacing w:after="16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4482C">
        <w:rPr>
          <w:rFonts w:ascii="Arial" w:hAnsi="Arial" w:cs="Arial"/>
          <w:b/>
          <w:color w:val="000000"/>
          <w:sz w:val="28"/>
          <w:szCs w:val="28"/>
          <w:u w:val="single"/>
        </w:rPr>
        <w:t>Care (Education) Treatment Review Document Checklist</w:t>
      </w:r>
    </w:p>
    <w:p w14:paraId="5BD57095" w14:textId="77777777" w:rsidR="001B747E" w:rsidRPr="00C4482C" w:rsidRDefault="00335C9E" w:rsidP="001B747E">
      <w:pPr>
        <w:pStyle w:val="Pa2"/>
        <w:spacing w:after="160"/>
        <w:jc w:val="both"/>
        <w:rPr>
          <w:rFonts w:ascii="Arial" w:hAnsi="Arial" w:cs="Arial"/>
          <w:color w:val="000000"/>
          <w:sz w:val="22"/>
          <w:szCs w:val="22"/>
        </w:rPr>
      </w:pPr>
      <w:r w:rsidRPr="00C4482C">
        <w:rPr>
          <w:rFonts w:ascii="Arial" w:hAnsi="Arial" w:cs="Arial"/>
          <w:color w:val="000000"/>
          <w:sz w:val="22"/>
          <w:szCs w:val="22"/>
        </w:rPr>
        <w:t xml:space="preserve">We ask the Care-coordinator </w:t>
      </w:r>
      <w:r w:rsidR="00C34E8F" w:rsidRPr="00C4482C">
        <w:rPr>
          <w:rFonts w:ascii="Arial" w:hAnsi="Arial" w:cs="Arial"/>
          <w:color w:val="000000"/>
          <w:sz w:val="22"/>
          <w:szCs w:val="22"/>
        </w:rPr>
        <w:t>and/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or care provider to collate a range of documents </w:t>
      </w:r>
      <w:r w:rsidR="00155C64" w:rsidRPr="00C4482C">
        <w:rPr>
          <w:rFonts w:ascii="Arial" w:hAnsi="Arial" w:cs="Arial"/>
          <w:color w:val="000000"/>
          <w:sz w:val="22"/>
          <w:szCs w:val="22"/>
        </w:rPr>
        <w:t>which will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 provide background and context to the individual’s C</w:t>
      </w:r>
      <w:r w:rsidR="001B747E" w:rsidRPr="00C4482C">
        <w:rPr>
          <w:rFonts w:ascii="Arial" w:hAnsi="Arial" w:cs="Arial"/>
          <w:color w:val="000000"/>
          <w:sz w:val="22"/>
          <w:szCs w:val="22"/>
        </w:rPr>
        <w:t>(E)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TR. </w:t>
      </w:r>
    </w:p>
    <w:p w14:paraId="264CF80B" w14:textId="77777777" w:rsidR="00335C9E" w:rsidRPr="00C4482C" w:rsidRDefault="00C6562D" w:rsidP="001B747E">
      <w:pPr>
        <w:pStyle w:val="Pa2"/>
        <w:spacing w:after="160"/>
        <w:jc w:val="both"/>
        <w:rPr>
          <w:rFonts w:ascii="Arial" w:hAnsi="Arial" w:cs="Arial"/>
          <w:color w:val="000000"/>
          <w:sz w:val="22"/>
          <w:szCs w:val="22"/>
        </w:rPr>
      </w:pPr>
      <w:r w:rsidRPr="00C4482C">
        <w:rPr>
          <w:rFonts w:ascii="Arial" w:hAnsi="Arial" w:cs="Arial"/>
          <w:color w:val="000000"/>
          <w:sz w:val="22"/>
          <w:szCs w:val="22"/>
        </w:rPr>
        <w:t>The</w:t>
      </w:r>
      <w:r w:rsidR="00E935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482C">
        <w:rPr>
          <w:rFonts w:ascii="Arial" w:hAnsi="Arial" w:cs="Arial"/>
          <w:color w:val="000000"/>
          <w:sz w:val="22"/>
          <w:szCs w:val="22"/>
        </w:rPr>
        <w:t>documents needed are listed below</w:t>
      </w:r>
      <w:r w:rsidR="001B747E" w:rsidRPr="00C4482C">
        <w:rPr>
          <w:rFonts w:ascii="Arial" w:hAnsi="Arial" w:cs="Arial"/>
          <w:color w:val="000000"/>
          <w:sz w:val="22"/>
          <w:szCs w:val="22"/>
        </w:rPr>
        <w:t xml:space="preserve"> however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 the list is intended as a guide</w:t>
      </w:r>
      <w:r w:rsidR="00155C64" w:rsidRPr="00C4482C">
        <w:rPr>
          <w:rFonts w:ascii="Arial" w:hAnsi="Arial" w:cs="Arial"/>
          <w:color w:val="000000"/>
          <w:sz w:val="22"/>
          <w:szCs w:val="22"/>
        </w:rPr>
        <w:t xml:space="preserve"> only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, and there may be other documents which would be relevant to the </w:t>
      </w:r>
      <w:r w:rsidR="00155C64" w:rsidRPr="00C4482C">
        <w:rPr>
          <w:rFonts w:ascii="Arial" w:hAnsi="Arial" w:cs="Arial"/>
          <w:color w:val="000000"/>
          <w:sz w:val="22"/>
          <w:szCs w:val="22"/>
        </w:rPr>
        <w:t>C</w:t>
      </w:r>
      <w:r w:rsidR="001B747E" w:rsidRPr="00C4482C">
        <w:rPr>
          <w:rFonts w:ascii="Arial" w:hAnsi="Arial" w:cs="Arial"/>
          <w:color w:val="000000"/>
          <w:sz w:val="22"/>
          <w:szCs w:val="22"/>
        </w:rPr>
        <w:t>(E)</w:t>
      </w:r>
      <w:r w:rsidR="00155C64" w:rsidRPr="00C4482C">
        <w:rPr>
          <w:rFonts w:ascii="Arial" w:hAnsi="Arial" w:cs="Arial"/>
          <w:color w:val="000000"/>
          <w:sz w:val="22"/>
          <w:szCs w:val="22"/>
        </w:rPr>
        <w:t xml:space="preserve">TR. Not all documents will be relevant to each individual, please select the </w:t>
      </w:r>
      <w:r w:rsidR="006E2493" w:rsidRPr="00C4482C">
        <w:rPr>
          <w:rFonts w:ascii="Arial" w:hAnsi="Arial" w:cs="Arial"/>
          <w:color w:val="000000"/>
          <w:sz w:val="22"/>
          <w:szCs w:val="22"/>
        </w:rPr>
        <w:t>most appropriate</w:t>
      </w:r>
      <w:r w:rsidR="00155C64" w:rsidRPr="00C4482C">
        <w:rPr>
          <w:rFonts w:ascii="Arial" w:hAnsi="Arial" w:cs="Arial"/>
          <w:color w:val="000000"/>
          <w:sz w:val="22"/>
          <w:szCs w:val="22"/>
        </w:rPr>
        <w:t xml:space="preserve">. </w:t>
      </w:r>
      <w:r w:rsidR="00E46177" w:rsidRPr="00C4482C">
        <w:rPr>
          <w:rFonts w:ascii="Arial" w:hAnsi="Arial" w:cs="Arial"/>
          <w:color w:val="000000"/>
          <w:sz w:val="22"/>
          <w:szCs w:val="22"/>
        </w:rPr>
        <w:t xml:space="preserve">It is helpful </w:t>
      </w:r>
      <w:r w:rsidR="005F6832" w:rsidRPr="00C4482C">
        <w:rPr>
          <w:rFonts w:ascii="Arial" w:hAnsi="Arial" w:cs="Arial"/>
          <w:color w:val="000000"/>
          <w:sz w:val="22"/>
          <w:szCs w:val="22"/>
        </w:rPr>
        <w:t>to</w:t>
      </w:r>
      <w:r w:rsidR="00E46177" w:rsidRPr="00C4482C">
        <w:rPr>
          <w:rFonts w:ascii="Arial" w:hAnsi="Arial" w:cs="Arial"/>
          <w:color w:val="000000"/>
          <w:sz w:val="22"/>
          <w:szCs w:val="22"/>
        </w:rPr>
        <w:t xml:space="preserve"> the individual for the panel to have access to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 as much </w:t>
      </w:r>
      <w:r w:rsidR="00E46177" w:rsidRPr="00C4482C">
        <w:rPr>
          <w:rFonts w:ascii="Arial" w:hAnsi="Arial" w:cs="Arial"/>
          <w:color w:val="000000"/>
          <w:sz w:val="22"/>
          <w:szCs w:val="22"/>
        </w:rPr>
        <w:t>up</w:t>
      </w:r>
      <w:r w:rsidR="005F6832" w:rsidRPr="00C4482C">
        <w:rPr>
          <w:rFonts w:ascii="Arial" w:hAnsi="Arial" w:cs="Arial"/>
          <w:color w:val="000000"/>
          <w:sz w:val="22"/>
          <w:szCs w:val="22"/>
        </w:rPr>
        <w:t>-</w:t>
      </w:r>
      <w:r w:rsidR="00E46177" w:rsidRPr="00C4482C">
        <w:rPr>
          <w:rFonts w:ascii="Arial" w:hAnsi="Arial" w:cs="Arial"/>
          <w:color w:val="000000"/>
          <w:sz w:val="22"/>
          <w:szCs w:val="22"/>
        </w:rPr>
        <w:t>to</w:t>
      </w:r>
      <w:r w:rsidR="005F6832" w:rsidRPr="00C4482C">
        <w:rPr>
          <w:rFonts w:ascii="Arial" w:hAnsi="Arial" w:cs="Arial"/>
          <w:color w:val="000000"/>
          <w:sz w:val="22"/>
          <w:szCs w:val="22"/>
        </w:rPr>
        <w:t>-</w:t>
      </w:r>
      <w:r w:rsidR="00E46177" w:rsidRPr="00C4482C">
        <w:rPr>
          <w:rFonts w:ascii="Arial" w:hAnsi="Arial" w:cs="Arial"/>
          <w:color w:val="000000"/>
          <w:sz w:val="22"/>
          <w:szCs w:val="22"/>
        </w:rPr>
        <w:t xml:space="preserve">date 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information </w:t>
      </w:r>
      <w:r w:rsidR="00C34E8F" w:rsidRPr="00C4482C">
        <w:rPr>
          <w:rFonts w:ascii="Arial" w:hAnsi="Arial" w:cs="Arial"/>
          <w:color w:val="000000"/>
          <w:sz w:val="22"/>
          <w:szCs w:val="22"/>
        </w:rPr>
        <w:t>as possible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 to support the</w:t>
      </w:r>
      <w:r w:rsidR="00E46177" w:rsidRPr="00C4482C">
        <w:rPr>
          <w:rFonts w:ascii="Arial" w:hAnsi="Arial" w:cs="Arial"/>
          <w:color w:val="000000"/>
          <w:sz w:val="22"/>
          <w:szCs w:val="22"/>
        </w:rPr>
        <w:t>ir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 C</w:t>
      </w:r>
      <w:r w:rsidR="001B747E" w:rsidRPr="00C4482C">
        <w:rPr>
          <w:rFonts w:ascii="Arial" w:hAnsi="Arial" w:cs="Arial"/>
          <w:color w:val="000000"/>
          <w:sz w:val="22"/>
          <w:szCs w:val="22"/>
        </w:rPr>
        <w:t>(E)</w:t>
      </w:r>
      <w:r w:rsidRPr="00C4482C">
        <w:rPr>
          <w:rFonts w:ascii="Arial" w:hAnsi="Arial" w:cs="Arial"/>
          <w:color w:val="000000"/>
          <w:sz w:val="22"/>
          <w:szCs w:val="22"/>
        </w:rPr>
        <w:t>TR.</w:t>
      </w:r>
    </w:p>
    <w:p w14:paraId="71D497C2" w14:textId="52ABAAA4" w:rsidR="00124572" w:rsidRPr="00C4482C" w:rsidRDefault="006B4D5F" w:rsidP="001B747E">
      <w:pPr>
        <w:pStyle w:val="Pa2"/>
        <w:spacing w:after="160"/>
        <w:jc w:val="both"/>
        <w:rPr>
          <w:rFonts w:ascii="Arial" w:hAnsi="Arial" w:cs="Arial"/>
          <w:color w:val="000000"/>
          <w:sz w:val="22"/>
          <w:szCs w:val="22"/>
        </w:rPr>
      </w:pPr>
      <w:r w:rsidRPr="00C4482C">
        <w:rPr>
          <w:rFonts w:ascii="Arial" w:hAnsi="Arial" w:cs="Arial"/>
          <w:color w:val="000000"/>
          <w:sz w:val="22"/>
          <w:szCs w:val="22"/>
        </w:rPr>
        <w:t xml:space="preserve">These documents </w:t>
      </w:r>
      <w:r w:rsidR="00335C9E" w:rsidRPr="00C4482C">
        <w:rPr>
          <w:rFonts w:ascii="Arial" w:hAnsi="Arial" w:cs="Arial"/>
          <w:color w:val="000000"/>
          <w:sz w:val="22"/>
          <w:szCs w:val="22"/>
        </w:rPr>
        <w:t xml:space="preserve">are </w:t>
      </w:r>
      <w:r w:rsidR="00F80191" w:rsidRPr="00C4482C">
        <w:rPr>
          <w:rFonts w:ascii="Arial" w:hAnsi="Arial" w:cs="Arial"/>
          <w:color w:val="000000"/>
          <w:sz w:val="22"/>
          <w:szCs w:val="22"/>
        </w:rPr>
        <w:t xml:space="preserve">required by the panel to ensure a thorough </w:t>
      </w:r>
      <w:r w:rsidR="002E21E9" w:rsidRPr="00C4482C">
        <w:rPr>
          <w:rFonts w:ascii="Arial" w:hAnsi="Arial" w:cs="Arial"/>
          <w:color w:val="000000"/>
          <w:sz w:val="22"/>
          <w:szCs w:val="22"/>
        </w:rPr>
        <w:t xml:space="preserve">assessment </w:t>
      </w:r>
      <w:r w:rsidR="00F80191" w:rsidRPr="00C4482C">
        <w:rPr>
          <w:rFonts w:ascii="Arial" w:hAnsi="Arial" w:cs="Arial"/>
          <w:color w:val="000000"/>
          <w:sz w:val="22"/>
          <w:szCs w:val="22"/>
        </w:rPr>
        <w:t xml:space="preserve">of the </w:t>
      </w:r>
      <w:r w:rsidR="001B747E" w:rsidRPr="00C4482C">
        <w:rPr>
          <w:rFonts w:ascii="Arial" w:hAnsi="Arial" w:cs="Arial"/>
          <w:color w:val="000000"/>
          <w:sz w:val="22"/>
          <w:szCs w:val="22"/>
        </w:rPr>
        <w:t>i</w:t>
      </w:r>
      <w:r w:rsidR="00F80191" w:rsidRPr="00C4482C">
        <w:rPr>
          <w:rFonts w:ascii="Arial" w:hAnsi="Arial" w:cs="Arial"/>
          <w:color w:val="000000"/>
          <w:sz w:val="22"/>
          <w:szCs w:val="22"/>
        </w:rPr>
        <w:t xml:space="preserve">ndividual’s care and </w:t>
      </w:r>
      <w:r w:rsidR="00491A96" w:rsidRPr="00C4482C">
        <w:rPr>
          <w:rFonts w:ascii="Arial" w:hAnsi="Arial" w:cs="Arial"/>
          <w:color w:val="000000"/>
          <w:sz w:val="22"/>
          <w:szCs w:val="22"/>
        </w:rPr>
        <w:t>treatment and</w:t>
      </w:r>
      <w:r w:rsidR="002E21E9" w:rsidRPr="00C4482C">
        <w:rPr>
          <w:rFonts w:ascii="Arial" w:hAnsi="Arial" w:cs="Arial"/>
          <w:color w:val="000000"/>
          <w:sz w:val="22"/>
          <w:szCs w:val="22"/>
        </w:rPr>
        <w:t xml:space="preserve"> identify any areas of unmet need</w:t>
      </w:r>
      <w:r w:rsidR="008D6AF3" w:rsidRPr="00C4482C">
        <w:rPr>
          <w:rFonts w:ascii="Arial" w:hAnsi="Arial" w:cs="Arial"/>
          <w:color w:val="000000"/>
          <w:sz w:val="22"/>
          <w:szCs w:val="22"/>
        </w:rPr>
        <w:t>.</w:t>
      </w:r>
      <w:r w:rsidR="00F80191" w:rsidRPr="00C4482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CEDE8C" w14:textId="585CCFAD" w:rsidR="00F80191" w:rsidRPr="00C4482C" w:rsidRDefault="00C4482C" w:rsidP="001B747E">
      <w:pPr>
        <w:pStyle w:val="Pa2"/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Documentation</w:t>
      </w:r>
      <w:r w:rsidR="00124572" w:rsidRPr="00C4482C">
        <w:rPr>
          <w:rFonts w:ascii="Arial" w:hAnsi="Arial" w:cs="Arial"/>
          <w:color w:val="000000"/>
          <w:sz w:val="22"/>
          <w:szCs w:val="22"/>
        </w:rPr>
        <w:t xml:space="preserve"> should be sent </w:t>
      </w:r>
      <w:r w:rsidR="004B4374">
        <w:rPr>
          <w:rFonts w:ascii="Arial" w:hAnsi="Arial" w:cs="Arial"/>
          <w:color w:val="000000"/>
          <w:sz w:val="22"/>
          <w:szCs w:val="22"/>
        </w:rPr>
        <w:t xml:space="preserve">to </w:t>
      </w:r>
      <w:r w:rsidR="000C02D2">
        <w:rPr>
          <w:rFonts w:ascii="Arial" w:hAnsi="Arial" w:cs="Arial"/>
          <w:color w:val="000000"/>
          <w:sz w:val="22"/>
          <w:szCs w:val="22"/>
        </w:rPr>
        <w:t>the relevant ICB area Team (relevant contact details below)</w:t>
      </w:r>
      <w:r w:rsidR="00E72A3F">
        <w:rPr>
          <w:rFonts w:ascii="Arial" w:hAnsi="Arial" w:cs="Arial"/>
          <w:color w:val="000000"/>
          <w:sz w:val="22"/>
          <w:szCs w:val="22"/>
        </w:rPr>
        <w:t xml:space="preserve"> 5</w:t>
      </w:r>
      <w:r w:rsidR="000C02D2">
        <w:rPr>
          <w:rFonts w:ascii="Arial" w:hAnsi="Arial" w:cs="Arial"/>
          <w:color w:val="000000"/>
          <w:sz w:val="22"/>
          <w:szCs w:val="22"/>
        </w:rPr>
        <w:t xml:space="preserve"> </w:t>
      </w:r>
      <w:r w:rsidR="00124572" w:rsidRPr="00C4482C">
        <w:rPr>
          <w:rFonts w:ascii="Arial" w:hAnsi="Arial" w:cs="Arial"/>
          <w:color w:val="000000"/>
          <w:sz w:val="22"/>
          <w:szCs w:val="22"/>
        </w:rPr>
        <w:t>working days before the C</w:t>
      </w:r>
      <w:r w:rsidR="001B747E" w:rsidRPr="00C4482C">
        <w:rPr>
          <w:rFonts w:ascii="Arial" w:hAnsi="Arial" w:cs="Arial"/>
          <w:color w:val="000000"/>
          <w:sz w:val="22"/>
          <w:szCs w:val="22"/>
        </w:rPr>
        <w:t>(E)</w:t>
      </w:r>
      <w:r w:rsidR="00124572" w:rsidRPr="00C4482C">
        <w:rPr>
          <w:rFonts w:ascii="Arial" w:hAnsi="Arial" w:cs="Arial"/>
          <w:color w:val="000000"/>
          <w:sz w:val="22"/>
          <w:szCs w:val="22"/>
        </w:rPr>
        <w:t>TR</w:t>
      </w:r>
      <w:r w:rsidR="00491A96">
        <w:rPr>
          <w:rFonts w:ascii="Arial" w:hAnsi="Arial" w:cs="Arial"/>
          <w:color w:val="000000"/>
          <w:sz w:val="22"/>
          <w:szCs w:val="22"/>
        </w:rPr>
        <w:t>.</w:t>
      </w:r>
      <w:r w:rsidR="000F10E1" w:rsidRPr="00C4482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3C5815" w14:textId="77777777" w:rsidR="00112BB7" w:rsidRPr="00C4482C" w:rsidRDefault="00036796" w:rsidP="001B747E">
      <w:pPr>
        <w:pStyle w:val="Pa2"/>
        <w:spacing w:after="160"/>
        <w:jc w:val="both"/>
        <w:rPr>
          <w:rFonts w:ascii="Arial" w:hAnsi="Arial" w:cs="Arial"/>
          <w:b/>
          <w:sz w:val="22"/>
          <w:szCs w:val="22"/>
        </w:rPr>
      </w:pPr>
      <w:r w:rsidRPr="00C4482C">
        <w:rPr>
          <w:rFonts w:ascii="Arial" w:hAnsi="Arial" w:cs="Arial"/>
          <w:b/>
          <w:sz w:val="22"/>
          <w:szCs w:val="22"/>
        </w:rPr>
        <w:t>Where possible t</w:t>
      </w:r>
      <w:r w:rsidR="00112BB7" w:rsidRPr="00C4482C">
        <w:rPr>
          <w:rFonts w:ascii="Arial" w:hAnsi="Arial" w:cs="Arial"/>
          <w:b/>
          <w:sz w:val="22"/>
          <w:szCs w:val="22"/>
        </w:rPr>
        <w:t xml:space="preserve">he </w:t>
      </w:r>
      <w:r w:rsidRPr="00C4482C">
        <w:rPr>
          <w:rFonts w:ascii="Arial" w:hAnsi="Arial" w:cs="Arial"/>
          <w:b/>
          <w:sz w:val="22"/>
          <w:szCs w:val="22"/>
        </w:rPr>
        <w:t>individual/</w:t>
      </w:r>
      <w:r w:rsidR="00112BB7" w:rsidRPr="00C4482C">
        <w:rPr>
          <w:rFonts w:ascii="Arial" w:hAnsi="Arial" w:cs="Arial"/>
          <w:b/>
          <w:sz w:val="22"/>
          <w:szCs w:val="22"/>
        </w:rPr>
        <w:t>family should be involved as much as possible in collating the necessary information.</w:t>
      </w:r>
    </w:p>
    <w:p w14:paraId="7560F0ED" w14:textId="77777777" w:rsidR="001B747E" w:rsidRPr="00C4482C" w:rsidRDefault="006B4D5F" w:rsidP="001B747E">
      <w:pPr>
        <w:pStyle w:val="Pa2"/>
        <w:spacing w:after="160"/>
        <w:jc w:val="both"/>
        <w:rPr>
          <w:rFonts w:ascii="Arial" w:hAnsi="Arial" w:cs="Arial"/>
          <w:color w:val="000000"/>
          <w:sz w:val="22"/>
          <w:szCs w:val="22"/>
        </w:rPr>
      </w:pPr>
      <w:r w:rsidRPr="00C4482C">
        <w:rPr>
          <w:rFonts w:ascii="Arial" w:hAnsi="Arial" w:cs="Arial"/>
          <w:color w:val="000000"/>
          <w:sz w:val="22"/>
          <w:szCs w:val="22"/>
        </w:rPr>
        <w:t>The C</w:t>
      </w:r>
      <w:r w:rsidR="001B747E" w:rsidRPr="00C4482C">
        <w:rPr>
          <w:rFonts w:ascii="Arial" w:hAnsi="Arial" w:cs="Arial"/>
          <w:color w:val="000000"/>
          <w:sz w:val="22"/>
          <w:szCs w:val="22"/>
        </w:rPr>
        <w:t>(E)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TR chair will be responsible for ensuring that all written and verbal information provided will be kept private and </w:t>
      </w:r>
      <w:r w:rsidR="00F80191" w:rsidRPr="00C4482C">
        <w:rPr>
          <w:rFonts w:ascii="Arial" w:hAnsi="Arial" w:cs="Arial"/>
          <w:color w:val="000000"/>
          <w:sz w:val="22"/>
          <w:szCs w:val="22"/>
        </w:rPr>
        <w:t>confidential.</w:t>
      </w:r>
      <w:r w:rsidRPr="00C4482C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5"/>
        <w:gridCol w:w="3063"/>
      </w:tblGrid>
      <w:tr w:rsidR="006B4D5F" w:rsidRPr="00C4482C" w14:paraId="799801AF" w14:textId="77777777" w:rsidTr="002D5925">
        <w:trPr>
          <w:trHeight w:val="289"/>
        </w:trPr>
        <w:tc>
          <w:tcPr>
            <w:tcW w:w="5845" w:type="dxa"/>
          </w:tcPr>
          <w:p w14:paraId="2307BB6C" w14:textId="77777777" w:rsidR="006B4D5F" w:rsidRPr="00C4482C" w:rsidRDefault="006B4D5F" w:rsidP="006B4D5F">
            <w:pPr>
              <w:pStyle w:val="Pa45"/>
              <w:spacing w:after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4482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Information </w:t>
            </w:r>
          </w:p>
        </w:tc>
        <w:tc>
          <w:tcPr>
            <w:tcW w:w="3063" w:type="dxa"/>
          </w:tcPr>
          <w:p w14:paraId="7AADD381" w14:textId="77777777" w:rsidR="006B4D5F" w:rsidRPr="00C4482C" w:rsidRDefault="006B4D5F" w:rsidP="006B4D5F">
            <w:pPr>
              <w:pStyle w:val="Pa45"/>
              <w:spacing w:after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Provided</w:t>
            </w:r>
            <w:r w:rsidR="00112BB7" w:rsidRPr="00C4482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by:</w:t>
            </w:r>
          </w:p>
        </w:tc>
      </w:tr>
      <w:tr w:rsidR="00112BB7" w:rsidRPr="00C4482C" w14:paraId="5500A2CA" w14:textId="77777777" w:rsidTr="002D5925">
        <w:trPr>
          <w:trHeight w:val="397"/>
        </w:trPr>
        <w:tc>
          <w:tcPr>
            <w:tcW w:w="5845" w:type="dxa"/>
          </w:tcPr>
          <w:p w14:paraId="5785804C" w14:textId="77777777" w:rsidR="00112BB7" w:rsidRPr="00C4482C" w:rsidRDefault="001B747E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Previous 3 mon</w:t>
            </w:r>
            <w:r w:rsidR="00112BB7" w:rsidRPr="00C4482C">
              <w:rPr>
                <w:rFonts w:ascii="Arial" w:hAnsi="Arial" w:cs="Arial"/>
                <w:color w:val="000000"/>
                <w:sz w:val="22"/>
                <w:szCs w:val="22"/>
              </w:rPr>
              <w:t>ths MDT minutes</w:t>
            </w:r>
          </w:p>
        </w:tc>
        <w:tc>
          <w:tcPr>
            <w:tcW w:w="3063" w:type="dxa"/>
          </w:tcPr>
          <w:p w14:paraId="3797C8D7" w14:textId="77777777" w:rsidR="00112BB7" w:rsidRPr="00C4482C" w:rsidRDefault="00112BB7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2FCF1EAC" w14:textId="77777777" w:rsidTr="002D5925">
        <w:trPr>
          <w:trHeight w:val="170"/>
        </w:trPr>
        <w:tc>
          <w:tcPr>
            <w:tcW w:w="5845" w:type="dxa"/>
          </w:tcPr>
          <w:p w14:paraId="1472128D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 xml:space="preserve">Risk assessments </w:t>
            </w:r>
          </w:p>
        </w:tc>
        <w:tc>
          <w:tcPr>
            <w:tcW w:w="3063" w:type="dxa"/>
          </w:tcPr>
          <w:p w14:paraId="773E65AA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60EE4B0A" w14:textId="77777777" w:rsidTr="002D5925">
        <w:trPr>
          <w:trHeight w:val="170"/>
        </w:trPr>
        <w:tc>
          <w:tcPr>
            <w:tcW w:w="5845" w:type="dxa"/>
          </w:tcPr>
          <w:p w14:paraId="37D88653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Social circumstances report</w:t>
            </w:r>
          </w:p>
        </w:tc>
        <w:tc>
          <w:tcPr>
            <w:tcW w:w="3063" w:type="dxa"/>
          </w:tcPr>
          <w:p w14:paraId="08A5EFD4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72DF43D7" w14:textId="77777777" w:rsidTr="002D5925">
        <w:trPr>
          <w:trHeight w:val="170"/>
        </w:trPr>
        <w:tc>
          <w:tcPr>
            <w:tcW w:w="5845" w:type="dxa"/>
          </w:tcPr>
          <w:p w14:paraId="30C1B339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Safeguarding reports from the last year</w:t>
            </w:r>
          </w:p>
        </w:tc>
        <w:tc>
          <w:tcPr>
            <w:tcW w:w="3063" w:type="dxa"/>
          </w:tcPr>
          <w:p w14:paraId="12055D76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7E6B2691" w14:textId="77777777" w:rsidTr="002D5925">
        <w:trPr>
          <w:trHeight w:val="170"/>
        </w:trPr>
        <w:tc>
          <w:tcPr>
            <w:tcW w:w="5845" w:type="dxa"/>
          </w:tcPr>
          <w:p w14:paraId="7A3A9659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 xml:space="preserve">Incident forms where restraint was used </w:t>
            </w:r>
          </w:p>
        </w:tc>
        <w:tc>
          <w:tcPr>
            <w:tcW w:w="3063" w:type="dxa"/>
          </w:tcPr>
          <w:p w14:paraId="34A6CF4A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1CFC5DFF" w14:textId="77777777" w:rsidTr="002D5925">
        <w:trPr>
          <w:trHeight w:val="170"/>
        </w:trPr>
        <w:tc>
          <w:tcPr>
            <w:tcW w:w="5845" w:type="dxa"/>
          </w:tcPr>
          <w:p w14:paraId="6FB37CF6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Health Action Plan</w:t>
            </w:r>
          </w:p>
        </w:tc>
        <w:tc>
          <w:tcPr>
            <w:tcW w:w="3063" w:type="dxa"/>
          </w:tcPr>
          <w:p w14:paraId="53CDE5F9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54CDAB62" w14:textId="77777777" w:rsidTr="002D5925">
        <w:trPr>
          <w:trHeight w:val="170"/>
        </w:trPr>
        <w:tc>
          <w:tcPr>
            <w:tcW w:w="5845" w:type="dxa"/>
          </w:tcPr>
          <w:p w14:paraId="18AEBFA1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Person Centred Care Plan</w:t>
            </w:r>
          </w:p>
        </w:tc>
        <w:tc>
          <w:tcPr>
            <w:tcW w:w="3063" w:type="dxa"/>
          </w:tcPr>
          <w:p w14:paraId="02FA3B9D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5B7F3099" w14:textId="77777777" w:rsidTr="002D5925">
        <w:trPr>
          <w:trHeight w:val="170"/>
        </w:trPr>
        <w:tc>
          <w:tcPr>
            <w:tcW w:w="5845" w:type="dxa"/>
          </w:tcPr>
          <w:p w14:paraId="7134B507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Positive Behaviour Support Plan and other care plans</w:t>
            </w:r>
          </w:p>
        </w:tc>
        <w:tc>
          <w:tcPr>
            <w:tcW w:w="3063" w:type="dxa"/>
          </w:tcPr>
          <w:p w14:paraId="0E11CA01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7DE76062" w14:textId="77777777" w:rsidTr="002D5925">
        <w:trPr>
          <w:trHeight w:val="170"/>
        </w:trPr>
        <w:tc>
          <w:tcPr>
            <w:tcW w:w="5845" w:type="dxa"/>
          </w:tcPr>
          <w:p w14:paraId="39784C2D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Education, Health and Care Plan</w:t>
            </w:r>
          </w:p>
        </w:tc>
        <w:tc>
          <w:tcPr>
            <w:tcW w:w="3063" w:type="dxa"/>
          </w:tcPr>
          <w:p w14:paraId="570F3815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486BD8F2" w14:textId="77777777" w:rsidTr="002D5925">
        <w:trPr>
          <w:trHeight w:val="170"/>
        </w:trPr>
        <w:tc>
          <w:tcPr>
            <w:tcW w:w="5845" w:type="dxa"/>
          </w:tcPr>
          <w:p w14:paraId="306978E1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Communication Passport</w:t>
            </w:r>
            <w:r w:rsidR="00541000" w:rsidRPr="00C4482C">
              <w:rPr>
                <w:rFonts w:ascii="Arial" w:hAnsi="Arial" w:cs="Arial"/>
                <w:color w:val="000000"/>
                <w:sz w:val="22"/>
                <w:szCs w:val="22"/>
              </w:rPr>
              <w:t>/SaLT assessment</w:t>
            </w:r>
          </w:p>
        </w:tc>
        <w:tc>
          <w:tcPr>
            <w:tcW w:w="3063" w:type="dxa"/>
          </w:tcPr>
          <w:p w14:paraId="594F0B28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3D1A3CDD" w14:textId="77777777" w:rsidTr="002D5925">
        <w:trPr>
          <w:trHeight w:val="170"/>
        </w:trPr>
        <w:tc>
          <w:tcPr>
            <w:tcW w:w="5845" w:type="dxa"/>
          </w:tcPr>
          <w:p w14:paraId="6C6E8677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Hospital Passport</w:t>
            </w:r>
          </w:p>
        </w:tc>
        <w:tc>
          <w:tcPr>
            <w:tcW w:w="3063" w:type="dxa"/>
          </w:tcPr>
          <w:p w14:paraId="6729792A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14FFA42D" w14:textId="77777777" w:rsidTr="002D5925">
        <w:trPr>
          <w:trHeight w:val="170"/>
        </w:trPr>
        <w:tc>
          <w:tcPr>
            <w:tcW w:w="5845" w:type="dxa"/>
          </w:tcPr>
          <w:p w14:paraId="329DC6BF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 xml:space="preserve">Medication </w:t>
            </w:r>
            <w:r w:rsidR="009F78A6" w:rsidRPr="00C4482C">
              <w:rPr>
                <w:rFonts w:ascii="Arial" w:hAnsi="Arial" w:cs="Arial"/>
                <w:color w:val="000000"/>
                <w:sz w:val="22"/>
                <w:szCs w:val="22"/>
              </w:rPr>
              <w:t>details</w:t>
            </w:r>
          </w:p>
        </w:tc>
        <w:tc>
          <w:tcPr>
            <w:tcW w:w="3063" w:type="dxa"/>
          </w:tcPr>
          <w:p w14:paraId="69DE6CC5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692D2C5A" w14:textId="77777777" w:rsidTr="002D5925">
        <w:trPr>
          <w:trHeight w:val="170"/>
        </w:trPr>
        <w:tc>
          <w:tcPr>
            <w:tcW w:w="5845" w:type="dxa"/>
          </w:tcPr>
          <w:p w14:paraId="2E4A0753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Mental Capacity Assessments</w:t>
            </w:r>
          </w:p>
        </w:tc>
        <w:tc>
          <w:tcPr>
            <w:tcW w:w="3063" w:type="dxa"/>
          </w:tcPr>
          <w:p w14:paraId="6907BEBC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44918779" w14:textId="77777777" w:rsidTr="002D5925">
        <w:trPr>
          <w:trHeight w:val="170"/>
        </w:trPr>
        <w:tc>
          <w:tcPr>
            <w:tcW w:w="5845" w:type="dxa"/>
          </w:tcPr>
          <w:p w14:paraId="050B74C8" w14:textId="77777777" w:rsidR="006B4D5F" w:rsidRPr="00C4482C" w:rsidRDefault="006B4D5F" w:rsidP="001B747E">
            <w:pPr>
              <w:rPr>
                <w:rFonts w:ascii="Arial" w:hAnsi="Arial" w:cs="Arial"/>
                <w:color w:val="000000"/>
              </w:rPr>
            </w:pPr>
            <w:r w:rsidRPr="00C4482C">
              <w:rPr>
                <w:rFonts w:ascii="Arial" w:hAnsi="Arial" w:cs="Arial"/>
                <w:color w:val="000000"/>
              </w:rPr>
              <w:t>Activity Planner</w:t>
            </w:r>
            <w:r w:rsidR="009F78A6" w:rsidRPr="00C4482C">
              <w:rPr>
                <w:rFonts w:ascii="Arial" w:hAnsi="Arial" w:cs="Arial"/>
                <w:color w:val="000000"/>
              </w:rPr>
              <w:t>/ School timetable</w:t>
            </w:r>
          </w:p>
        </w:tc>
        <w:tc>
          <w:tcPr>
            <w:tcW w:w="3063" w:type="dxa"/>
          </w:tcPr>
          <w:p w14:paraId="238BC857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4D5F" w:rsidRPr="00C4482C" w14:paraId="7A1F6A14" w14:textId="77777777" w:rsidTr="002D5925">
        <w:trPr>
          <w:trHeight w:val="170"/>
        </w:trPr>
        <w:tc>
          <w:tcPr>
            <w:tcW w:w="5845" w:type="dxa"/>
          </w:tcPr>
          <w:p w14:paraId="1E070CF1" w14:textId="77777777" w:rsidR="006B4D5F" w:rsidRPr="00C4482C" w:rsidRDefault="00541000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82C">
              <w:rPr>
                <w:rFonts w:ascii="Arial" w:hAnsi="Arial" w:cs="Arial"/>
                <w:color w:val="000000"/>
                <w:sz w:val="22"/>
                <w:szCs w:val="22"/>
              </w:rPr>
              <w:t>Sensory profile/assessment</w:t>
            </w:r>
          </w:p>
        </w:tc>
        <w:tc>
          <w:tcPr>
            <w:tcW w:w="3063" w:type="dxa"/>
          </w:tcPr>
          <w:p w14:paraId="0F88472E" w14:textId="77777777" w:rsidR="006B4D5F" w:rsidRPr="00C4482C" w:rsidRDefault="006B4D5F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5925" w:rsidRPr="00C4482C" w14:paraId="6360FF6E" w14:textId="77777777" w:rsidTr="002D5925">
        <w:trPr>
          <w:trHeight w:val="170"/>
        </w:trPr>
        <w:tc>
          <w:tcPr>
            <w:tcW w:w="5845" w:type="dxa"/>
          </w:tcPr>
          <w:p w14:paraId="453CBC73" w14:textId="1DE27C78" w:rsidR="002D5925" w:rsidRPr="002D5925" w:rsidRDefault="002D5925" w:rsidP="002D5925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Act tribunal report (if applicable)</w:t>
            </w:r>
          </w:p>
        </w:tc>
        <w:tc>
          <w:tcPr>
            <w:tcW w:w="3063" w:type="dxa"/>
          </w:tcPr>
          <w:p w14:paraId="46165FAB" w14:textId="77777777" w:rsidR="002D5925" w:rsidRPr="00C4482C" w:rsidRDefault="002D5925" w:rsidP="001B747E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5925" w:rsidRPr="002D5925" w14:paraId="5D8BA85A" w14:textId="77777777" w:rsidTr="002D5925">
        <w:trPr>
          <w:trHeight w:val="170"/>
        </w:trPr>
        <w:tc>
          <w:tcPr>
            <w:tcW w:w="5845" w:type="dxa"/>
          </w:tcPr>
          <w:p w14:paraId="4B6EA1DF" w14:textId="54EE98A9" w:rsidR="002D5925" w:rsidRPr="002D5925" w:rsidRDefault="002D5925" w:rsidP="002D5925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02A30"/>
                <w:sz w:val="22"/>
                <w:szCs w:val="22"/>
              </w:rPr>
              <w:t>C</w:t>
            </w:r>
            <w:r w:rsidRPr="002D5925">
              <w:rPr>
                <w:rFonts w:ascii="Arial" w:hAnsi="Arial" w:cs="Arial"/>
                <w:color w:val="202A30"/>
                <w:sz w:val="22"/>
                <w:szCs w:val="22"/>
              </w:rPr>
              <w:t>ommunity service specification and/or discharge plan</w:t>
            </w:r>
          </w:p>
        </w:tc>
        <w:tc>
          <w:tcPr>
            <w:tcW w:w="3063" w:type="dxa"/>
          </w:tcPr>
          <w:p w14:paraId="6E44B975" w14:textId="1597B997" w:rsidR="002D5925" w:rsidRPr="002D5925" w:rsidRDefault="002D5925" w:rsidP="002D5925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5925" w:rsidRPr="002D5925" w14:paraId="2271CB2A" w14:textId="77777777" w:rsidTr="002D5925">
        <w:trPr>
          <w:trHeight w:val="170"/>
        </w:trPr>
        <w:tc>
          <w:tcPr>
            <w:tcW w:w="5845" w:type="dxa"/>
          </w:tcPr>
          <w:p w14:paraId="235F3DBB" w14:textId="16B43728" w:rsidR="002D5925" w:rsidRPr="002D5925" w:rsidRDefault="002D5925" w:rsidP="002D592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2A30"/>
                <w:lang w:eastAsia="en-GB"/>
              </w:rPr>
            </w:pPr>
          </w:p>
        </w:tc>
        <w:tc>
          <w:tcPr>
            <w:tcW w:w="3063" w:type="dxa"/>
          </w:tcPr>
          <w:p w14:paraId="42609717" w14:textId="77777777" w:rsidR="002D5925" w:rsidRDefault="002D5925" w:rsidP="002D5925">
            <w:pPr>
              <w:pStyle w:val="Pa45"/>
              <w:spacing w:after="24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D0058E" w14:textId="0E9126E6" w:rsidR="00843A6C" w:rsidRPr="00843A6C" w:rsidRDefault="00843A6C" w:rsidP="00843A6C">
            <w:pPr>
              <w:tabs>
                <w:tab w:val="left" w:pos="2060"/>
              </w:tabs>
            </w:pPr>
            <w:r>
              <w:tab/>
            </w:r>
          </w:p>
        </w:tc>
      </w:tr>
    </w:tbl>
    <w:p w14:paraId="24232F1C" w14:textId="77777777" w:rsidR="00F458EF" w:rsidRDefault="007C42E3" w:rsidP="007C42E3">
      <w:pPr>
        <w:tabs>
          <w:tab w:val="left" w:pos="360"/>
        </w:tabs>
        <w:spacing w:before="100" w:beforeAutospacing="1"/>
        <w:rPr>
          <w:rFonts w:ascii="Arial" w:hAnsi="Arial" w:cs="Arial"/>
          <w:bCs/>
          <w:sz w:val="24"/>
          <w:szCs w:val="24"/>
        </w:rPr>
      </w:pPr>
      <w:r w:rsidRPr="00B377F8">
        <w:rPr>
          <w:rFonts w:ascii="Arial" w:hAnsi="Arial" w:cs="Arial"/>
          <w:bCs/>
          <w:sz w:val="24"/>
          <w:szCs w:val="24"/>
        </w:rPr>
        <w:lastRenderedPageBreak/>
        <w:t xml:space="preserve">Please tick the correct area box below and email to </w:t>
      </w:r>
    </w:p>
    <w:p w14:paraId="6C624CDA" w14:textId="45D6AF5E" w:rsidR="007C42E3" w:rsidRDefault="00582180" w:rsidP="007C42E3">
      <w:pPr>
        <w:tabs>
          <w:tab w:val="left" w:pos="360"/>
        </w:tabs>
        <w:spacing w:before="100" w:beforeAutospacing="1"/>
        <w:rPr>
          <w:rFonts w:ascii="Arial" w:hAnsi="Arial" w:cs="Arial"/>
          <w:bCs/>
          <w:sz w:val="24"/>
          <w:szCs w:val="24"/>
        </w:rPr>
      </w:pPr>
      <w:hyperlink r:id="rId7" w:history="1">
        <w:r w:rsidRPr="00C4536D">
          <w:rPr>
            <w:rStyle w:val="Hyperlink"/>
            <w:rFonts w:ascii="Arial" w:hAnsi="Arial" w:cs="Arial"/>
            <w:bCs/>
            <w:sz w:val="24"/>
            <w:szCs w:val="24"/>
          </w:rPr>
          <w:t>nencicb.ctr.dsr.referrals@nhs.net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22B3D36" w14:textId="77777777" w:rsidR="007C42E3" w:rsidRDefault="007C42E3" w:rsidP="007C42E3">
      <w:pPr>
        <w:pStyle w:val="BlockText"/>
        <w:tabs>
          <w:tab w:val="left" w:pos="900"/>
          <w:tab w:val="left" w:pos="1440"/>
          <w:tab w:val="left" w:pos="3060"/>
        </w:tabs>
        <w:ind w:left="0" w:right="-143" w:firstLine="0"/>
        <w:rPr>
          <w:rFonts w:ascii="Arial" w:hAnsi="Arial" w:cs="Arial"/>
          <w:bCs/>
          <w:sz w:val="24"/>
          <w:szCs w:val="24"/>
        </w:rPr>
      </w:pPr>
    </w:p>
    <w:p w14:paraId="58E438D1" w14:textId="77777777" w:rsidR="007314C7" w:rsidRDefault="007C42E3" w:rsidP="007C42E3">
      <w:pPr>
        <w:pStyle w:val="BlockText"/>
        <w:tabs>
          <w:tab w:val="left" w:pos="900"/>
          <w:tab w:val="left" w:pos="1440"/>
          <w:tab w:val="left" w:pos="3060"/>
        </w:tabs>
        <w:ind w:left="0" w:right="-143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ensure your email states clearly in the subject line as follows: </w:t>
      </w:r>
    </w:p>
    <w:p w14:paraId="1FD7F764" w14:textId="4B280212" w:rsidR="007C42E3" w:rsidRPr="00DE68C3" w:rsidRDefault="007C42E3" w:rsidP="007C42E3">
      <w:pPr>
        <w:pStyle w:val="BlockText"/>
        <w:tabs>
          <w:tab w:val="left" w:pos="900"/>
          <w:tab w:val="left" w:pos="1440"/>
          <w:tab w:val="left" w:pos="3060"/>
        </w:tabs>
        <w:ind w:left="0" w:right="-143" w:firstLine="0"/>
        <w:rPr>
          <w:rFonts w:ascii="Arial" w:hAnsi="Arial" w:cs="Arial"/>
          <w:bCs/>
          <w:sz w:val="22"/>
          <w:szCs w:val="22"/>
        </w:rPr>
      </w:pPr>
      <w:r w:rsidRPr="00F201B7">
        <w:rPr>
          <w:rFonts w:ascii="Arial" w:hAnsi="Arial" w:cs="Arial"/>
          <w:b/>
          <w:sz w:val="24"/>
          <w:szCs w:val="24"/>
        </w:rPr>
        <w:t>C(E)TR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611E">
        <w:rPr>
          <w:rFonts w:ascii="Arial" w:hAnsi="Arial" w:cs="Arial"/>
          <w:b/>
          <w:sz w:val="24"/>
          <w:szCs w:val="24"/>
        </w:rPr>
        <w:t xml:space="preserve">Referral </w:t>
      </w:r>
      <w:r w:rsidR="00F458EF">
        <w:rPr>
          <w:rFonts w:ascii="Arial" w:hAnsi="Arial" w:cs="Arial"/>
          <w:b/>
          <w:sz w:val="24"/>
          <w:szCs w:val="24"/>
        </w:rPr>
        <w:t>– [patient initials]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F458EF">
        <w:rPr>
          <w:rFonts w:ascii="Arial" w:hAnsi="Arial" w:cs="Arial"/>
          <w:b/>
          <w:sz w:val="24"/>
          <w:szCs w:val="24"/>
        </w:rPr>
        <w:t>[</w:t>
      </w:r>
      <w:r w:rsidRPr="001B611E">
        <w:rPr>
          <w:rFonts w:ascii="Arial" w:hAnsi="Arial" w:cs="Arial"/>
          <w:b/>
          <w:sz w:val="24"/>
          <w:szCs w:val="24"/>
        </w:rPr>
        <w:t>add area</w:t>
      </w:r>
      <w:r w:rsidR="00F458EF">
        <w:rPr>
          <w:rFonts w:ascii="Arial" w:hAnsi="Arial" w:cs="Arial"/>
          <w:b/>
          <w:sz w:val="24"/>
          <w:szCs w:val="24"/>
        </w:rPr>
        <w:t>]</w:t>
      </w:r>
    </w:p>
    <w:p w14:paraId="3B3A88B3" w14:textId="77777777" w:rsidR="007C42E3" w:rsidRPr="00C631F3" w:rsidRDefault="007C42E3" w:rsidP="007C42E3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5343"/>
        <w:gridCol w:w="748"/>
      </w:tblGrid>
      <w:tr w:rsidR="007C42E3" w14:paraId="757D4286" w14:textId="77777777" w:rsidTr="00D218BA">
        <w:trPr>
          <w:trHeight w:val="384"/>
        </w:trPr>
        <w:tc>
          <w:tcPr>
            <w:tcW w:w="5343" w:type="dxa"/>
            <w:vAlign w:val="center"/>
          </w:tcPr>
          <w:p w14:paraId="4F9B1EE8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 Cumbria</w:t>
            </w:r>
          </w:p>
        </w:tc>
        <w:tc>
          <w:tcPr>
            <w:tcW w:w="748" w:type="dxa"/>
          </w:tcPr>
          <w:p w14:paraId="0CFD88FE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2E3" w14:paraId="65B213BB" w14:textId="77777777" w:rsidTr="00D218BA">
        <w:trPr>
          <w:trHeight w:val="284"/>
        </w:trPr>
        <w:tc>
          <w:tcPr>
            <w:tcW w:w="5343" w:type="dxa"/>
            <w:vAlign w:val="center"/>
          </w:tcPr>
          <w:p w14:paraId="616E0F1B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Newcastle Gateshead</w:t>
            </w:r>
          </w:p>
        </w:tc>
        <w:tc>
          <w:tcPr>
            <w:tcW w:w="748" w:type="dxa"/>
          </w:tcPr>
          <w:p w14:paraId="56466589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2E3" w14:paraId="493E2BB0" w14:textId="77777777" w:rsidTr="00D218BA">
        <w:trPr>
          <w:trHeight w:val="284"/>
        </w:trPr>
        <w:tc>
          <w:tcPr>
            <w:tcW w:w="5343" w:type="dxa"/>
            <w:vAlign w:val="center"/>
          </w:tcPr>
          <w:p w14:paraId="7BABDA67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 Tyneside</w:t>
            </w:r>
          </w:p>
        </w:tc>
        <w:tc>
          <w:tcPr>
            <w:tcW w:w="748" w:type="dxa"/>
          </w:tcPr>
          <w:p w14:paraId="0AE689B9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2E3" w14:paraId="7A98DBDE" w14:textId="77777777" w:rsidTr="00D218BA">
        <w:trPr>
          <w:trHeight w:val="284"/>
        </w:trPr>
        <w:tc>
          <w:tcPr>
            <w:tcW w:w="5343" w:type="dxa"/>
            <w:vAlign w:val="center"/>
          </w:tcPr>
          <w:p w14:paraId="711EE297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Northumberland</w:t>
            </w:r>
          </w:p>
        </w:tc>
        <w:tc>
          <w:tcPr>
            <w:tcW w:w="748" w:type="dxa"/>
          </w:tcPr>
          <w:p w14:paraId="48E7AB06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2E3" w14:paraId="2BFF562F" w14:textId="77777777" w:rsidTr="00D218BA">
        <w:trPr>
          <w:trHeight w:val="284"/>
        </w:trPr>
        <w:tc>
          <w:tcPr>
            <w:tcW w:w="5343" w:type="dxa"/>
            <w:vAlign w:val="center"/>
          </w:tcPr>
          <w:p w14:paraId="5537D9EB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South Tyneside</w:t>
            </w:r>
          </w:p>
        </w:tc>
        <w:tc>
          <w:tcPr>
            <w:tcW w:w="748" w:type="dxa"/>
          </w:tcPr>
          <w:p w14:paraId="5AAFF964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2E3" w14:paraId="02265940" w14:textId="77777777" w:rsidTr="00D218BA">
        <w:trPr>
          <w:trHeight w:val="284"/>
        </w:trPr>
        <w:tc>
          <w:tcPr>
            <w:tcW w:w="5343" w:type="dxa"/>
            <w:vAlign w:val="center"/>
          </w:tcPr>
          <w:p w14:paraId="7D9A0F47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Sunderland</w:t>
            </w:r>
          </w:p>
        </w:tc>
        <w:tc>
          <w:tcPr>
            <w:tcW w:w="748" w:type="dxa"/>
          </w:tcPr>
          <w:p w14:paraId="1A491E91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2E3" w14:paraId="6315BD27" w14:textId="77777777" w:rsidTr="00D218BA">
        <w:trPr>
          <w:trHeight w:val="284"/>
        </w:trPr>
        <w:tc>
          <w:tcPr>
            <w:tcW w:w="5343" w:type="dxa"/>
            <w:vAlign w:val="center"/>
          </w:tcPr>
          <w:p w14:paraId="143AA50C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County Durham &amp; Tees Valley</w:t>
            </w:r>
          </w:p>
        </w:tc>
        <w:tc>
          <w:tcPr>
            <w:tcW w:w="748" w:type="dxa"/>
          </w:tcPr>
          <w:p w14:paraId="28DA8B10" w14:textId="77777777" w:rsidR="007C42E3" w:rsidRDefault="007C42E3" w:rsidP="00D218B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6F1F11" w14:textId="77777777" w:rsidR="000C02D2" w:rsidRPr="000C02D2" w:rsidRDefault="000C02D2" w:rsidP="000C02D2"/>
    <w:sectPr w:rsidR="000C02D2" w:rsidRPr="000C02D2" w:rsidSect="00C4482C">
      <w:headerReference w:type="default" r:id="rId8"/>
      <w:footerReference w:type="default" r:id="rId9"/>
      <w:pgSz w:w="11906" w:h="16838"/>
      <w:pgMar w:top="1198" w:right="1440" w:bottom="567" w:left="1440" w:header="227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5BA0" w14:textId="77777777" w:rsidR="00F3432B" w:rsidRDefault="00F3432B" w:rsidP="001B747E">
      <w:pPr>
        <w:spacing w:after="0" w:line="240" w:lineRule="auto"/>
      </w:pPr>
      <w:r>
        <w:separator/>
      </w:r>
    </w:p>
  </w:endnote>
  <w:endnote w:type="continuationSeparator" w:id="0">
    <w:p w14:paraId="0C136395" w14:textId="77777777" w:rsidR="00F3432B" w:rsidRDefault="00F3432B" w:rsidP="001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C042" w14:textId="19B35D49" w:rsidR="00843A6C" w:rsidRPr="00843A6C" w:rsidRDefault="00843A6C" w:rsidP="00843A6C">
    <w:pPr>
      <w:pStyle w:val="Footer"/>
      <w:rPr>
        <w:rFonts w:ascii="Arial" w:hAnsi="Arial" w:cs="Arial"/>
        <w:sz w:val="24"/>
        <w:szCs w:val="24"/>
      </w:rPr>
    </w:pPr>
    <w:r w:rsidRPr="00843A6C">
      <w:rPr>
        <w:rFonts w:ascii="Arial" w:hAnsi="Arial" w:cs="Arial"/>
        <w:sz w:val="24"/>
        <w:szCs w:val="24"/>
      </w:rPr>
      <w:t xml:space="preserve">V2.0BS Revised March 2025 - Complex Care </w:t>
    </w:r>
    <w:r>
      <w:rPr>
        <w:rFonts w:ascii="Arial" w:hAnsi="Arial" w:cs="Arial"/>
        <w:sz w:val="24"/>
        <w:szCs w:val="24"/>
      </w:rPr>
      <w:t xml:space="preserve">Business Support </w:t>
    </w:r>
    <w:r w:rsidRPr="00843A6C">
      <w:rPr>
        <w:rFonts w:ascii="Arial" w:hAnsi="Arial" w:cs="Arial"/>
        <w:sz w:val="24"/>
        <w:szCs w:val="24"/>
      </w:rPr>
      <w:t xml:space="preserve">Team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84022" w14:textId="77777777" w:rsidR="00F3432B" w:rsidRDefault="00F3432B" w:rsidP="001B747E">
      <w:pPr>
        <w:spacing w:after="0" w:line="240" w:lineRule="auto"/>
      </w:pPr>
      <w:r>
        <w:separator/>
      </w:r>
    </w:p>
  </w:footnote>
  <w:footnote w:type="continuationSeparator" w:id="0">
    <w:p w14:paraId="5527A85E" w14:textId="77777777" w:rsidR="00F3432B" w:rsidRDefault="00F3432B" w:rsidP="001B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14E6" w14:textId="42DFAC7F" w:rsidR="001B747E" w:rsidRDefault="00A47504" w:rsidP="00CD1E52">
    <w:pPr>
      <w:pStyle w:val="Header"/>
      <w:tabs>
        <w:tab w:val="clear" w:pos="4513"/>
        <w:tab w:val="clear" w:pos="9026"/>
        <w:tab w:val="left" w:pos="3306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E9549D" wp14:editId="7DC88559">
          <wp:simplePos x="0" y="0"/>
          <wp:positionH relativeFrom="column">
            <wp:posOffset>5353050</wp:posOffset>
          </wp:positionH>
          <wp:positionV relativeFrom="paragraph">
            <wp:posOffset>-58420</wp:posOffset>
          </wp:positionV>
          <wp:extent cx="1223010" cy="741680"/>
          <wp:effectExtent l="0" t="0" r="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E42CB"/>
    <w:multiLevelType w:val="multilevel"/>
    <w:tmpl w:val="6830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267E9A"/>
    <w:multiLevelType w:val="hybridMultilevel"/>
    <w:tmpl w:val="58D41612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3D7C7A6F"/>
    <w:multiLevelType w:val="multilevel"/>
    <w:tmpl w:val="7078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01CE5"/>
    <w:multiLevelType w:val="multilevel"/>
    <w:tmpl w:val="746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5874839">
    <w:abstractNumId w:val="1"/>
  </w:num>
  <w:num w:numId="2" w16cid:durableId="2127187101">
    <w:abstractNumId w:val="0"/>
  </w:num>
  <w:num w:numId="3" w16cid:durableId="1556165359">
    <w:abstractNumId w:val="2"/>
  </w:num>
  <w:num w:numId="4" w16cid:durableId="218202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5F"/>
    <w:rsid w:val="0000710E"/>
    <w:rsid w:val="00036796"/>
    <w:rsid w:val="000C02D2"/>
    <w:rsid w:val="000F10E1"/>
    <w:rsid w:val="00112BB7"/>
    <w:rsid w:val="00124572"/>
    <w:rsid w:val="00140607"/>
    <w:rsid w:val="00155C64"/>
    <w:rsid w:val="001803F0"/>
    <w:rsid w:val="001B747E"/>
    <w:rsid w:val="002D2DE0"/>
    <w:rsid w:val="002D5925"/>
    <w:rsid w:val="002E21E9"/>
    <w:rsid w:val="00335C9E"/>
    <w:rsid w:val="003A43EE"/>
    <w:rsid w:val="00491A96"/>
    <w:rsid w:val="004B4374"/>
    <w:rsid w:val="00541000"/>
    <w:rsid w:val="00582180"/>
    <w:rsid w:val="005D64F0"/>
    <w:rsid w:val="005F6832"/>
    <w:rsid w:val="00634346"/>
    <w:rsid w:val="006619EE"/>
    <w:rsid w:val="00664D4A"/>
    <w:rsid w:val="006B4D5F"/>
    <w:rsid w:val="006E2493"/>
    <w:rsid w:val="006F5BF5"/>
    <w:rsid w:val="007314C7"/>
    <w:rsid w:val="007C42E3"/>
    <w:rsid w:val="00812831"/>
    <w:rsid w:val="00843A6C"/>
    <w:rsid w:val="008D6AF3"/>
    <w:rsid w:val="009F78A6"/>
    <w:rsid w:val="00A47504"/>
    <w:rsid w:val="00AD0050"/>
    <w:rsid w:val="00AF5378"/>
    <w:rsid w:val="00B3224C"/>
    <w:rsid w:val="00BF47C4"/>
    <w:rsid w:val="00C06D81"/>
    <w:rsid w:val="00C31874"/>
    <w:rsid w:val="00C34E8F"/>
    <w:rsid w:val="00C4482C"/>
    <w:rsid w:val="00C6562D"/>
    <w:rsid w:val="00CA0075"/>
    <w:rsid w:val="00CD1E52"/>
    <w:rsid w:val="00D554E1"/>
    <w:rsid w:val="00D61938"/>
    <w:rsid w:val="00D8527D"/>
    <w:rsid w:val="00E46177"/>
    <w:rsid w:val="00E72A3F"/>
    <w:rsid w:val="00E93567"/>
    <w:rsid w:val="00ED7407"/>
    <w:rsid w:val="00F32438"/>
    <w:rsid w:val="00F3432B"/>
    <w:rsid w:val="00F458EF"/>
    <w:rsid w:val="00F80191"/>
    <w:rsid w:val="00FA2AA3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C743"/>
  <w15:docId w15:val="{3E33FBD6-0246-4EAD-9AAF-20EACF0F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6B4D5F"/>
    <w:pPr>
      <w:autoSpaceDE w:val="0"/>
      <w:autoSpaceDN w:val="0"/>
      <w:adjustRightInd w:val="0"/>
      <w:spacing w:after="0" w:line="341" w:lineRule="atLeast"/>
    </w:pPr>
    <w:rPr>
      <w:rFonts w:ascii="Frutiger LT Std 45 Light" w:hAnsi="Frutiger LT Std 45 Light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B4D5F"/>
    <w:pPr>
      <w:autoSpaceDE w:val="0"/>
      <w:autoSpaceDN w:val="0"/>
      <w:adjustRightInd w:val="0"/>
      <w:spacing w:after="0" w:line="231" w:lineRule="atLeast"/>
    </w:pPr>
    <w:rPr>
      <w:rFonts w:ascii="Frutiger LT Std 45 Light" w:hAnsi="Frutiger LT Std 45 Light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6B4D5F"/>
    <w:pPr>
      <w:autoSpaceDE w:val="0"/>
      <w:autoSpaceDN w:val="0"/>
      <w:adjustRightInd w:val="0"/>
      <w:spacing w:after="0" w:line="231" w:lineRule="atLeast"/>
    </w:pPr>
    <w:rPr>
      <w:rFonts w:ascii="Frutiger LT Std 45 Light" w:hAnsi="Frutiger LT Std 45 Light"/>
      <w:sz w:val="24"/>
      <w:szCs w:val="24"/>
    </w:rPr>
  </w:style>
  <w:style w:type="table" w:styleId="TableGrid">
    <w:name w:val="Table Grid"/>
    <w:basedOn w:val="TableNormal"/>
    <w:uiPriority w:val="59"/>
    <w:rsid w:val="006B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D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7E"/>
  </w:style>
  <w:style w:type="paragraph" w:styleId="Footer">
    <w:name w:val="footer"/>
    <w:basedOn w:val="Normal"/>
    <w:link w:val="FooterChar"/>
    <w:uiPriority w:val="99"/>
    <w:unhideWhenUsed/>
    <w:rsid w:val="001B7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7E"/>
  </w:style>
  <w:style w:type="character" w:styleId="UnresolvedMention">
    <w:name w:val="Unresolved Mention"/>
    <w:basedOn w:val="DefaultParagraphFont"/>
    <w:uiPriority w:val="99"/>
    <w:semiHidden/>
    <w:unhideWhenUsed/>
    <w:rsid w:val="00A47504"/>
    <w:rPr>
      <w:color w:val="605E5C"/>
      <w:shd w:val="clear" w:color="auto" w:fill="E1DFDD"/>
    </w:rPr>
  </w:style>
  <w:style w:type="paragraph" w:styleId="BlockText">
    <w:name w:val="Block Text"/>
    <w:basedOn w:val="Normal"/>
    <w:rsid w:val="007C42E3"/>
    <w:pPr>
      <w:spacing w:after="0" w:line="240" w:lineRule="auto"/>
      <w:ind w:left="720" w:right="-694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ncicb.ctr.dsr.referr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Julie</dc:creator>
  <cp:lastModifiedBy>IZON, Louise (NHS NORTH EAST AND NORTH CUMBRIA ICB - 01H)</cp:lastModifiedBy>
  <cp:revision>23</cp:revision>
  <dcterms:created xsi:type="dcterms:W3CDTF">2021-05-10T12:31:00Z</dcterms:created>
  <dcterms:modified xsi:type="dcterms:W3CDTF">2025-03-25T14:06:00Z</dcterms:modified>
</cp:coreProperties>
</file>