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3BF6" w14:textId="77777777" w:rsidR="00763A47" w:rsidRPr="00763A47" w:rsidRDefault="00763A47" w:rsidP="00763A47">
      <w:pPr>
        <w:rPr>
          <w:rFonts w:ascii="Calibri" w:hAnsi="Calibri" w:cs="Calibri"/>
          <w:color w:val="FF0000"/>
        </w:rPr>
      </w:pPr>
    </w:p>
    <w:p w14:paraId="2A2BE786" w14:textId="77777777" w:rsidR="00DD16AE" w:rsidRDefault="00DD16AE" w:rsidP="00CF3909">
      <w:pPr>
        <w:jc w:val="center"/>
        <w:rPr>
          <w:rFonts w:ascii="Arial" w:hAnsi="Arial" w:cs="Arial"/>
          <w:b/>
          <w:color w:val="002060"/>
          <w:sz w:val="52"/>
          <w:szCs w:val="52"/>
        </w:rPr>
      </w:pPr>
    </w:p>
    <w:p w14:paraId="0B23BCF5" w14:textId="032E9844" w:rsidR="000F1FB0" w:rsidRDefault="00665456" w:rsidP="00CF3909">
      <w:pPr>
        <w:jc w:val="center"/>
        <w:rPr>
          <w:rFonts w:ascii="Arial" w:hAnsi="Arial" w:cs="Arial"/>
          <w:b/>
          <w:color w:val="002060"/>
          <w:sz w:val="52"/>
          <w:szCs w:val="52"/>
        </w:rPr>
      </w:pPr>
      <w:r w:rsidRPr="00B231BD">
        <w:rPr>
          <w:rFonts w:ascii="Arial" w:hAnsi="Arial" w:cs="Arial"/>
          <w:b/>
          <w:color w:val="002060"/>
          <w:sz w:val="52"/>
          <w:szCs w:val="52"/>
        </w:rPr>
        <w:t xml:space="preserve">Newcastle </w:t>
      </w:r>
      <w:r w:rsidR="000F1FB0">
        <w:rPr>
          <w:rFonts w:ascii="Arial" w:hAnsi="Arial" w:cs="Arial"/>
          <w:b/>
          <w:color w:val="002060"/>
          <w:sz w:val="52"/>
          <w:szCs w:val="52"/>
        </w:rPr>
        <w:t>City Council</w:t>
      </w:r>
      <w:r w:rsidR="002B6BD5">
        <w:rPr>
          <w:rFonts w:ascii="Arial" w:hAnsi="Arial" w:cs="Arial"/>
          <w:b/>
          <w:color w:val="002060"/>
          <w:sz w:val="52"/>
          <w:szCs w:val="52"/>
        </w:rPr>
        <w:t xml:space="preserve"> Policy</w:t>
      </w:r>
    </w:p>
    <w:p w14:paraId="16E6C47F" w14:textId="020C4F78" w:rsidR="00665456" w:rsidRDefault="00A46F3D" w:rsidP="00CF3909">
      <w:pPr>
        <w:jc w:val="center"/>
        <w:rPr>
          <w:rFonts w:ascii="Arial" w:hAnsi="Arial" w:cs="Arial"/>
          <w:b/>
          <w:color w:val="002060"/>
          <w:sz w:val="52"/>
          <w:szCs w:val="52"/>
        </w:rPr>
      </w:pPr>
      <w:r>
        <w:rPr>
          <w:rFonts w:ascii="Arial" w:hAnsi="Arial" w:cs="Arial"/>
          <w:b/>
          <w:color w:val="002060"/>
          <w:sz w:val="52"/>
          <w:szCs w:val="52"/>
        </w:rPr>
        <w:t xml:space="preserve">Those with Education, Health and Care Plans and receiving </w:t>
      </w:r>
      <w:r w:rsidR="000F1FB0">
        <w:rPr>
          <w:rFonts w:ascii="Arial" w:hAnsi="Arial" w:cs="Arial"/>
          <w:b/>
          <w:color w:val="002060"/>
          <w:sz w:val="52"/>
          <w:szCs w:val="52"/>
        </w:rPr>
        <w:t xml:space="preserve">Education Other than at </w:t>
      </w:r>
      <w:proofErr w:type="gramStart"/>
      <w:r w:rsidR="000F1FB0">
        <w:rPr>
          <w:rFonts w:ascii="Arial" w:hAnsi="Arial" w:cs="Arial"/>
          <w:b/>
          <w:color w:val="002060"/>
          <w:sz w:val="52"/>
          <w:szCs w:val="52"/>
        </w:rPr>
        <w:t>School</w:t>
      </w:r>
      <w:proofErr w:type="gramEnd"/>
      <w:r w:rsidR="000F1FB0">
        <w:rPr>
          <w:rFonts w:ascii="Arial" w:hAnsi="Arial" w:cs="Arial"/>
          <w:b/>
          <w:color w:val="002060"/>
          <w:sz w:val="52"/>
          <w:szCs w:val="52"/>
        </w:rPr>
        <w:t xml:space="preserve"> </w:t>
      </w:r>
    </w:p>
    <w:p w14:paraId="7D6974E8" w14:textId="5E0A787F" w:rsidR="000F1FB0" w:rsidRDefault="000F1FB0" w:rsidP="00CF3909">
      <w:pPr>
        <w:jc w:val="center"/>
        <w:rPr>
          <w:rFonts w:ascii="Arial" w:hAnsi="Arial" w:cs="Arial"/>
          <w:b/>
          <w:color w:val="002060"/>
          <w:sz w:val="52"/>
          <w:szCs w:val="52"/>
        </w:rPr>
      </w:pPr>
      <w:r>
        <w:rPr>
          <w:rFonts w:ascii="Arial" w:hAnsi="Arial" w:cs="Arial"/>
          <w:b/>
          <w:color w:val="002060"/>
          <w:sz w:val="52"/>
          <w:szCs w:val="52"/>
        </w:rPr>
        <w:t>(EOTAS)</w:t>
      </w:r>
      <w:r w:rsidR="00DD16AE">
        <w:rPr>
          <w:rFonts w:ascii="Arial" w:hAnsi="Arial" w:cs="Arial"/>
          <w:b/>
          <w:color w:val="002060"/>
          <w:sz w:val="52"/>
          <w:szCs w:val="52"/>
        </w:rPr>
        <w:t xml:space="preserve"> </w:t>
      </w:r>
    </w:p>
    <w:p w14:paraId="52BD812B" w14:textId="4B113114" w:rsidR="00DD16AE" w:rsidRDefault="00DD16AE" w:rsidP="00CF3909">
      <w:pPr>
        <w:jc w:val="center"/>
        <w:rPr>
          <w:rFonts w:ascii="Arial" w:hAnsi="Arial" w:cs="Arial"/>
          <w:b/>
          <w:color w:val="002060"/>
          <w:sz w:val="52"/>
          <w:szCs w:val="52"/>
        </w:rPr>
      </w:pPr>
    </w:p>
    <w:p w14:paraId="6D9499AA" w14:textId="78D800F2" w:rsidR="00DD16AE" w:rsidRDefault="00DD16AE" w:rsidP="00CF3909">
      <w:pPr>
        <w:jc w:val="center"/>
        <w:rPr>
          <w:rFonts w:ascii="Arial" w:hAnsi="Arial" w:cs="Arial"/>
          <w:b/>
          <w:color w:val="002060"/>
          <w:sz w:val="52"/>
          <w:szCs w:val="52"/>
        </w:rPr>
      </w:pPr>
    </w:p>
    <w:p w14:paraId="721C005B" w14:textId="77777777" w:rsidR="00DD16AE" w:rsidRPr="00B231BD" w:rsidRDefault="00DD16AE" w:rsidP="00CF3909">
      <w:pPr>
        <w:jc w:val="center"/>
        <w:rPr>
          <w:rFonts w:ascii="Arial" w:hAnsi="Arial" w:cs="Arial"/>
          <w:b/>
          <w:color w:val="002060"/>
          <w:sz w:val="52"/>
          <w:szCs w:val="52"/>
        </w:rPr>
      </w:pPr>
    </w:p>
    <w:p w14:paraId="71CB5294" w14:textId="529E2757" w:rsidR="00665456" w:rsidRDefault="00D44976" w:rsidP="00CF3909">
      <w:pPr>
        <w:jc w:val="center"/>
        <w:rPr>
          <w:rFonts w:ascii="Arial" w:hAnsi="Arial" w:cs="Arial"/>
          <w:b/>
          <w:color w:val="002060"/>
          <w:sz w:val="44"/>
          <w:szCs w:val="44"/>
          <w:u w:val="single"/>
        </w:rPr>
      </w:pPr>
      <w:r>
        <w:rPr>
          <w:noProof/>
        </w:rPr>
        <w:drawing>
          <wp:inline distT="0" distB="0" distL="0" distR="0" wp14:anchorId="2A29E71F" wp14:editId="24944829">
            <wp:extent cx="5962724" cy="2943225"/>
            <wp:effectExtent l="0" t="0" r="0" b="0"/>
            <wp:docPr id="2058329768" name="Picture 2058329768" descr="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1">
                      <a:extLst>
                        <a:ext uri="{28A0092B-C50C-407E-A947-70E740481C1C}">
                          <a14:useLocalDpi xmlns:a14="http://schemas.microsoft.com/office/drawing/2010/main" val="0"/>
                        </a:ext>
                      </a:extLst>
                    </a:blip>
                    <a:stretch>
                      <a:fillRect/>
                    </a:stretch>
                  </pic:blipFill>
                  <pic:spPr>
                    <a:xfrm>
                      <a:off x="0" y="0"/>
                      <a:ext cx="5962724" cy="2943225"/>
                    </a:xfrm>
                    <a:prstGeom prst="rect">
                      <a:avLst/>
                    </a:prstGeom>
                  </pic:spPr>
                </pic:pic>
              </a:graphicData>
            </a:graphic>
          </wp:inline>
        </w:drawing>
      </w:r>
    </w:p>
    <w:p w14:paraId="35B3DDD7" w14:textId="77777777" w:rsidR="00D44976" w:rsidRDefault="00D44976" w:rsidP="00CF3909">
      <w:pPr>
        <w:jc w:val="center"/>
        <w:rPr>
          <w:rFonts w:ascii="Arial" w:hAnsi="Arial" w:cs="Arial"/>
          <w:b/>
          <w:color w:val="002060"/>
          <w:sz w:val="36"/>
          <w:szCs w:val="36"/>
        </w:rPr>
      </w:pPr>
    </w:p>
    <w:p w14:paraId="07B55819" w14:textId="1682A370" w:rsidR="003E5F73" w:rsidRPr="003E5F73" w:rsidRDefault="00BC4402" w:rsidP="00CF3909">
      <w:pPr>
        <w:jc w:val="center"/>
        <w:rPr>
          <w:rFonts w:ascii="Arial" w:hAnsi="Arial" w:cs="Arial"/>
          <w:bCs/>
          <w:color w:val="002060"/>
          <w:sz w:val="28"/>
          <w:szCs w:val="28"/>
        </w:rPr>
      </w:pPr>
      <w:r>
        <w:rPr>
          <w:rFonts w:ascii="Arial" w:hAnsi="Arial" w:cs="Arial"/>
          <w:b/>
          <w:color w:val="002060"/>
          <w:sz w:val="28"/>
          <w:szCs w:val="28"/>
        </w:rPr>
        <w:t>September</w:t>
      </w:r>
      <w:r w:rsidR="00426654" w:rsidRPr="003E5F73">
        <w:rPr>
          <w:rFonts w:ascii="Arial" w:hAnsi="Arial" w:cs="Arial"/>
          <w:b/>
          <w:color w:val="002060"/>
          <w:sz w:val="28"/>
          <w:szCs w:val="28"/>
        </w:rPr>
        <w:t xml:space="preserve"> 2024</w:t>
      </w:r>
    </w:p>
    <w:p w14:paraId="0450B4DD" w14:textId="3EFE2F09" w:rsidR="003E5F73" w:rsidRDefault="003E5F73" w:rsidP="00CF3909">
      <w:pPr>
        <w:jc w:val="center"/>
        <w:rPr>
          <w:rFonts w:ascii="Arial" w:hAnsi="Arial" w:cs="Arial"/>
          <w:bCs/>
          <w:color w:val="002060"/>
          <w:sz w:val="36"/>
          <w:szCs w:val="36"/>
        </w:rPr>
        <w:sectPr w:rsidR="003E5F73" w:rsidSect="00A2279A">
          <w:headerReference w:type="default" r:id="rId12"/>
          <w:footerReference w:type="default" r:id="rId13"/>
          <w:pgSz w:w="11906" w:h="16838"/>
          <w:pgMar w:top="1440" w:right="1134" w:bottom="1134" w:left="1134" w:header="709" w:footer="283" w:gutter="0"/>
          <w:cols w:space="708"/>
          <w:docGrid w:linePitch="360"/>
        </w:sectPr>
      </w:pPr>
    </w:p>
    <w:p w14:paraId="3F60A8A3" w14:textId="77777777" w:rsidR="00EB11E9" w:rsidRDefault="00EB11E9">
      <w:pPr>
        <w:rPr>
          <w:rFonts w:ascii="Arial" w:hAnsi="Arial" w:cs="Arial"/>
          <w:b/>
          <w:bCs/>
          <w:color w:val="002060"/>
          <w:sz w:val="28"/>
          <w:szCs w:val="28"/>
        </w:rPr>
      </w:pPr>
      <w:r>
        <w:rPr>
          <w:rFonts w:ascii="Arial" w:hAnsi="Arial" w:cs="Arial"/>
          <w:b/>
          <w:bCs/>
          <w:color w:val="002060"/>
          <w:sz w:val="28"/>
          <w:szCs w:val="28"/>
        </w:rPr>
        <w:lastRenderedPageBreak/>
        <w:t>Contents</w:t>
      </w:r>
    </w:p>
    <w:sdt>
      <w:sdtPr>
        <w:rPr>
          <w:rFonts w:asciiTheme="minorHAnsi" w:eastAsiaTheme="minorEastAsia" w:hAnsiTheme="minorHAnsi" w:cstheme="minorBidi"/>
          <w:b w:val="0"/>
          <w:color w:val="auto"/>
          <w:sz w:val="22"/>
          <w:szCs w:val="22"/>
          <w:lang w:val="en-GB"/>
        </w:rPr>
        <w:id w:val="1275605433"/>
        <w:docPartObj>
          <w:docPartGallery w:val="Table of Contents"/>
          <w:docPartUnique/>
        </w:docPartObj>
      </w:sdtPr>
      <w:sdtEndPr/>
      <w:sdtContent>
        <w:p w14:paraId="2D306A96" w14:textId="5ACFC8B1" w:rsidR="00EB11E9" w:rsidRDefault="00EB11E9">
          <w:pPr>
            <w:pStyle w:val="TOCHeading"/>
          </w:pPr>
        </w:p>
        <w:p w14:paraId="565DBE49" w14:textId="7535C7C7" w:rsidR="004835CA" w:rsidRDefault="00EB11E9">
          <w:pPr>
            <w:pStyle w:val="TOC1"/>
            <w:rPr>
              <w:rFonts w:asciiTheme="minorHAnsi" w:eastAsiaTheme="minorEastAsia" w:hAnsiTheme="minorHAnsi" w:cstheme="minorBidi"/>
              <w:b w:val="0"/>
              <w:bCs w:val="0"/>
              <w:kern w:val="2"/>
              <w:sz w:val="22"/>
              <w:szCs w:val="22"/>
              <w:lang w:eastAsia="en-GB"/>
              <w14:ligatures w14:val="standardContextual"/>
            </w:rPr>
          </w:pPr>
          <w:r>
            <w:fldChar w:fldCharType="begin"/>
          </w:r>
          <w:r>
            <w:instrText xml:space="preserve"> TOC \o "1-3" \h \z \u </w:instrText>
          </w:r>
          <w:r>
            <w:fldChar w:fldCharType="separate"/>
          </w:r>
          <w:hyperlink w:anchor="_Toc175830313" w:history="1">
            <w:r w:rsidR="004835CA" w:rsidRPr="00CC1A4D">
              <w:rPr>
                <w:rStyle w:val="Hyperlink"/>
              </w:rPr>
              <w:t>Introduction</w:t>
            </w:r>
            <w:r w:rsidR="004835CA">
              <w:rPr>
                <w:webHidden/>
              </w:rPr>
              <w:tab/>
            </w:r>
            <w:r w:rsidR="004835CA">
              <w:rPr>
                <w:webHidden/>
              </w:rPr>
              <w:fldChar w:fldCharType="begin"/>
            </w:r>
            <w:r w:rsidR="004835CA">
              <w:rPr>
                <w:webHidden/>
              </w:rPr>
              <w:instrText xml:space="preserve"> PAGEREF _Toc175830313 \h </w:instrText>
            </w:r>
            <w:r w:rsidR="004835CA">
              <w:rPr>
                <w:webHidden/>
              </w:rPr>
            </w:r>
            <w:r w:rsidR="004835CA">
              <w:rPr>
                <w:webHidden/>
              </w:rPr>
              <w:fldChar w:fldCharType="separate"/>
            </w:r>
            <w:r w:rsidR="004835CA">
              <w:rPr>
                <w:webHidden/>
              </w:rPr>
              <w:t>3</w:t>
            </w:r>
            <w:r w:rsidR="004835CA">
              <w:rPr>
                <w:webHidden/>
              </w:rPr>
              <w:fldChar w:fldCharType="end"/>
            </w:r>
          </w:hyperlink>
        </w:p>
        <w:p w14:paraId="6559E363" w14:textId="266E9504"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14" w:history="1">
            <w:r w:rsidR="004835CA" w:rsidRPr="00CC1A4D">
              <w:rPr>
                <w:rStyle w:val="Hyperlink"/>
              </w:rPr>
              <w:t>Purpose of this document</w:t>
            </w:r>
            <w:r w:rsidR="004835CA">
              <w:rPr>
                <w:webHidden/>
              </w:rPr>
              <w:tab/>
            </w:r>
            <w:r w:rsidR="004835CA">
              <w:rPr>
                <w:webHidden/>
              </w:rPr>
              <w:fldChar w:fldCharType="begin"/>
            </w:r>
            <w:r w:rsidR="004835CA">
              <w:rPr>
                <w:webHidden/>
              </w:rPr>
              <w:instrText xml:space="preserve"> PAGEREF _Toc175830314 \h </w:instrText>
            </w:r>
            <w:r w:rsidR="004835CA">
              <w:rPr>
                <w:webHidden/>
              </w:rPr>
            </w:r>
            <w:r w:rsidR="004835CA">
              <w:rPr>
                <w:webHidden/>
              </w:rPr>
              <w:fldChar w:fldCharType="separate"/>
            </w:r>
            <w:r w:rsidR="004835CA">
              <w:rPr>
                <w:webHidden/>
              </w:rPr>
              <w:t>3</w:t>
            </w:r>
            <w:r w:rsidR="004835CA">
              <w:rPr>
                <w:webHidden/>
              </w:rPr>
              <w:fldChar w:fldCharType="end"/>
            </w:r>
          </w:hyperlink>
        </w:p>
        <w:p w14:paraId="44754A3F" w14:textId="2A603C8A"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15" w:history="1">
            <w:r w:rsidR="004835CA" w:rsidRPr="00CC1A4D">
              <w:rPr>
                <w:rStyle w:val="Hyperlink"/>
              </w:rPr>
              <w:t>What is Education Other than at School (EOTAS)?</w:t>
            </w:r>
            <w:r w:rsidR="004835CA">
              <w:rPr>
                <w:webHidden/>
              </w:rPr>
              <w:tab/>
            </w:r>
            <w:r w:rsidR="004835CA">
              <w:rPr>
                <w:webHidden/>
              </w:rPr>
              <w:fldChar w:fldCharType="begin"/>
            </w:r>
            <w:r w:rsidR="004835CA">
              <w:rPr>
                <w:webHidden/>
              </w:rPr>
              <w:instrText xml:space="preserve"> PAGEREF _Toc175830315 \h </w:instrText>
            </w:r>
            <w:r w:rsidR="004835CA">
              <w:rPr>
                <w:webHidden/>
              </w:rPr>
            </w:r>
            <w:r w:rsidR="004835CA">
              <w:rPr>
                <w:webHidden/>
              </w:rPr>
              <w:fldChar w:fldCharType="separate"/>
            </w:r>
            <w:r w:rsidR="004835CA">
              <w:rPr>
                <w:webHidden/>
              </w:rPr>
              <w:t>4</w:t>
            </w:r>
            <w:r w:rsidR="004835CA">
              <w:rPr>
                <w:webHidden/>
              </w:rPr>
              <w:fldChar w:fldCharType="end"/>
            </w:r>
          </w:hyperlink>
        </w:p>
        <w:p w14:paraId="62AE2156" w14:textId="11FC643B"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16" w:history="1">
            <w:r w:rsidR="004835CA" w:rsidRPr="00CC1A4D">
              <w:rPr>
                <w:rStyle w:val="Hyperlink"/>
              </w:rPr>
              <w:t>What does the law say?</w:t>
            </w:r>
            <w:r w:rsidR="004835CA">
              <w:rPr>
                <w:webHidden/>
              </w:rPr>
              <w:tab/>
            </w:r>
            <w:r w:rsidR="004835CA">
              <w:rPr>
                <w:webHidden/>
              </w:rPr>
              <w:fldChar w:fldCharType="begin"/>
            </w:r>
            <w:r w:rsidR="004835CA">
              <w:rPr>
                <w:webHidden/>
              </w:rPr>
              <w:instrText xml:space="preserve"> PAGEREF _Toc175830316 \h </w:instrText>
            </w:r>
            <w:r w:rsidR="004835CA">
              <w:rPr>
                <w:webHidden/>
              </w:rPr>
            </w:r>
            <w:r w:rsidR="004835CA">
              <w:rPr>
                <w:webHidden/>
              </w:rPr>
              <w:fldChar w:fldCharType="separate"/>
            </w:r>
            <w:r w:rsidR="004835CA">
              <w:rPr>
                <w:webHidden/>
              </w:rPr>
              <w:t>4</w:t>
            </w:r>
            <w:r w:rsidR="004835CA">
              <w:rPr>
                <w:webHidden/>
              </w:rPr>
              <w:fldChar w:fldCharType="end"/>
            </w:r>
          </w:hyperlink>
        </w:p>
        <w:p w14:paraId="4D41C0E6" w14:textId="0E0AAD5E"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17" w:history="1">
            <w:r w:rsidR="004835CA" w:rsidRPr="00CC1A4D">
              <w:rPr>
                <w:rStyle w:val="Hyperlink"/>
              </w:rPr>
              <w:t>What could a package of EOTAS look like?</w:t>
            </w:r>
            <w:r w:rsidR="004835CA">
              <w:rPr>
                <w:webHidden/>
              </w:rPr>
              <w:tab/>
            </w:r>
            <w:r w:rsidR="004835CA">
              <w:rPr>
                <w:webHidden/>
              </w:rPr>
              <w:fldChar w:fldCharType="begin"/>
            </w:r>
            <w:r w:rsidR="004835CA">
              <w:rPr>
                <w:webHidden/>
              </w:rPr>
              <w:instrText xml:space="preserve"> PAGEREF _Toc175830317 \h </w:instrText>
            </w:r>
            <w:r w:rsidR="004835CA">
              <w:rPr>
                <w:webHidden/>
              </w:rPr>
            </w:r>
            <w:r w:rsidR="004835CA">
              <w:rPr>
                <w:webHidden/>
              </w:rPr>
              <w:fldChar w:fldCharType="separate"/>
            </w:r>
            <w:r w:rsidR="004835CA">
              <w:rPr>
                <w:webHidden/>
              </w:rPr>
              <w:t>4</w:t>
            </w:r>
            <w:r w:rsidR="004835CA">
              <w:rPr>
                <w:webHidden/>
              </w:rPr>
              <w:fldChar w:fldCharType="end"/>
            </w:r>
          </w:hyperlink>
        </w:p>
        <w:p w14:paraId="3945C876" w14:textId="565797FD"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20" w:history="1">
            <w:r w:rsidR="004835CA" w:rsidRPr="00CC1A4D">
              <w:rPr>
                <w:rStyle w:val="Hyperlink"/>
                <w:shd w:val="clear" w:color="auto" w:fill="FFFFFF"/>
              </w:rPr>
              <w:t>How long does EOTAS last for?</w:t>
            </w:r>
            <w:r w:rsidR="004835CA">
              <w:rPr>
                <w:webHidden/>
              </w:rPr>
              <w:tab/>
            </w:r>
            <w:r w:rsidR="004835CA">
              <w:rPr>
                <w:webHidden/>
              </w:rPr>
              <w:fldChar w:fldCharType="begin"/>
            </w:r>
            <w:r w:rsidR="004835CA">
              <w:rPr>
                <w:webHidden/>
              </w:rPr>
              <w:instrText xml:space="preserve"> PAGEREF _Toc175830320 \h </w:instrText>
            </w:r>
            <w:r w:rsidR="004835CA">
              <w:rPr>
                <w:webHidden/>
              </w:rPr>
            </w:r>
            <w:r w:rsidR="004835CA">
              <w:rPr>
                <w:webHidden/>
              </w:rPr>
              <w:fldChar w:fldCharType="separate"/>
            </w:r>
            <w:r w:rsidR="004835CA">
              <w:rPr>
                <w:webHidden/>
              </w:rPr>
              <w:t>4</w:t>
            </w:r>
            <w:r w:rsidR="004835CA">
              <w:rPr>
                <w:webHidden/>
              </w:rPr>
              <w:fldChar w:fldCharType="end"/>
            </w:r>
          </w:hyperlink>
        </w:p>
        <w:p w14:paraId="45283B7F" w14:textId="2133DC9B"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21" w:history="1">
            <w:r w:rsidR="004835CA" w:rsidRPr="00CC1A4D">
              <w:rPr>
                <w:rStyle w:val="Hyperlink"/>
              </w:rPr>
              <w:t>What is covered and not covered by this procedure?</w:t>
            </w:r>
            <w:r w:rsidR="004835CA">
              <w:rPr>
                <w:webHidden/>
              </w:rPr>
              <w:tab/>
            </w:r>
            <w:r w:rsidR="004835CA">
              <w:rPr>
                <w:webHidden/>
              </w:rPr>
              <w:fldChar w:fldCharType="begin"/>
            </w:r>
            <w:r w:rsidR="004835CA">
              <w:rPr>
                <w:webHidden/>
              </w:rPr>
              <w:instrText xml:space="preserve"> PAGEREF _Toc175830321 \h </w:instrText>
            </w:r>
            <w:r w:rsidR="004835CA">
              <w:rPr>
                <w:webHidden/>
              </w:rPr>
            </w:r>
            <w:r w:rsidR="004835CA">
              <w:rPr>
                <w:webHidden/>
              </w:rPr>
              <w:fldChar w:fldCharType="separate"/>
            </w:r>
            <w:r w:rsidR="004835CA">
              <w:rPr>
                <w:webHidden/>
              </w:rPr>
              <w:t>5</w:t>
            </w:r>
            <w:r w:rsidR="004835CA">
              <w:rPr>
                <w:webHidden/>
              </w:rPr>
              <w:fldChar w:fldCharType="end"/>
            </w:r>
          </w:hyperlink>
        </w:p>
        <w:p w14:paraId="337F4ECE" w14:textId="147CDA81" w:rsidR="004835CA" w:rsidRDefault="000A024F">
          <w:pPr>
            <w:pStyle w:val="TOC2"/>
            <w:tabs>
              <w:tab w:val="right" w:leader="dot" w:pos="9628"/>
            </w:tabs>
            <w:rPr>
              <w:rFonts w:eastAsiaTheme="minorEastAsia"/>
              <w:noProof/>
              <w:kern w:val="2"/>
              <w:lang w:eastAsia="en-GB"/>
              <w14:ligatures w14:val="standardContextual"/>
            </w:rPr>
          </w:pPr>
          <w:hyperlink w:anchor="_Toc175830322" w:history="1">
            <w:r w:rsidR="004835CA" w:rsidRPr="00CC1A4D">
              <w:rPr>
                <w:rStyle w:val="Hyperlink"/>
                <w:noProof/>
              </w:rPr>
              <w:t>Day 6 provision</w:t>
            </w:r>
            <w:r w:rsidR="004835CA">
              <w:rPr>
                <w:noProof/>
                <w:webHidden/>
              </w:rPr>
              <w:tab/>
            </w:r>
            <w:r w:rsidR="004835CA">
              <w:rPr>
                <w:noProof/>
                <w:webHidden/>
              </w:rPr>
              <w:fldChar w:fldCharType="begin"/>
            </w:r>
            <w:r w:rsidR="004835CA">
              <w:rPr>
                <w:noProof/>
                <w:webHidden/>
              </w:rPr>
              <w:instrText xml:space="preserve"> PAGEREF _Toc175830322 \h </w:instrText>
            </w:r>
            <w:r w:rsidR="004835CA">
              <w:rPr>
                <w:noProof/>
                <w:webHidden/>
              </w:rPr>
            </w:r>
            <w:r w:rsidR="004835CA">
              <w:rPr>
                <w:noProof/>
                <w:webHidden/>
              </w:rPr>
              <w:fldChar w:fldCharType="separate"/>
            </w:r>
            <w:r w:rsidR="004835CA">
              <w:rPr>
                <w:noProof/>
                <w:webHidden/>
              </w:rPr>
              <w:t>5</w:t>
            </w:r>
            <w:r w:rsidR="004835CA">
              <w:rPr>
                <w:noProof/>
                <w:webHidden/>
              </w:rPr>
              <w:fldChar w:fldCharType="end"/>
            </w:r>
          </w:hyperlink>
        </w:p>
        <w:p w14:paraId="35FEFC3E" w14:textId="50E5B21E" w:rsidR="004835CA" w:rsidRDefault="000A024F">
          <w:pPr>
            <w:pStyle w:val="TOC2"/>
            <w:tabs>
              <w:tab w:val="right" w:leader="dot" w:pos="9628"/>
            </w:tabs>
            <w:rPr>
              <w:rFonts w:eastAsiaTheme="minorEastAsia"/>
              <w:noProof/>
              <w:kern w:val="2"/>
              <w:lang w:eastAsia="en-GB"/>
              <w14:ligatures w14:val="standardContextual"/>
            </w:rPr>
          </w:pPr>
          <w:hyperlink w:anchor="_Toc175830323" w:history="1">
            <w:r w:rsidR="004835CA" w:rsidRPr="00CC1A4D">
              <w:rPr>
                <w:rStyle w:val="Hyperlink"/>
                <w:noProof/>
              </w:rPr>
              <w:t>Medical Needs</w:t>
            </w:r>
            <w:r w:rsidR="004835CA">
              <w:rPr>
                <w:noProof/>
                <w:webHidden/>
              </w:rPr>
              <w:tab/>
            </w:r>
            <w:r w:rsidR="004835CA">
              <w:rPr>
                <w:noProof/>
                <w:webHidden/>
              </w:rPr>
              <w:fldChar w:fldCharType="begin"/>
            </w:r>
            <w:r w:rsidR="004835CA">
              <w:rPr>
                <w:noProof/>
                <w:webHidden/>
              </w:rPr>
              <w:instrText xml:space="preserve"> PAGEREF _Toc175830323 \h </w:instrText>
            </w:r>
            <w:r w:rsidR="004835CA">
              <w:rPr>
                <w:noProof/>
                <w:webHidden/>
              </w:rPr>
            </w:r>
            <w:r w:rsidR="004835CA">
              <w:rPr>
                <w:noProof/>
                <w:webHidden/>
              </w:rPr>
              <w:fldChar w:fldCharType="separate"/>
            </w:r>
            <w:r w:rsidR="004835CA">
              <w:rPr>
                <w:noProof/>
                <w:webHidden/>
              </w:rPr>
              <w:t>5</w:t>
            </w:r>
            <w:r w:rsidR="004835CA">
              <w:rPr>
                <w:noProof/>
                <w:webHidden/>
              </w:rPr>
              <w:fldChar w:fldCharType="end"/>
            </w:r>
          </w:hyperlink>
        </w:p>
        <w:p w14:paraId="121FB456" w14:textId="473572EA" w:rsidR="004835CA" w:rsidRDefault="000A024F">
          <w:pPr>
            <w:pStyle w:val="TOC2"/>
            <w:tabs>
              <w:tab w:val="right" w:leader="dot" w:pos="9628"/>
            </w:tabs>
            <w:rPr>
              <w:rFonts w:eastAsiaTheme="minorEastAsia"/>
              <w:noProof/>
              <w:kern w:val="2"/>
              <w:lang w:eastAsia="en-GB"/>
              <w14:ligatures w14:val="standardContextual"/>
            </w:rPr>
          </w:pPr>
          <w:hyperlink w:anchor="_Toc175830324" w:history="1">
            <w:r w:rsidR="004835CA" w:rsidRPr="00CC1A4D">
              <w:rPr>
                <w:rStyle w:val="Hyperlink"/>
                <w:noProof/>
              </w:rPr>
              <w:t>Elective Home Education (EHE)</w:t>
            </w:r>
            <w:r w:rsidR="004835CA">
              <w:rPr>
                <w:noProof/>
                <w:webHidden/>
              </w:rPr>
              <w:tab/>
            </w:r>
            <w:r w:rsidR="004835CA">
              <w:rPr>
                <w:noProof/>
                <w:webHidden/>
              </w:rPr>
              <w:fldChar w:fldCharType="begin"/>
            </w:r>
            <w:r w:rsidR="004835CA">
              <w:rPr>
                <w:noProof/>
                <w:webHidden/>
              </w:rPr>
              <w:instrText xml:space="preserve"> PAGEREF _Toc175830324 \h </w:instrText>
            </w:r>
            <w:r w:rsidR="004835CA">
              <w:rPr>
                <w:noProof/>
                <w:webHidden/>
              </w:rPr>
            </w:r>
            <w:r w:rsidR="004835CA">
              <w:rPr>
                <w:noProof/>
                <w:webHidden/>
              </w:rPr>
              <w:fldChar w:fldCharType="separate"/>
            </w:r>
            <w:r w:rsidR="004835CA">
              <w:rPr>
                <w:noProof/>
                <w:webHidden/>
              </w:rPr>
              <w:t>5</w:t>
            </w:r>
            <w:r w:rsidR="004835CA">
              <w:rPr>
                <w:noProof/>
                <w:webHidden/>
              </w:rPr>
              <w:fldChar w:fldCharType="end"/>
            </w:r>
          </w:hyperlink>
        </w:p>
        <w:p w14:paraId="65560A9A" w14:textId="635B6032" w:rsidR="004835CA" w:rsidRDefault="000A024F">
          <w:pPr>
            <w:pStyle w:val="TOC2"/>
            <w:tabs>
              <w:tab w:val="right" w:leader="dot" w:pos="9628"/>
            </w:tabs>
            <w:rPr>
              <w:rFonts w:eastAsiaTheme="minorEastAsia"/>
              <w:noProof/>
              <w:kern w:val="2"/>
              <w:lang w:eastAsia="en-GB"/>
              <w14:ligatures w14:val="standardContextual"/>
            </w:rPr>
          </w:pPr>
          <w:hyperlink w:anchor="_Toc175830325" w:history="1">
            <w:r w:rsidR="004835CA" w:rsidRPr="00CC1A4D">
              <w:rPr>
                <w:rStyle w:val="Hyperlink"/>
                <w:noProof/>
              </w:rPr>
              <w:t>Part-time timetables</w:t>
            </w:r>
            <w:r w:rsidR="004835CA">
              <w:rPr>
                <w:noProof/>
                <w:webHidden/>
              </w:rPr>
              <w:tab/>
            </w:r>
            <w:r w:rsidR="004835CA">
              <w:rPr>
                <w:noProof/>
                <w:webHidden/>
              </w:rPr>
              <w:fldChar w:fldCharType="begin"/>
            </w:r>
            <w:r w:rsidR="004835CA">
              <w:rPr>
                <w:noProof/>
                <w:webHidden/>
              </w:rPr>
              <w:instrText xml:space="preserve"> PAGEREF _Toc175830325 \h </w:instrText>
            </w:r>
            <w:r w:rsidR="004835CA">
              <w:rPr>
                <w:noProof/>
                <w:webHidden/>
              </w:rPr>
            </w:r>
            <w:r w:rsidR="004835CA">
              <w:rPr>
                <w:noProof/>
                <w:webHidden/>
              </w:rPr>
              <w:fldChar w:fldCharType="separate"/>
            </w:r>
            <w:r w:rsidR="004835CA">
              <w:rPr>
                <w:noProof/>
                <w:webHidden/>
              </w:rPr>
              <w:t>6</w:t>
            </w:r>
            <w:r w:rsidR="004835CA">
              <w:rPr>
                <w:noProof/>
                <w:webHidden/>
              </w:rPr>
              <w:fldChar w:fldCharType="end"/>
            </w:r>
          </w:hyperlink>
        </w:p>
        <w:p w14:paraId="30E19B1A" w14:textId="44675D51"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26" w:history="1">
            <w:r w:rsidR="004835CA" w:rsidRPr="00CC1A4D">
              <w:rPr>
                <w:rStyle w:val="Hyperlink"/>
              </w:rPr>
              <w:t>How is an EOTAS package agreed and recorded in the EHC plan?</w:t>
            </w:r>
            <w:r w:rsidR="004835CA">
              <w:rPr>
                <w:webHidden/>
              </w:rPr>
              <w:tab/>
            </w:r>
            <w:r w:rsidR="004835CA">
              <w:rPr>
                <w:webHidden/>
              </w:rPr>
              <w:fldChar w:fldCharType="begin"/>
            </w:r>
            <w:r w:rsidR="004835CA">
              <w:rPr>
                <w:webHidden/>
              </w:rPr>
              <w:instrText xml:space="preserve"> PAGEREF _Toc175830326 \h </w:instrText>
            </w:r>
            <w:r w:rsidR="004835CA">
              <w:rPr>
                <w:webHidden/>
              </w:rPr>
            </w:r>
            <w:r w:rsidR="004835CA">
              <w:rPr>
                <w:webHidden/>
              </w:rPr>
              <w:fldChar w:fldCharType="separate"/>
            </w:r>
            <w:r w:rsidR="004835CA">
              <w:rPr>
                <w:webHidden/>
              </w:rPr>
              <w:t>6</w:t>
            </w:r>
            <w:r w:rsidR="004835CA">
              <w:rPr>
                <w:webHidden/>
              </w:rPr>
              <w:fldChar w:fldCharType="end"/>
            </w:r>
          </w:hyperlink>
        </w:p>
        <w:p w14:paraId="5A07F029" w14:textId="3863B46C"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27" w:history="1">
            <w:r w:rsidR="004835CA" w:rsidRPr="00CC1A4D">
              <w:rPr>
                <w:rStyle w:val="Hyperlink"/>
              </w:rPr>
              <w:t>Who pays for EOTAS package?</w:t>
            </w:r>
            <w:r w:rsidR="004835CA">
              <w:rPr>
                <w:webHidden/>
              </w:rPr>
              <w:tab/>
            </w:r>
            <w:r w:rsidR="004835CA">
              <w:rPr>
                <w:webHidden/>
              </w:rPr>
              <w:fldChar w:fldCharType="begin"/>
            </w:r>
            <w:r w:rsidR="004835CA">
              <w:rPr>
                <w:webHidden/>
              </w:rPr>
              <w:instrText xml:space="preserve"> PAGEREF _Toc175830327 \h </w:instrText>
            </w:r>
            <w:r w:rsidR="004835CA">
              <w:rPr>
                <w:webHidden/>
              </w:rPr>
            </w:r>
            <w:r w:rsidR="004835CA">
              <w:rPr>
                <w:webHidden/>
              </w:rPr>
              <w:fldChar w:fldCharType="separate"/>
            </w:r>
            <w:r w:rsidR="004835CA">
              <w:rPr>
                <w:webHidden/>
              </w:rPr>
              <w:t>8</w:t>
            </w:r>
            <w:r w:rsidR="004835CA">
              <w:rPr>
                <w:webHidden/>
              </w:rPr>
              <w:fldChar w:fldCharType="end"/>
            </w:r>
          </w:hyperlink>
        </w:p>
        <w:p w14:paraId="7D954C2D" w14:textId="712E8383" w:rsidR="004835CA" w:rsidRDefault="000A024F">
          <w:pPr>
            <w:pStyle w:val="TOC2"/>
            <w:tabs>
              <w:tab w:val="right" w:leader="dot" w:pos="9628"/>
            </w:tabs>
            <w:rPr>
              <w:rFonts w:eastAsiaTheme="minorEastAsia"/>
              <w:noProof/>
              <w:kern w:val="2"/>
              <w:lang w:eastAsia="en-GB"/>
              <w14:ligatures w14:val="standardContextual"/>
            </w:rPr>
          </w:pPr>
          <w:hyperlink w:anchor="_Toc175830328" w:history="1">
            <w:r w:rsidR="004835CA" w:rsidRPr="00CC1A4D">
              <w:rPr>
                <w:rStyle w:val="Hyperlink"/>
                <w:noProof/>
              </w:rPr>
              <w:t>Education provision</w:t>
            </w:r>
            <w:r w:rsidR="004835CA">
              <w:rPr>
                <w:noProof/>
                <w:webHidden/>
              </w:rPr>
              <w:tab/>
            </w:r>
            <w:r w:rsidR="004835CA">
              <w:rPr>
                <w:noProof/>
                <w:webHidden/>
              </w:rPr>
              <w:fldChar w:fldCharType="begin"/>
            </w:r>
            <w:r w:rsidR="004835CA">
              <w:rPr>
                <w:noProof/>
                <w:webHidden/>
              </w:rPr>
              <w:instrText xml:space="preserve"> PAGEREF _Toc175830328 \h </w:instrText>
            </w:r>
            <w:r w:rsidR="004835CA">
              <w:rPr>
                <w:noProof/>
                <w:webHidden/>
              </w:rPr>
            </w:r>
            <w:r w:rsidR="004835CA">
              <w:rPr>
                <w:noProof/>
                <w:webHidden/>
              </w:rPr>
              <w:fldChar w:fldCharType="separate"/>
            </w:r>
            <w:r w:rsidR="004835CA">
              <w:rPr>
                <w:noProof/>
                <w:webHidden/>
              </w:rPr>
              <w:t>8</w:t>
            </w:r>
            <w:r w:rsidR="004835CA">
              <w:rPr>
                <w:noProof/>
                <w:webHidden/>
              </w:rPr>
              <w:fldChar w:fldCharType="end"/>
            </w:r>
          </w:hyperlink>
        </w:p>
        <w:p w14:paraId="67D39996" w14:textId="188E8C7F" w:rsidR="004835CA" w:rsidRDefault="000A024F">
          <w:pPr>
            <w:pStyle w:val="TOC2"/>
            <w:tabs>
              <w:tab w:val="right" w:leader="dot" w:pos="9628"/>
            </w:tabs>
            <w:rPr>
              <w:rFonts w:eastAsiaTheme="minorEastAsia"/>
              <w:noProof/>
              <w:kern w:val="2"/>
              <w:lang w:eastAsia="en-GB"/>
              <w14:ligatures w14:val="standardContextual"/>
            </w:rPr>
          </w:pPr>
          <w:hyperlink w:anchor="_Toc175830330" w:history="1">
            <w:r w:rsidR="004835CA" w:rsidRPr="00CC1A4D">
              <w:rPr>
                <w:rStyle w:val="Hyperlink"/>
                <w:noProof/>
              </w:rPr>
              <w:t>Health provision</w:t>
            </w:r>
            <w:r w:rsidR="004835CA">
              <w:rPr>
                <w:noProof/>
                <w:webHidden/>
              </w:rPr>
              <w:tab/>
            </w:r>
            <w:r w:rsidR="004835CA">
              <w:rPr>
                <w:noProof/>
                <w:webHidden/>
              </w:rPr>
              <w:fldChar w:fldCharType="begin"/>
            </w:r>
            <w:r w:rsidR="004835CA">
              <w:rPr>
                <w:noProof/>
                <w:webHidden/>
              </w:rPr>
              <w:instrText xml:space="preserve"> PAGEREF _Toc175830330 \h </w:instrText>
            </w:r>
            <w:r w:rsidR="004835CA">
              <w:rPr>
                <w:noProof/>
                <w:webHidden/>
              </w:rPr>
            </w:r>
            <w:r w:rsidR="004835CA">
              <w:rPr>
                <w:noProof/>
                <w:webHidden/>
              </w:rPr>
              <w:fldChar w:fldCharType="separate"/>
            </w:r>
            <w:r w:rsidR="004835CA">
              <w:rPr>
                <w:noProof/>
                <w:webHidden/>
              </w:rPr>
              <w:t>8</w:t>
            </w:r>
            <w:r w:rsidR="004835CA">
              <w:rPr>
                <w:noProof/>
                <w:webHidden/>
              </w:rPr>
              <w:fldChar w:fldCharType="end"/>
            </w:r>
          </w:hyperlink>
        </w:p>
        <w:p w14:paraId="3BB804D5" w14:textId="2B5FA690" w:rsidR="004835CA" w:rsidRDefault="000A024F">
          <w:pPr>
            <w:pStyle w:val="TOC2"/>
            <w:tabs>
              <w:tab w:val="right" w:leader="dot" w:pos="9628"/>
            </w:tabs>
            <w:rPr>
              <w:rFonts w:eastAsiaTheme="minorEastAsia"/>
              <w:noProof/>
              <w:kern w:val="2"/>
              <w:lang w:eastAsia="en-GB"/>
              <w14:ligatures w14:val="standardContextual"/>
            </w:rPr>
          </w:pPr>
          <w:hyperlink w:anchor="_Toc175830331" w:history="1">
            <w:r w:rsidR="004835CA" w:rsidRPr="00CC1A4D">
              <w:rPr>
                <w:rStyle w:val="Hyperlink"/>
                <w:noProof/>
              </w:rPr>
              <w:t>Social care and early help provision</w:t>
            </w:r>
            <w:r w:rsidR="004835CA">
              <w:rPr>
                <w:noProof/>
                <w:webHidden/>
              </w:rPr>
              <w:tab/>
            </w:r>
            <w:r w:rsidR="004835CA">
              <w:rPr>
                <w:noProof/>
                <w:webHidden/>
              </w:rPr>
              <w:fldChar w:fldCharType="begin"/>
            </w:r>
            <w:r w:rsidR="004835CA">
              <w:rPr>
                <w:noProof/>
                <w:webHidden/>
              </w:rPr>
              <w:instrText xml:space="preserve"> PAGEREF _Toc175830331 \h </w:instrText>
            </w:r>
            <w:r w:rsidR="004835CA">
              <w:rPr>
                <w:noProof/>
                <w:webHidden/>
              </w:rPr>
            </w:r>
            <w:r w:rsidR="004835CA">
              <w:rPr>
                <w:noProof/>
                <w:webHidden/>
              </w:rPr>
              <w:fldChar w:fldCharType="separate"/>
            </w:r>
            <w:r w:rsidR="004835CA">
              <w:rPr>
                <w:noProof/>
                <w:webHidden/>
              </w:rPr>
              <w:t>8</w:t>
            </w:r>
            <w:r w:rsidR="004835CA">
              <w:rPr>
                <w:noProof/>
                <w:webHidden/>
              </w:rPr>
              <w:fldChar w:fldCharType="end"/>
            </w:r>
          </w:hyperlink>
        </w:p>
        <w:p w14:paraId="1D9E2417" w14:textId="56237D8E" w:rsidR="004835CA" w:rsidRDefault="000A024F">
          <w:pPr>
            <w:pStyle w:val="TOC2"/>
            <w:tabs>
              <w:tab w:val="right" w:leader="dot" w:pos="9628"/>
            </w:tabs>
            <w:rPr>
              <w:rFonts w:eastAsiaTheme="minorEastAsia"/>
              <w:noProof/>
              <w:kern w:val="2"/>
              <w:lang w:eastAsia="en-GB"/>
              <w14:ligatures w14:val="standardContextual"/>
            </w:rPr>
          </w:pPr>
          <w:hyperlink w:anchor="_Toc175830332" w:history="1">
            <w:r w:rsidR="004835CA" w:rsidRPr="00CC1A4D">
              <w:rPr>
                <w:rStyle w:val="Hyperlink"/>
                <w:noProof/>
              </w:rPr>
              <w:t>Continuing care eligibility and funding</w:t>
            </w:r>
            <w:r w:rsidR="004835CA">
              <w:rPr>
                <w:noProof/>
                <w:webHidden/>
              </w:rPr>
              <w:tab/>
            </w:r>
            <w:r w:rsidR="004835CA">
              <w:rPr>
                <w:noProof/>
                <w:webHidden/>
              </w:rPr>
              <w:fldChar w:fldCharType="begin"/>
            </w:r>
            <w:r w:rsidR="004835CA">
              <w:rPr>
                <w:noProof/>
                <w:webHidden/>
              </w:rPr>
              <w:instrText xml:space="preserve"> PAGEREF _Toc175830332 \h </w:instrText>
            </w:r>
            <w:r w:rsidR="004835CA">
              <w:rPr>
                <w:noProof/>
                <w:webHidden/>
              </w:rPr>
            </w:r>
            <w:r w:rsidR="004835CA">
              <w:rPr>
                <w:noProof/>
                <w:webHidden/>
              </w:rPr>
              <w:fldChar w:fldCharType="separate"/>
            </w:r>
            <w:r w:rsidR="004835CA">
              <w:rPr>
                <w:noProof/>
                <w:webHidden/>
              </w:rPr>
              <w:t>8</w:t>
            </w:r>
            <w:r w:rsidR="004835CA">
              <w:rPr>
                <w:noProof/>
                <w:webHidden/>
              </w:rPr>
              <w:fldChar w:fldCharType="end"/>
            </w:r>
          </w:hyperlink>
        </w:p>
        <w:p w14:paraId="56DB4F7C" w14:textId="50AA77BB"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3" w:history="1">
            <w:r w:rsidR="004835CA" w:rsidRPr="00CC1A4D">
              <w:rPr>
                <w:rStyle w:val="Hyperlink"/>
              </w:rPr>
              <w:t>What will and will not be funded as part of the EOTAS package?</w:t>
            </w:r>
            <w:r w:rsidR="004835CA">
              <w:rPr>
                <w:webHidden/>
              </w:rPr>
              <w:tab/>
            </w:r>
            <w:r w:rsidR="004835CA">
              <w:rPr>
                <w:webHidden/>
              </w:rPr>
              <w:fldChar w:fldCharType="begin"/>
            </w:r>
            <w:r w:rsidR="004835CA">
              <w:rPr>
                <w:webHidden/>
              </w:rPr>
              <w:instrText xml:space="preserve"> PAGEREF _Toc175830333 \h </w:instrText>
            </w:r>
            <w:r w:rsidR="004835CA">
              <w:rPr>
                <w:webHidden/>
              </w:rPr>
            </w:r>
            <w:r w:rsidR="004835CA">
              <w:rPr>
                <w:webHidden/>
              </w:rPr>
              <w:fldChar w:fldCharType="separate"/>
            </w:r>
            <w:r w:rsidR="004835CA">
              <w:rPr>
                <w:webHidden/>
              </w:rPr>
              <w:t>9</w:t>
            </w:r>
            <w:r w:rsidR="004835CA">
              <w:rPr>
                <w:webHidden/>
              </w:rPr>
              <w:fldChar w:fldCharType="end"/>
            </w:r>
          </w:hyperlink>
        </w:p>
        <w:p w14:paraId="36852CAD" w14:textId="004CDE9E"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4" w:history="1">
            <w:r w:rsidR="004835CA" w:rsidRPr="00CC1A4D">
              <w:rPr>
                <w:rStyle w:val="Hyperlink"/>
                <w:lang w:eastAsia="en-GB"/>
              </w:rPr>
              <w:t>Who ensures that EOTAS providers will provide quality provision?</w:t>
            </w:r>
            <w:r w:rsidR="004835CA">
              <w:rPr>
                <w:webHidden/>
              </w:rPr>
              <w:tab/>
            </w:r>
            <w:r w:rsidR="004835CA">
              <w:rPr>
                <w:webHidden/>
              </w:rPr>
              <w:fldChar w:fldCharType="begin"/>
            </w:r>
            <w:r w:rsidR="004835CA">
              <w:rPr>
                <w:webHidden/>
              </w:rPr>
              <w:instrText xml:space="preserve"> PAGEREF _Toc175830334 \h </w:instrText>
            </w:r>
            <w:r w:rsidR="004835CA">
              <w:rPr>
                <w:webHidden/>
              </w:rPr>
            </w:r>
            <w:r w:rsidR="004835CA">
              <w:rPr>
                <w:webHidden/>
              </w:rPr>
              <w:fldChar w:fldCharType="separate"/>
            </w:r>
            <w:r w:rsidR="004835CA">
              <w:rPr>
                <w:webHidden/>
              </w:rPr>
              <w:t>9</w:t>
            </w:r>
            <w:r w:rsidR="004835CA">
              <w:rPr>
                <w:webHidden/>
              </w:rPr>
              <w:fldChar w:fldCharType="end"/>
            </w:r>
          </w:hyperlink>
        </w:p>
        <w:p w14:paraId="2E0FC084" w14:textId="0757D6C8"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5" w:history="1">
            <w:r w:rsidR="004835CA" w:rsidRPr="00CC1A4D">
              <w:rPr>
                <w:rStyle w:val="Hyperlink"/>
              </w:rPr>
              <w:t>How do we make sure the child/young person is making progress?</w:t>
            </w:r>
            <w:r w:rsidR="004835CA">
              <w:rPr>
                <w:webHidden/>
              </w:rPr>
              <w:tab/>
            </w:r>
            <w:r w:rsidR="004835CA">
              <w:rPr>
                <w:webHidden/>
              </w:rPr>
              <w:fldChar w:fldCharType="begin"/>
            </w:r>
            <w:r w:rsidR="004835CA">
              <w:rPr>
                <w:webHidden/>
              </w:rPr>
              <w:instrText xml:space="preserve"> PAGEREF _Toc175830335 \h </w:instrText>
            </w:r>
            <w:r w:rsidR="004835CA">
              <w:rPr>
                <w:webHidden/>
              </w:rPr>
            </w:r>
            <w:r w:rsidR="004835CA">
              <w:rPr>
                <w:webHidden/>
              </w:rPr>
              <w:fldChar w:fldCharType="separate"/>
            </w:r>
            <w:r w:rsidR="004835CA">
              <w:rPr>
                <w:webHidden/>
              </w:rPr>
              <w:t>9</w:t>
            </w:r>
            <w:r w:rsidR="004835CA">
              <w:rPr>
                <w:webHidden/>
              </w:rPr>
              <w:fldChar w:fldCharType="end"/>
            </w:r>
          </w:hyperlink>
        </w:p>
        <w:p w14:paraId="2D594F5C" w14:textId="354B0033"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6" w:history="1">
            <w:r w:rsidR="004835CA" w:rsidRPr="00CC1A4D">
              <w:rPr>
                <w:rStyle w:val="Hyperlink"/>
              </w:rPr>
              <w:t>Safeguarding</w:t>
            </w:r>
            <w:r w:rsidR="004835CA">
              <w:rPr>
                <w:webHidden/>
              </w:rPr>
              <w:tab/>
            </w:r>
            <w:r w:rsidR="004835CA">
              <w:rPr>
                <w:webHidden/>
              </w:rPr>
              <w:fldChar w:fldCharType="begin"/>
            </w:r>
            <w:r w:rsidR="004835CA">
              <w:rPr>
                <w:webHidden/>
              </w:rPr>
              <w:instrText xml:space="preserve"> PAGEREF _Toc175830336 \h </w:instrText>
            </w:r>
            <w:r w:rsidR="004835CA">
              <w:rPr>
                <w:webHidden/>
              </w:rPr>
            </w:r>
            <w:r w:rsidR="004835CA">
              <w:rPr>
                <w:webHidden/>
              </w:rPr>
              <w:fldChar w:fldCharType="separate"/>
            </w:r>
            <w:r w:rsidR="004835CA">
              <w:rPr>
                <w:webHidden/>
              </w:rPr>
              <w:t>10</w:t>
            </w:r>
            <w:r w:rsidR="004835CA">
              <w:rPr>
                <w:webHidden/>
              </w:rPr>
              <w:fldChar w:fldCharType="end"/>
            </w:r>
          </w:hyperlink>
        </w:p>
        <w:p w14:paraId="56465A3B" w14:textId="28615CC1"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7" w:history="1">
            <w:r w:rsidR="004835CA" w:rsidRPr="00CC1A4D">
              <w:rPr>
                <w:rStyle w:val="Hyperlink"/>
              </w:rPr>
              <w:t>What if my child/young person is entitled to free school meals?</w:t>
            </w:r>
            <w:r w:rsidR="004835CA">
              <w:rPr>
                <w:webHidden/>
              </w:rPr>
              <w:tab/>
            </w:r>
            <w:r w:rsidR="004835CA">
              <w:rPr>
                <w:webHidden/>
              </w:rPr>
              <w:fldChar w:fldCharType="begin"/>
            </w:r>
            <w:r w:rsidR="004835CA">
              <w:rPr>
                <w:webHidden/>
              </w:rPr>
              <w:instrText xml:space="preserve"> PAGEREF _Toc175830337 \h </w:instrText>
            </w:r>
            <w:r w:rsidR="004835CA">
              <w:rPr>
                <w:webHidden/>
              </w:rPr>
            </w:r>
            <w:r w:rsidR="004835CA">
              <w:rPr>
                <w:webHidden/>
              </w:rPr>
              <w:fldChar w:fldCharType="separate"/>
            </w:r>
            <w:r w:rsidR="004835CA">
              <w:rPr>
                <w:webHidden/>
              </w:rPr>
              <w:t>10</w:t>
            </w:r>
            <w:r w:rsidR="004835CA">
              <w:rPr>
                <w:webHidden/>
              </w:rPr>
              <w:fldChar w:fldCharType="end"/>
            </w:r>
          </w:hyperlink>
        </w:p>
        <w:p w14:paraId="64007328" w14:textId="4FA08EC8"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8" w:history="1">
            <w:r w:rsidR="004835CA" w:rsidRPr="00CC1A4D">
              <w:rPr>
                <w:rStyle w:val="Hyperlink"/>
              </w:rPr>
              <w:t>Will I be entitled to SEN transport?</w:t>
            </w:r>
            <w:r w:rsidR="004835CA">
              <w:rPr>
                <w:webHidden/>
              </w:rPr>
              <w:tab/>
            </w:r>
            <w:r w:rsidR="004835CA">
              <w:rPr>
                <w:webHidden/>
              </w:rPr>
              <w:fldChar w:fldCharType="begin"/>
            </w:r>
            <w:r w:rsidR="004835CA">
              <w:rPr>
                <w:webHidden/>
              </w:rPr>
              <w:instrText xml:space="preserve"> PAGEREF _Toc175830338 \h </w:instrText>
            </w:r>
            <w:r w:rsidR="004835CA">
              <w:rPr>
                <w:webHidden/>
              </w:rPr>
            </w:r>
            <w:r w:rsidR="004835CA">
              <w:rPr>
                <w:webHidden/>
              </w:rPr>
              <w:fldChar w:fldCharType="separate"/>
            </w:r>
            <w:r w:rsidR="004835CA">
              <w:rPr>
                <w:webHidden/>
              </w:rPr>
              <w:t>11</w:t>
            </w:r>
            <w:r w:rsidR="004835CA">
              <w:rPr>
                <w:webHidden/>
              </w:rPr>
              <w:fldChar w:fldCharType="end"/>
            </w:r>
          </w:hyperlink>
        </w:p>
        <w:p w14:paraId="004EAAB0" w14:textId="21829943"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9" w:history="1">
            <w:r w:rsidR="004835CA" w:rsidRPr="00CC1A4D">
              <w:rPr>
                <w:rStyle w:val="Hyperlink"/>
                <w:lang w:eastAsia="en-GB"/>
              </w:rPr>
              <w:t>How will I ensure my child gets routine health checks that are usually carried out in school?</w:t>
            </w:r>
            <w:r w:rsidR="004835CA">
              <w:rPr>
                <w:webHidden/>
              </w:rPr>
              <w:tab/>
            </w:r>
            <w:r w:rsidR="004835CA">
              <w:rPr>
                <w:webHidden/>
              </w:rPr>
              <w:fldChar w:fldCharType="begin"/>
            </w:r>
            <w:r w:rsidR="004835CA">
              <w:rPr>
                <w:webHidden/>
              </w:rPr>
              <w:instrText xml:space="preserve"> PAGEREF _Toc175830339 \h </w:instrText>
            </w:r>
            <w:r w:rsidR="004835CA">
              <w:rPr>
                <w:webHidden/>
              </w:rPr>
            </w:r>
            <w:r w:rsidR="004835CA">
              <w:rPr>
                <w:webHidden/>
              </w:rPr>
              <w:fldChar w:fldCharType="separate"/>
            </w:r>
            <w:r w:rsidR="004835CA">
              <w:rPr>
                <w:webHidden/>
              </w:rPr>
              <w:t>11</w:t>
            </w:r>
            <w:r w:rsidR="004835CA">
              <w:rPr>
                <w:webHidden/>
              </w:rPr>
              <w:fldChar w:fldCharType="end"/>
            </w:r>
          </w:hyperlink>
        </w:p>
        <w:p w14:paraId="64F6DDA7" w14:textId="2128BF4D"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0" w:history="1">
            <w:r w:rsidR="004835CA" w:rsidRPr="00CC1A4D">
              <w:rPr>
                <w:rStyle w:val="Hyperlink"/>
              </w:rPr>
              <w:t>Oversight of children and young people that are on an EOTAS package</w:t>
            </w:r>
            <w:r w:rsidR="004835CA">
              <w:rPr>
                <w:webHidden/>
              </w:rPr>
              <w:tab/>
            </w:r>
            <w:r w:rsidR="004835CA">
              <w:rPr>
                <w:webHidden/>
              </w:rPr>
              <w:fldChar w:fldCharType="begin"/>
            </w:r>
            <w:r w:rsidR="004835CA">
              <w:rPr>
                <w:webHidden/>
              </w:rPr>
              <w:instrText xml:space="preserve"> PAGEREF _Toc175830340 \h </w:instrText>
            </w:r>
            <w:r w:rsidR="004835CA">
              <w:rPr>
                <w:webHidden/>
              </w:rPr>
            </w:r>
            <w:r w:rsidR="004835CA">
              <w:rPr>
                <w:webHidden/>
              </w:rPr>
              <w:fldChar w:fldCharType="separate"/>
            </w:r>
            <w:r w:rsidR="004835CA">
              <w:rPr>
                <w:webHidden/>
              </w:rPr>
              <w:t>11</w:t>
            </w:r>
            <w:r w:rsidR="004835CA">
              <w:rPr>
                <w:webHidden/>
              </w:rPr>
              <w:fldChar w:fldCharType="end"/>
            </w:r>
          </w:hyperlink>
        </w:p>
        <w:p w14:paraId="6DA246F4" w14:textId="4D8755B0"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1" w:history="1">
            <w:r w:rsidR="004835CA" w:rsidRPr="00CC1A4D">
              <w:rPr>
                <w:rStyle w:val="Hyperlink"/>
              </w:rPr>
              <w:t>How is the support set out in the EHC plan provided when provision is made through EOTAS?</w:t>
            </w:r>
            <w:r w:rsidR="004835CA">
              <w:rPr>
                <w:webHidden/>
              </w:rPr>
              <w:tab/>
            </w:r>
            <w:r w:rsidR="004835CA">
              <w:rPr>
                <w:webHidden/>
              </w:rPr>
              <w:fldChar w:fldCharType="begin"/>
            </w:r>
            <w:r w:rsidR="004835CA">
              <w:rPr>
                <w:webHidden/>
              </w:rPr>
              <w:instrText xml:space="preserve"> PAGEREF _Toc175830341 \h </w:instrText>
            </w:r>
            <w:r w:rsidR="004835CA">
              <w:rPr>
                <w:webHidden/>
              </w:rPr>
            </w:r>
            <w:r w:rsidR="004835CA">
              <w:rPr>
                <w:webHidden/>
              </w:rPr>
              <w:fldChar w:fldCharType="separate"/>
            </w:r>
            <w:r w:rsidR="004835CA">
              <w:rPr>
                <w:webHidden/>
              </w:rPr>
              <w:t>11</w:t>
            </w:r>
            <w:r w:rsidR="004835CA">
              <w:rPr>
                <w:webHidden/>
              </w:rPr>
              <w:fldChar w:fldCharType="end"/>
            </w:r>
          </w:hyperlink>
        </w:p>
        <w:p w14:paraId="0588ED77" w14:textId="15C41EA9"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2" w:history="1">
            <w:r w:rsidR="004835CA" w:rsidRPr="00CC1A4D">
              <w:rPr>
                <w:rStyle w:val="Hyperlink"/>
              </w:rPr>
              <w:t>Personal budgets</w:t>
            </w:r>
            <w:r w:rsidR="004835CA">
              <w:rPr>
                <w:webHidden/>
              </w:rPr>
              <w:tab/>
            </w:r>
            <w:r w:rsidR="004835CA">
              <w:rPr>
                <w:webHidden/>
              </w:rPr>
              <w:fldChar w:fldCharType="begin"/>
            </w:r>
            <w:r w:rsidR="004835CA">
              <w:rPr>
                <w:webHidden/>
              </w:rPr>
              <w:instrText xml:space="preserve"> PAGEREF _Toc175830342 \h </w:instrText>
            </w:r>
            <w:r w:rsidR="004835CA">
              <w:rPr>
                <w:webHidden/>
              </w:rPr>
            </w:r>
            <w:r w:rsidR="004835CA">
              <w:rPr>
                <w:webHidden/>
              </w:rPr>
              <w:fldChar w:fldCharType="separate"/>
            </w:r>
            <w:r w:rsidR="004835CA">
              <w:rPr>
                <w:webHidden/>
              </w:rPr>
              <w:t>12</w:t>
            </w:r>
            <w:r w:rsidR="004835CA">
              <w:rPr>
                <w:webHidden/>
              </w:rPr>
              <w:fldChar w:fldCharType="end"/>
            </w:r>
          </w:hyperlink>
        </w:p>
        <w:p w14:paraId="3DE505B4" w14:textId="191739CA"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4" w:history="1">
            <w:r w:rsidR="004835CA" w:rsidRPr="00CC1A4D">
              <w:rPr>
                <w:rStyle w:val="Hyperlink"/>
              </w:rPr>
              <w:t>I would like a direct payment, what do I need to do?</w:t>
            </w:r>
            <w:r w:rsidR="004835CA">
              <w:rPr>
                <w:webHidden/>
              </w:rPr>
              <w:tab/>
            </w:r>
            <w:r w:rsidR="004835CA">
              <w:rPr>
                <w:webHidden/>
              </w:rPr>
              <w:fldChar w:fldCharType="begin"/>
            </w:r>
            <w:r w:rsidR="004835CA">
              <w:rPr>
                <w:webHidden/>
              </w:rPr>
              <w:instrText xml:space="preserve"> PAGEREF _Toc175830344 \h </w:instrText>
            </w:r>
            <w:r w:rsidR="004835CA">
              <w:rPr>
                <w:webHidden/>
              </w:rPr>
            </w:r>
            <w:r w:rsidR="004835CA">
              <w:rPr>
                <w:webHidden/>
              </w:rPr>
              <w:fldChar w:fldCharType="separate"/>
            </w:r>
            <w:r w:rsidR="004835CA">
              <w:rPr>
                <w:webHidden/>
              </w:rPr>
              <w:t>13</w:t>
            </w:r>
            <w:r w:rsidR="004835CA">
              <w:rPr>
                <w:webHidden/>
              </w:rPr>
              <w:fldChar w:fldCharType="end"/>
            </w:r>
          </w:hyperlink>
        </w:p>
        <w:p w14:paraId="1618B0D2" w14:textId="2E7A1FD5"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5" w:history="1">
            <w:r w:rsidR="004835CA" w:rsidRPr="00CC1A4D">
              <w:rPr>
                <w:rStyle w:val="Hyperlink"/>
              </w:rPr>
              <w:t>Concerns and complaints about EOTAS</w:t>
            </w:r>
            <w:r w:rsidR="004835CA">
              <w:rPr>
                <w:webHidden/>
              </w:rPr>
              <w:tab/>
            </w:r>
            <w:r w:rsidR="004835CA">
              <w:rPr>
                <w:webHidden/>
              </w:rPr>
              <w:fldChar w:fldCharType="begin"/>
            </w:r>
            <w:r w:rsidR="004835CA">
              <w:rPr>
                <w:webHidden/>
              </w:rPr>
              <w:instrText xml:space="preserve"> PAGEREF _Toc175830345 \h </w:instrText>
            </w:r>
            <w:r w:rsidR="004835CA">
              <w:rPr>
                <w:webHidden/>
              </w:rPr>
            </w:r>
            <w:r w:rsidR="004835CA">
              <w:rPr>
                <w:webHidden/>
              </w:rPr>
              <w:fldChar w:fldCharType="separate"/>
            </w:r>
            <w:r w:rsidR="004835CA">
              <w:rPr>
                <w:webHidden/>
              </w:rPr>
              <w:t>14</w:t>
            </w:r>
            <w:r w:rsidR="004835CA">
              <w:rPr>
                <w:webHidden/>
              </w:rPr>
              <w:fldChar w:fldCharType="end"/>
            </w:r>
          </w:hyperlink>
        </w:p>
        <w:p w14:paraId="4C442761" w14:textId="0BC6ADE1"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6" w:history="1">
            <w:r w:rsidR="004835CA" w:rsidRPr="00CC1A4D">
              <w:rPr>
                <w:rStyle w:val="Hyperlink"/>
              </w:rPr>
              <w:t>Policy review date</w:t>
            </w:r>
            <w:r w:rsidR="004835CA">
              <w:rPr>
                <w:webHidden/>
              </w:rPr>
              <w:tab/>
            </w:r>
            <w:r w:rsidR="004835CA">
              <w:rPr>
                <w:webHidden/>
              </w:rPr>
              <w:fldChar w:fldCharType="begin"/>
            </w:r>
            <w:r w:rsidR="004835CA">
              <w:rPr>
                <w:webHidden/>
              </w:rPr>
              <w:instrText xml:space="preserve"> PAGEREF _Toc175830346 \h </w:instrText>
            </w:r>
            <w:r w:rsidR="004835CA">
              <w:rPr>
                <w:webHidden/>
              </w:rPr>
            </w:r>
            <w:r w:rsidR="004835CA">
              <w:rPr>
                <w:webHidden/>
              </w:rPr>
              <w:fldChar w:fldCharType="separate"/>
            </w:r>
            <w:r w:rsidR="004835CA">
              <w:rPr>
                <w:webHidden/>
              </w:rPr>
              <w:t>14</w:t>
            </w:r>
            <w:r w:rsidR="004835CA">
              <w:rPr>
                <w:webHidden/>
              </w:rPr>
              <w:fldChar w:fldCharType="end"/>
            </w:r>
          </w:hyperlink>
        </w:p>
        <w:p w14:paraId="6DA78BD4" w14:textId="12356341"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7" w:history="1">
            <w:r w:rsidR="004835CA" w:rsidRPr="00CC1A4D">
              <w:rPr>
                <w:rStyle w:val="Hyperlink"/>
              </w:rPr>
              <w:t>How we produced this EOTAS policy</w:t>
            </w:r>
            <w:r w:rsidR="004835CA">
              <w:rPr>
                <w:webHidden/>
              </w:rPr>
              <w:tab/>
            </w:r>
            <w:r w:rsidR="004835CA">
              <w:rPr>
                <w:webHidden/>
              </w:rPr>
              <w:fldChar w:fldCharType="begin"/>
            </w:r>
            <w:r w:rsidR="004835CA">
              <w:rPr>
                <w:webHidden/>
              </w:rPr>
              <w:instrText xml:space="preserve"> PAGEREF _Toc175830347 \h </w:instrText>
            </w:r>
            <w:r w:rsidR="004835CA">
              <w:rPr>
                <w:webHidden/>
              </w:rPr>
            </w:r>
            <w:r w:rsidR="004835CA">
              <w:rPr>
                <w:webHidden/>
              </w:rPr>
              <w:fldChar w:fldCharType="separate"/>
            </w:r>
            <w:r w:rsidR="004835CA">
              <w:rPr>
                <w:webHidden/>
              </w:rPr>
              <w:t>14</w:t>
            </w:r>
            <w:r w:rsidR="004835CA">
              <w:rPr>
                <w:webHidden/>
              </w:rPr>
              <w:fldChar w:fldCharType="end"/>
            </w:r>
          </w:hyperlink>
        </w:p>
        <w:p w14:paraId="4FAC2AD1" w14:textId="738EB9D1" w:rsidR="004835CA" w:rsidRDefault="000A024F">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8" w:history="1">
            <w:r w:rsidR="004835CA" w:rsidRPr="00CC1A4D">
              <w:rPr>
                <w:rStyle w:val="Hyperlink"/>
              </w:rPr>
              <w:t>Appendix 1: Case Law</w:t>
            </w:r>
            <w:r w:rsidR="004835CA">
              <w:rPr>
                <w:webHidden/>
              </w:rPr>
              <w:tab/>
            </w:r>
            <w:r w:rsidR="004835CA">
              <w:rPr>
                <w:webHidden/>
              </w:rPr>
              <w:fldChar w:fldCharType="begin"/>
            </w:r>
            <w:r w:rsidR="004835CA">
              <w:rPr>
                <w:webHidden/>
              </w:rPr>
              <w:instrText xml:space="preserve"> PAGEREF _Toc175830348 \h </w:instrText>
            </w:r>
            <w:r w:rsidR="004835CA">
              <w:rPr>
                <w:webHidden/>
              </w:rPr>
            </w:r>
            <w:r w:rsidR="004835CA">
              <w:rPr>
                <w:webHidden/>
              </w:rPr>
              <w:fldChar w:fldCharType="separate"/>
            </w:r>
            <w:r w:rsidR="004835CA">
              <w:rPr>
                <w:webHidden/>
              </w:rPr>
              <w:t>15</w:t>
            </w:r>
            <w:r w:rsidR="004835CA">
              <w:rPr>
                <w:webHidden/>
              </w:rPr>
              <w:fldChar w:fldCharType="end"/>
            </w:r>
          </w:hyperlink>
        </w:p>
        <w:p w14:paraId="3575D8BB" w14:textId="75F01BF4" w:rsidR="00EB11E9" w:rsidRDefault="00EB11E9">
          <w:r>
            <w:rPr>
              <w:b/>
              <w:bCs/>
              <w:noProof/>
            </w:rPr>
            <w:lastRenderedPageBreak/>
            <w:fldChar w:fldCharType="end"/>
          </w:r>
        </w:p>
      </w:sdtContent>
    </w:sdt>
    <w:p w14:paraId="597DBBA3" w14:textId="5C21EB00" w:rsidR="00EB11E9" w:rsidRPr="00BB7533" w:rsidRDefault="00D65DF5" w:rsidP="00BB7533">
      <w:pPr>
        <w:pStyle w:val="Heading1"/>
        <w:spacing w:after="120"/>
      </w:pPr>
      <w:bookmarkStart w:id="0" w:name="_Toc175830313"/>
      <w:r w:rsidRPr="00BB7533">
        <w:t>I</w:t>
      </w:r>
      <w:r w:rsidR="000F1FB0" w:rsidRPr="00BB7533">
        <w:t>ntroduction</w:t>
      </w:r>
      <w:bookmarkEnd w:id="0"/>
    </w:p>
    <w:p w14:paraId="192D1AA0" w14:textId="77777777" w:rsidR="00DD16AE" w:rsidRDefault="000F1FB0" w:rsidP="00DC12B4">
      <w:pPr>
        <w:spacing w:after="100" w:afterAutospacing="1" w:line="247" w:lineRule="auto"/>
        <w:rPr>
          <w:rFonts w:ascii="Arial" w:hAnsi="Arial" w:cs="Arial"/>
          <w:bCs/>
          <w:sz w:val="24"/>
          <w:szCs w:val="24"/>
        </w:rPr>
      </w:pPr>
      <w:bookmarkStart w:id="1" w:name="_Hlk146635847"/>
      <w:r>
        <w:rPr>
          <w:rFonts w:ascii="Arial" w:hAnsi="Arial" w:cs="Arial"/>
          <w:bCs/>
          <w:sz w:val="24"/>
          <w:szCs w:val="24"/>
        </w:rPr>
        <w:t xml:space="preserve">Newcastle </w:t>
      </w:r>
      <w:r w:rsidR="00E9490E">
        <w:rPr>
          <w:rFonts w:ascii="Arial" w:hAnsi="Arial" w:cs="Arial"/>
          <w:bCs/>
          <w:sz w:val="24"/>
          <w:szCs w:val="24"/>
        </w:rPr>
        <w:t>C</w:t>
      </w:r>
      <w:r>
        <w:rPr>
          <w:rFonts w:ascii="Arial" w:hAnsi="Arial" w:cs="Arial"/>
          <w:bCs/>
          <w:sz w:val="24"/>
          <w:szCs w:val="24"/>
        </w:rPr>
        <w:t>ouncil</w:t>
      </w:r>
      <w:r w:rsidR="00470EAD">
        <w:rPr>
          <w:rFonts w:ascii="Arial" w:hAnsi="Arial" w:cs="Arial"/>
          <w:bCs/>
          <w:sz w:val="24"/>
          <w:szCs w:val="24"/>
        </w:rPr>
        <w:t xml:space="preserve">’s </w:t>
      </w:r>
      <w:bookmarkEnd w:id="1"/>
      <w:r>
        <w:rPr>
          <w:rFonts w:ascii="Arial" w:hAnsi="Arial" w:cs="Arial"/>
          <w:bCs/>
          <w:sz w:val="24"/>
          <w:szCs w:val="24"/>
        </w:rPr>
        <w:t>ambition</w:t>
      </w:r>
      <w:r w:rsidR="00470EAD">
        <w:rPr>
          <w:rFonts w:ascii="Arial" w:hAnsi="Arial" w:cs="Arial"/>
          <w:bCs/>
          <w:sz w:val="24"/>
          <w:szCs w:val="24"/>
        </w:rPr>
        <w:t xml:space="preserve"> for children and young people with </w:t>
      </w:r>
      <w:r w:rsidR="00DD16AE">
        <w:rPr>
          <w:rFonts w:ascii="Arial" w:hAnsi="Arial" w:cs="Arial"/>
          <w:bCs/>
          <w:sz w:val="24"/>
          <w:szCs w:val="24"/>
        </w:rPr>
        <w:t>Special Educational Needs and/or disabilities (</w:t>
      </w:r>
      <w:r w:rsidR="00470EAD">
        <w:rPr>
          <w:rFonts w:ascii="Arial" w:hAnsi="Arial" w:cs="Arial"/>
          <w:bCs/>
          <w:sz w:val="24"/>
          <w:szCs w:val="24"/>
        </w:rPr>
        <w:t>SEND</w:t>
      </w:r>
      <w:r w:rsidR="00DD16AE">
        <w:rPr>
          <w:rFonts w:ascii="Arial" w:hAnsi="Arial" w:cs="Arial"/>
          <w:bCs/>
          <w:sz w:val="24"/>
          <w:szCs w:val="24"/>
        </w:rPr>
        <w:t xml:space="preserve">) </w:t>
      </w:r>
      <w:r w:rsidR="00182053">
        <w:rPr>
          <w:rFonts w:ascii="Arial" w:hAnsi="Arial" w:cs="Arial"/>
          <w:bCs/>
          <w:sz w:val="24"/>
          <w:szCs w:val="24"/>
        </w:rPr>
        <w:t xml:space="preserve">as set out in our </w:t>
      </w:r>
      <w:hyperlink r:id="rId14" w:history="1">
        <w:r w:rsidR="00E9490E" w:rsidRPr="00E9490E">
          <w:rPr>
            <w:rStyle w:val="Hyperlink"/>
            <w:rFonts w:ascii="Arial" w:hAnsi="Arial" w:cs="Arial"/>
            <w:bCs/>
            <w:sz w:val="24"/>
            <w:szCs w:val="24"/>
          </w:rPr>
          <w:t>SEND Strategy</w:t>
        </w:r>
      </w:hyperlink>
      <w:r w:rsidR="00E9490E">
        <w:rPr>
          <w:rFonts w:ascii="Arial" w:hAnsi="Arial" w:cs="Arial"/>
          <w:bCs/>
          <w:sz w:val="24"/>
          <w:szCs w:val="24"/>
        </w:rPr>
        <w:t xml:space="preserve"> </w:t>
      </w:r>
      <w:r w:rsidR="00182053">
        <w:rPr>
          <w:rFonts w:ascii="Arial" w:hAnsi="Arial" w:cs="Arial"/>
          <w:bCs/>
          <w:sz w:val="24"/>
          <w:szCs w:val="24"/>
        </w:rPr>
        <w:t xml:space="preserve">is that: </w:t>
      </w:r>
    </w:p>
    <w:p w14:paraId="0E45837A" w14:textId="73FC3767" w:rsidR="000F1FB0" w:rsidRPr="00DD16AE" w:rsidRDefault="00DD16AE" w:rsidP="00DD16AE">
      <w:pPr>
        <w:spacing w:after="100" w:afterAutospacing="1" w:line="247" w:lineRule="auto"/>
        <w:jc w:val="center"/>
        <w:rPr>
          <w:rFonts w:ascii="Arial" w:hAnsi="Arial" w:cs="Arial"/>
          <w:bCs/>
          <w:i/>
          <w:iCs/>
          <w:sz w:val="24"/>
          <w:szCs w:val="24"/>
        </w:rPr>
      </w:pPr>
      <w:r w:rsidRPr="00DD16AE">
        <w:rPr>
          <w:rFonts w:ascii="Arial" w:hAnsi="Arial" w:cs="Arial"/>
          <w:bCs/>
          <w:i/>
          <w:iCs/>
          <w:sz w:val="24"/>
          <w:szCs w:val="24"/>
        </w:rPr>
        <w:t>…’</w:t>
      </w:r>
      <w:r w:rsidR="00644E9B" w:rsidRPr="00DD16AE">
        <w:rPr>
          <w:rFonts w:ascii="Arial" w:hAnsi="Arial" w:cs="Arial"/>
          <w:i/>
          <w:iCs/>
          <w:sz w:val="24"/>
          <w:szCs w:val="24"/>
        </w:rPr>
        <w:t>W</w:t>
      </w:r>
      <w:r w:rsidR="00182053" w:rsidRPr="00DD16AE">
        <w:rPr>
          <w:rFonts w:ascii="Arial" w:hAnsi="Arial" w:cs="Arial"/>
          <w:i/>
          <w:iCs/>
          <w:sz w:val="24"/>
          <w:szCs w:val="24"/>
        </w:rPr>
        <w:t>e work together to create an inclusive city to ensure children and young people with SEND get the right support at the right time so that they go on to live their best lives</w:t>
      </w:r>
      <w:r w:rsidR="00644E9B" w:rsidRPr="00DD16AE">
        <w:rPr>
          <w:rFonts w:ascii="Arial" w:hAnsi="Arial" w:cs="Arial"/>
          <w:i/>
          <w:iCs/>
          <w:sz w:val="24"/>
          <w:szCs w:val="24"/>
        </w:rPr>
        <w:t>.</w:t>
      </w:r>
      <w:r w:rsidRPr="00DD16AE">
        <w:rPr>
          <w:rFonts w:ascii="Arial" w:hAnsi="Arial" w:cs="Arial"/>
          <w:i/>
          <w:iCs/>
          <w:sz w:val="24"/>
          <w:szCs w:val="24"/>
        </w:rPr>
        <w:t>.’</w:t>
      </w:r>
    </w:p>
    <w:p w14:paraId="7EB94414" w14:textId="71D655E5" w:rsidR="00E9490E" w:rsidRPr="00DD16AE" w:rsidRDefault="00182053" w:rsidP="00DD16AE">
      <w:pPr>
        <w:autoSpaceDE w:val="0"/>
        <w:autoSpaceDN w:val="0"/>
        <w:adjustRightInd w:val="0"/>
        <w:spacing w:after="120" w:line="247" w:lineRule="auto"/>
        <w:rPr>
          <w:rFonts w:ascii="Arial" w:hAnsi="Arial" w:cs="Arial"/>
          <w:bCs/>
          <w:sz w:val="24"/>
          <w:szCs w:val="24"/>
        </w:rPr>
      </w:pPr>
      <w:r>
        <w:rPr>
          <w:rFonts w:ascii="Arial" w:hAnsi="Arial" w:cs="Arial"/>
          <w:bCs/>
          <w:sz w:val="24"/>
          <w:szCs w:val="24"/>
        </w:rPr>
        <w:t xml:space="preserve">To achieve this ambition </w:t>
      </w:r>
      <w:r w:rsidR="00644E9B">
        <w:rPr>
          <w:rFonts w:ascii="Arial" w:hAnsi="Arial" w:cs="Arial"/>
          <w:bCs/>
          <w:sz w:val="24"/>
          <w:szCs w:val="24"/>
        </w:rPr>
        <w:t xml:space="preserve">Newcastle </w:t>
      </w:r>
      <w:r w:rsidR="00E9490E">
        <w:rPr>
          <w:rFonts w:ascii="Arial" w:hAnsi="Arial" w:cs="Arial"/>
          <w:bCs/>
          <w:sz w:val="24"/>
          <w:szCs w:val="24"/>
        </w:rPr>
        <w:t>C</w:t>
      </w:r>
      <w:r w:rsidR="00644E9B">
        <w:rPr>
          <w:rFonts w:ascii="Arial" w:hAnsi="Arial" w:cs="Arial"/>
          <w:bCs/>
          <w:sz w:val="24"/>
          <w:szCs w:val="24"/>
        </w:rPr>
        <w:t xml:space="preserve">ouncil (referred to as the LA throughout the rest of this document) </w:t>
      </w:r>
      <w:r w:rsidR="00731587">
        <w:rPr>
          <w:rFonts w:ascii="Arial" w:hAnsi="Arial" w:cs="Arial"/>
          <w:bCs/>
          <w:sz w:val="24"/>
          <w:szCs w:val="24"/>
        </w:rPr>
        <w:t>is</w:t>
      </w:r>
      <w:r w:rsidR="00470EAD">
        <w:rPr>
          <w:rFonts w:ascii="Arial" w:hAnsi="Arial" w:cs="Arial"/>
          <w:bCs/>
          <w:sz w:val="24"/>
          <w:szCs w:val="24"/>
        </w:rPr>
        <w:t xml:space="preserve"> </w:t>
      </w:r>
      <w:r w:rsidR="00470EAD" w:rsidRPr="00710805">
        <w:rPr>
          <w:rFonts w:ascii="Arial" w:hAnsi="Arial" w:cs="Arial"/>
          <w:bCs/>
          <w:sz w:val="24"/>
          <w:szCs w:val="24"/>
        </w:rPr>
        <w:t>strongly committed to the principle that children</w:t>
      </w:r>
      <w:r w:rsidR="00731587">
        <w:rPr>
          <w:rFonts w:ascii="Arial" w:hAnsi="Arial" w:cs="Arial"/>
          <w:bCs/>
          <w:sz w:val="24"/>
          <w:szCs w:val="24"/>
        </w:rPr>
        <w:t>/</w:t>
      </w:r>
      <w:r w:rsidR="00470EAD" w:rsidRPr="00710805">
        <w:rPr>
          <w:rFonts w:ascii="Arial" w:hAnsi="Arial" w:cs="Arial"/>
          <w:bCs/>
          <w:sz w:val="24"/>
          <w:szCs w:val="24"/>
        </w:rPr>
        <w:t xml:space="preserve"> young people should receive </w:t>
      </w:r>
      <w:r w:rsidR="00470EAD">
        <w:rPr>
          <w:rFonts w:ascii="Arial" w:hAnsi="Arial" w:cs="Arial"/>
          <w:bCs/>
          <w:sz w:val="24"/>
          <w:szCs w:val="24"/>
        </w:rPr>
        <w:t xml:space="preserve">their </w:t>
      </w:r>
      <w:r w:rsidR="00470EAD" w:rsidRPr="00710805">
        <w:rPr>
          <w:rFonts w:ascii="Arial" w:hAnsi="Arial" w:cs="Arial"/>
          <w:bCs/>
          <w:sz w:val="24"/>
          <w:szCs w:val="24"/>
        </w:rPr>
        <w:t xml:space="preserve">education </w:t>
      </w:r>
      <w:r w:rsidR="00E9490E">
        <w:rPr>
          <w:rFonts w:ascii="Arial" w:hAnsi="Arial" w:cs="Arial"/>
          <w:bCs/>
          <w:sz w:val="24"/>
          <w:szCs w:val="24"/>
        </w:rPr>
        <w:t>at a school/setting</w:t>
      </w:r>
      <w:r w:rsidR="00470EAD" w:rsidRPr="00710805">
        <w:rPr>
          <w:rFonts w:ascii="Arial" w:hAnsi="Arial" w:cs="Arial"/>
          <w:bCs/>
          <w:sz w:val="24"/>
          <w:szCs w:val="24"/>
        </w:rPr>
        <w:t xml:space="preserve">. </w:t>
      </w:r>
      <w:r w:rsidR="00DD16AE">
        <w:rPr>
          <w:rFonts w:ascii="Arial" w:hAnsi="Arial" w:cs="Arial"/>
          <w:bCs/>
          <w:sz w:val="24"/>
          <w:szCs w:val="24"/>
        </w:rPr>
        <w:t>However, the LA recognises that</w:t>
      </w:r>
      <w:r w:rsidR="000F1FB0">
        <w:rPr>
          <w:rFonts w:ascii="Arial" w:hAnsi="Arial" w:cs="Arial"/>
          <w:bCs/>
          <w:sz w:val="24"/>
          <w:szCs w:val="24"/>
        </w:rPr>
        <w:t xml:space="preserve"> there may be </w:t>
      </w:r>
      <w:r w:rsidR="00A914FE">
        <w:rPr>
          <w:rFonts w:ascii="Arial" w:hAnsi="Arial" w:cs="Arial"/>
          <w:bCs/>
          <w:sz w:val="24"/>
          <w:szCs w:val="24"/>
        </w:rPr>
        <w:t xml:space="preserve">a small number of </w:t>
      </w:r>
      <w:r w:rsidR="000F1FB0">
        <w:rPr>
          <w:rFonts w:ascii="Arial" w:hAnsi="Arial" w:cs="Arial"/>
          <w:bCs/>
          <w:sz w:val="24"/>
          <w:szCs w:val="24"/>
        </w:rPr>
        <w:t>childre</w:t>
      </w:r>
      <w:r w:rsidR="00731587">
        <w:rPr>
          <w:rFonts w:ascii="Arial" w:hAnsi="Arial" w:cs="Arial"/>
          <w:bCs/>
          <w:sz w:val="24"/>
          <w:szCs w:val="24"/>
        </w:rPr>
        <w:t>n/</w:t>
      </w:r>
      <w:r w:rsidR="000F1FB0">
        <w:rPr>
          <w:rFonts w:ascii="Arial" w:hAnsi="Arial" w:cs="Arial"/>
          <w:bCs/>
          <w:sz w:val="24"/>
          <w:szCs w:val="24"/>
        </w:rPr>
        <w:t xml:space="preserve"> young people </w:t>
      </w:r>
      <w:r w:rsidR="00A914FE">
        <w:rPr>
          <w:rFonts w:ascii="Arial" w:hAnsi="Arial" w:cs="Arial"/>
          <w:bCs/>
          <w:sz w:val="24"/>
          <w:szCs w:val="24"/>
        </w:rPr>
        <w:t>w</w:t>
      </w:r>
      <w:r w:rsidR="00DD16AE">
        <w:rPr>
          <w:rFonts w:ascii="Arial" w:hAnsi="Arial" w:cs="Arial"/>
          <w:bCs/>
          <w:sz w:val="24"/>
          <w:szCs w:val="24"/>
        </w:rPr>
        <w:t>ho</w:t>
      </w:r>
      <w:r w:rsidR="00A914FE">
        <w:rPr>
          <w:rFonts w:ascii="Arial" w:hAnsi="Arial" w:cs="Arial"/>
          <w:bCs/>
          <w:sz w:val="24"/>
          <w:szCs w:val="24"/>
        </w:rPr>
        <w:t xml:space="preserve"> </w:t>
      </w:r>
      <w:r w:rsidR="00470EAD" w:rsidRPr="00710805">
        <w:rPr>
          <w:rFonts w:ascii="Arial" w:hAnsi="Arial" w:cs="Arial"/>
          <w:bCs/>
          <w:sz w:val="24"/>
          <w:szCs w:val="24"/>
        </w:rPr>
        <w:t xml:space="preserve">may not </w:t>
      </w:r>
      <w:r w:rsidR="00470EAD">
        <w:rPr>
          <w:rFonts w:ascii="Arial" w:hAnsi="Arial" w:cs="Arial"/>
          <w:bCs/>
          <w:sz w:val="24"/>
          <w:szCs w:val="24"/>
        </w:rPr>
        <w:t>be able to attend school, for example, be</w:t>
      </w:r>
      <w:r w:rsidR="000F1FB0">
        <w:rPr>
          <w:rFonts w:ascii="Arial" w:hAnsi="Arial" w:cs="Arial"/>
          <w:bCs/>
          <w:sz w:val="24"/>
          <w:szCs w:val="24"/>
        </w:rPr>
        <w:t xml:space="preserve">cause of </w:t>
      </w:r>
      <w:r w:rsidR="000F1FB0" w:rsidRPr="00710805">
        <w:rPr>
          <w:rFonts w:ascii="Arial" w:hAnsi="Arial" w:cs="Arial"/>
          <w:bCs/>
          <w:sz w:val="24"/>
          <w:szCs w:val="24"/>
        </w:rPr>
        <w:t>illness</w:t>
      </w:r>
      <w:r w:rsidR="00470EAD">
        <w:rPr>
          <w:rFonts w:ascii="Arial" w:hAnsi="Arial" w:cs="Arial"/>
          <w:bCs/>
          <w:sz w:val="24"/>
          <w:szCs w:val="24"/>
        </w:rPr>
        <w:t xml:space="preserve">, </w:t>
      </w:r>
      <w:hyperlink r:id="rId15" w:history="1">
        <w:r w:rsidR="00DD16AE" w:rsidRPr="00DD16AE">
          <w:rPr>
            <w:rFonts w:ascii="Arial" w:hAnsi="Arial" w:cs="Arial"/>
            <w:color w:val="000000"/>
            <w:sz w:val="24"/>
            <w:szCs w:val="24"/>
            <w:shd w:val="clear" w:color="auto" w:fill="FFFFFF"/>
          </w:rPr>
          <w:t>emotionally based school non</w:t>
        </w:r>
        <w:r w:rsidR="00DD16AE">
          <w:rPr>
            <w:rFonts w:ascii="Arial" w:hAnsi="Arial" w:cs="Arial"/>
            <w:color w:val="000000"/>
            <w:sz w:val="24"/>
            <w:szCs w:val="24"/>
            <w:shd w:val="clear" w:color="auto" w:fill="FFFFFF"/>
          </w:rPr>
          <w:t>-</w:t>
        </w:r>
        <w:r w:rsidR="00DD16AE" w:rsidRPr="00DD16AE">
          <w:rPr>
            <w:rFonts w:ascii="Arial" w:hAnsi="Arial" w:cs="Arial"/>
            <w:color w:val="000000"/>
            <w:sz w:val="24"/>
            <w:szCs w:val="24"/>
            <w:shd w:val="clear" w:color="auto" w:fill="FFFFFF"/>
          </w:rPr>
          <w:t>attendance (EBSNA)</w:t>
        </w:r>
      </w:hyperlink>
      <w:r w:rsidR="00DD16AE" w:rsidRPr="00DD16AE">
        <w:rPr>
          <w:rFonts w:ascii="Arial" w:hAnsi="Arial" w:cs="Arial"/>
          <w:color w:val="222222"/>
          <w:sz w:val="24"/>
          <w:szCs w:val="24"/>
          <w:shd w:val="clear" w:color="auto" w:fill="FFFFFF"/>
        </w:rPr>
        <w:t xml:space="preserve">, </w:t>
      </w:r>
      <w:r w:rsidR="000F1FB0" w:rsidRPr="00710805">
        <w:rPr>
          <w:rFonts w:ascii="Arial" w:hAnsi="Arial" w:cs="Arial"/>
          <w:bCs/>
          <w:sz w:val="24"/>
          <w:szCs w:val="24"/>
        </w:rPr>
        <w:t>exclusion from school</w:t>
      </w:r>
      <w:r w:rsidR="00470EAD">
        <w:rPr>
          <w:rFonts w:ascii="Arial" w:hAnsi="Arial" w:cs="Arial"/>
          <w:bCs/>
          <w:sz w:val="24"/>
          <w:szCs w:val="24"/>
        </w:rPr>
        <w:t>, or because they have complex special educational needs</w:t>
      </w:r>
      <w:r w:rsidR="0080784E">
        <w:rPr>
          <w:rFonts w:ascii="Arial" w:hAnsi="Arial" w:cs="Arial"/>
          <w:bCs/>
          <w:sz w:val="24"/>
          <w:szCs w:val="24"/>
        </w:rPr>
        <w:t xml:space="preserve">. </w:t>
      </w:r>
      <w:r w:rsidR="00B82D75" w:rsidRPr="00BF11D0">
        <w:rPr>
          <w:rFonts w:ascii="Arial" w:hAnsi="Arial" w:cs="Arial"/>
          <w:bCs/>
          <w:sz w:val="24"/>
          <w:szCs w:val="24"/>
        </w:rPr>
        <w:t>Where children are unable to attend school LAs have a duty to make arrangements for the provision of suitable education</w:t>
      </w:r>
      <w:r w:rsidR="00B82D75">
        <w:rPr>
          <w:rFonts w:ascii="Arial" w:hAnsi="Arial" w:cs="Arial"/>
          <w:bCs/>
          <w:sz w:val="24"/>
          <w:szCs w:val="24"/>
        </w:rPr>
        <w:t xml:space="preserve"> and this may include the provision of </w:t>
      </w:r>
      <w:r w:rsidR="00DC12B4" w:rsidRPr="004B31EA">
        <w:rPr>
          <w:rFonts w:ascii="Arial" w:hAnsi="Arial" w:cs="Arial"/>
          <w:b/>
          <w:color w:val="002060"/>
          <w:sz w:val="24"/>
          <w:szCs w:val="24"/>
        </w:rPr>
        <w:t>EOTAS</w:t>
      </w:r>
      <w:r w:rsidR="00DC12B4">
        <w:rPr>
          <w:rFonts w:ascii="Arial" w:hAnsi="Arial" w:cs="Arial"/>
          <w:b/>
          <w:color w:val="002060"/>
          <w:sz w:val="24"/>
          <w:szCs w:val="24"/>
        </w:rPr>
        <w:t xml:space="preserve"> </w:t>
      </w:r>
      <w:r w:rsidR="00DC12B4" w:rsidRPr="00DC12B4">
        <w:rPr>
          <w:rFonts w:ascii="Arial" w:hAnsi="Arial" w:cs="Arial"/>
          <w:bCs/>
          <w:sz w:val="24"/>
          <w:szCs w:val="24"/>
        </w:rPr>
        <w:t>which stands for</w:t>
      </w:r>
      <w:r w:rsidR="00DC12B4" w:rsidRPr="004B31EA">
        <w:rPr>
          <w:rFonts w:ascii="Arial" w:hAnsi="Arial" w:cs="Arial"/>
          <w:b/>
          <w:color w:val="002060"/>
          <w:sz w:val="24"/>
          <w:szCs w:val="24"/>
        </w:rPr>
        <w:t xml:space="preserve"> </w:t>
      </w:r>
      <w:r w:rsidR="00B82D75" w:rsidRPr="004B31EA">
        <w:rPr>
          <w:rFonts w:ascii="Arial" w:hAnsi="Arial" w:cs="Arial"/>
          <w:b/>
          <w:color w:val="002060"/>
          <w:sz w:val="24"/>
          <w:szCs w:val="24"/>
        </w:rPr>
        <w:t>Education Other than at School</w:t>
      </w:r>
      <w:r w:rsidR="00B82D75" w:rsidRPr="004B31EA">
        <w:rPr>
          <w:rFonts w:ascii="Arial" w:hAnsi="Arial" w:cs="Arial"/>
          <w:bCs/>
          <w:color w:val="002060"/>
          <w:sz w:val="24"/>
          <w:szCs w:val="24"/>
        </w:rPr>
        <w:t>.</w:t>
      </w:r>
      <w:r w:rsidR="00B82D75" w:rsidRPr="004B31EA">
        <w:rPr>
          <w:rFonts w:ascii="ArialMT" w:hAnsi="ArialMT" w:cs="ArialMT"/>
          <w:color w:val="002060"/>
          <w:sz w:val="24"/>
          <w:szCs w:val="24"/>
        </w:rPr>
        <w:t xml:space="preserve"> </w:t>
      </w:r>
    </w:p>
    <w:p w14:paraId="1A844699" w14:textId="45F97B2D" w:rsidR="001F07AE" w:rsidRPr="00FE1634" w:rsidRDefault="001F07AE" w:rsidP="0080784E">
      <w:pPr>
        <w:spacing w:after="100" w:afterAutospacing="1" w:line="247" w:lineRule="auto"/>
        <w:rPr>
          <w:rFonts w:ascii="ArialMT" w:hAnsi="ArialMT" w:cs="ArialMT"/>
          <w:sz w:val="24"/>
          <w:szCs w:val="24"/>
        </w:rPr>
      </w:pPr>
      <w:r w:rsidRPr="00FE1634">
        <w:rPr>
          <w:rFonts w:ascii="ArialMT" w:hAnsi="ArialMT" w:cs="ArialMT"/>
          <w:sz w:val="24"/>
          <w:szCs w:val="24"/>
        </w:rPr>
        <w:t xml:space="preserve">Our aim with </w:t>
      </w:r>
      <w:r w:rsidR="00DD16AE" w:rsidRPr="00FE1634">
        <w:rPr>
          <w:rFonts w:ascii="ArialMT" w:hAnsi="ArialMT" w:cs="ArialMT"/>
          <w:sz w:val="24"/>
          <w:szCs w:val="24"/>
        </w:rPr>
        <w:t>all</w:t>
      </w:r>
      <w:r w:rsidRPr="00FE1634">
        <w:rPr>
          <w:rFonts w:ascii="ArialMT" w:hAnsi="ArialMT" w:cs="ArialMT"/>
          <w:sz w:val="24"/>
          <w:szCs w:val="24"/>
        </w:rPr>
        <w:t xml:space="preserve"> EOTAS provision is </w:t>
      </w:r>
      <w:r w:rsidR="00DD16AE" w:rsidRPr="00FE1634">
        <w:rPr>
          <w:rFonts w:ascii="ArialMT" w:hAnsi="ArialMT" w:cs="ArialMT"/>
          <w:sz w:val="24"/>
          <w:szCs w:val="24"/>
        </w:rPr>
        <w:t>for</w:t>
      </w:r>
      <w:r w:rsidRPr="00FE1634">
        <w:rPr>
          <w:rFonts w:ascii="ArialMT" w:hAnsi="ArialMT" w:cs="ArialMT"/>
          <w:b/>
          <w:bCs/>
          <w:sz w:val="24"/>
          <w:szCs w:val="24"/>
        </w:rPr>
        <w:t xml:space="preserve"> </w:t>
      </w:r>
      <w:r w:rsidRPr="001D29A1">
        <w:rPr>
          <w:rFonts w:ascii="ArialMT" w:hAnsi="ArialMT" w:cs="ArialMT"/>
          <w:b/>
          <w:color w:val="002060"/>
          <w:sz w:val="24"/>
          <w:szCs w:val="24"/>
        </w:rPr>
        <w:t xml:space="preserve">children and young people </w:t>
      </w:r>
      <w:r w:rsidR="00DD16AE" w:rsidRPr="001D29A1">
        <w:rPr>
          <w:rFonts w:ascii="ArialMT" w:hAnsi="ArialMT" w:cs="ArialMT"/>
          <w:b/>
          <w:color w:val="002060"/>
          <w:sz w:val="24"/>
          <w:szCs w:val="24"/>
        </w:rPr>
        <w:t>to</w:t>
      </w:r>
      <w:r w:rsidRPr="001D29A1">
        <w:rPr>
          <w:rFonts w:ascii="ArialMT" w:hAnsi="ArialMT" w:cs="ArialMT"/>
          <w:b/>
          <w:color w:val="002060"/>
          <w:sz w:val="24"/>
          <w:szCs w:val="24"/>
        </w:rPr>
        <w:t xml:space="preserve"> return to a school/setting as soon as is appropriate</w:t>
      </w:r>
      <w:r w:rsidR="00DD16AE" w:rsidRPr="001D29A1">
        <w:rPr>
          <w:rFonts w:ascii="ArialMT" w:hAnsi="ArialMT" w:cs="ArialMT"/>
          <w:b/>
          <w:color w:val="002060"/>
          <w:sz w:val="24"/>
          <w:szCs w:val="24"/>
        </w:rPr>
        <w:t xml:space="preserve"> for them</w:t>
      </w:r>
      <w:r w:rsidRPr="00FE1634">
        <w:rPr>
          <w:rFonts w:ascii="ArialMT" w:hAnsi="ArialMT" w:cs="ArialMT"/>
          <w:sz w:val="24"/>
          <w:szCs w:val="24"/>
        </w:rPr>
        <w:t xml:space="preserve">, as research shows that </w:t>
      </w:r>
      <w:r w:rsidR="00FE1634" w:rsidRPr="00FE1634">
        <w:rPr>
          <w:rFonts w:ascii="ArialMT" w:hAnsi="ArialMT" w:cs="ArialMT"/>
          <w:sz w:val="24"/>
          <w:szCs w:val="24"/>
        </w:rPr>
        <w:t xml:space="preserve">most </w:t>
      </w:r>
      <w:r w:rsidRPr="00FE1634">
        <w:rPr>
          <w:rFonts w:ascii="ArialMT" w:hAnsi="ArialMT" w:cs="ArialMT"/>
          <w:sz w:val="24"/>
          <w:szCs w:val="24"/>
        </w:rPr>
        <w:t>children/young people achieve better outcomes in a school/setting.</w:t>
      </w:r>
    </w:p>
    <w:p w14:paraId="043310DB" w14:textId="77777777" w:rsidR="001F07AE" w:rsidRPr="001F07AE" w:rsidRDefault="001F07AE" w:rsidP="00BB7533">
      <w:pPr>
        <w:pStyle w:val="Heading1"/>
      </w:pPr>
      <w:bookmarkStart w:id="2" w:name="_Toc175830314"/>
      <w:r w:rsidRPr="001F07AE">
        <w:t>Purpose of this document</w:t>
      </w:r>
      <w:bookmarkEnd w:id="2"/>
    </w:p>
    <w:p w14:paraId="7725A128" w14:textId="28B94A94" w:rsidR="001F07AE" w:rsidRPr="00710805" w:rsidRDefault="001F07AE" w:rsidP="001F07AE">
      <w:pPr>
        <w:spacing w:before="120" w:after="100" w:afterAutospacing="1" w:line="247" w:lineRule="auto"/>
        <w:rPr>
          <w:rFonts w:ascii="Arial" w:hAnsi="Arial" w:cs="Arial"/>
          <w:bCs/>
          <w:sz w:val="24"/>
          <w:szCs w:val="24"/>
        </w:rPr>
      </w:pPr>
      <w:r w:rsidRPr="00710805">
        <w:rPr>
          <w:rFonts w:ascii="Arial" w:hAnsi="Arial" w:cs="Arial"/>
          <w:bCs/>
          <w:sz w:val="24"/>
          <w:szCs w:val="24"/>
        </w:rPr>
        <w:t>This</w:t>
      </w:r>
      <w:r>
        <w:rPr>
          <w:rFonts w:ascii="Arial" w:hAnsi="Arial" w:cs="Arial"/>
          <w:bCs/>
          <w:sz w:val="24"/>
          <w:szCs w:val="24"/>
        </w:rPr>
        <w:t xml:space="preserve"> </w:t>
      </w:r>
      <w:r w:rsidR="00DD16AE">
        <w:rPr>
          <w:rFonts w:ascii="Arial" w:hAnsi="Arial" w:cs="Arial"/>
          <w:bCs/>
          <w:sz w:val="24"/>
          <w:szCs w:val="24"/>
        </w:rPr>
        <w:t xml:space="preserve">document </w:t>
      </w:r>
      <w:r w:rsidRPr="00710805">
        <w:rPr>
          <w:rFonts w:ascii="Arial" w:hAnsi="Arial" w:cs="Arial"/>
          <w:bCs/>
          <w:sz w:val="24"/>
          <w:szCs w:val="24"/>
        </w:rPr>
        <w:t xml:space="preserve">sets out </w:t>
      </w:r>
      <w:r>
        <w:rPr>
          <w:rFonts w:ascii="Arial" w:hAnsi="Arial" w:cs="Arial"/>
          <w:bCs/>
          <w:sz w:val="24"/>
          <w:szCs w:val="24"/>
        </w:rPr>
        <w:t xml:space="preserve">the LA’s </w:t>
      </w:r>
      <w:r w:rsidRPr="00710805">
        <w:rPr>
          <w:rFonts w:ascii="Arial" w:hAnsi="Arial" w:cs="Arial"/>
          <w:bCs/>
          <w:sz w:val="24"/>
          <w:szCs w:val="24"/>
        </w:rPr>
        <w:t>position on the conditions o</w:t>
      </w:r>
      <w:r>
        <w:rPr>
          <w:rFonts w:ascii="Arial" w:hAnsi="Arial" w:cs="Arial"/>
          <w:bCs/>
          <w:sz w:val="24"/>
          <w:szCs w:val="24"/>
        </w:rPr>
        <w:t>f</w:t>
      </w:r>
      <w:r w:rsidRPr="00710805">
        <w:rPr>
          <w:rFonts w:ascii="Arial" w:hAnsi="Arial" w:cs="Arial"/>
          <w:bCs/>
          <w:sz w:val="24"/>
          <w:szCs w:val="24"/>
        </w:rPr>
        <w:t xml:space="preserve"> use of EOTAS. This includes the criteria for a child/young person</w:t>
      </w:r>
      <w:r>
        <w:rPr>
          <w:rFonts w:ascii="Arial" w:hAnsi="Arial" w:cs="Arial"/>
          <w:bCs/>
          <w:sz w:val="24"/>
          <w:szCs w:val="24"/>
        </w:rPr>
        <w:t xml:space="preserve"> to</w:t>
      </w:r>
      <w:r w:rsidRPr="00710805">
        <w:rPr>
          <w:rFonts w:ascii="Arial" w:hAnsi="Arial" w:cs="Arial"/>
          <w:bCs/>
          <w:sz w:val="24"/>
          <w:szCs w:val="24"/>
        </w:rPr>
        <w:t xml:space="preserve"> be educated other than at school or college and to describe the arrangements that will be made by </w:t>
      </w:r>
      <w:r>
        <w:rPr>
          <w:rFonts w:ascii="Arial" w:hAnsi="Arial" w:cs="Arial"/>
          <w:bCs/>
          <w:sz w:val="24"/>
          <w:szCs w:val="24"/>
        </w:rPr>
        <w:t>the LA</w:t>
      </w:r>
      <w:r w:rsidRPr="00710805">
        <w:rPr>
          <w:rFonts w:ascii="Arial" w:hAnsi="Arial" w:cs="Arial"/>
          <w:bCs/>
          <w:sz w:val="24"/>
          <w:szCs w:val="24"/>
        </w:rPr>
        <w:t xml:space="preserve"> when a</w:t>
      </w:r>
      <w:r>
        <w:rPr>
          <w:rFonts w:ascii="Arial" w:hAnsi="Arial" w:cs="Arial"/>
          <w:bCs/>
          <w:sz w:val="24"/>
          <w:szCs w:val="24"/>
        </w:rPr>
        <w:t>n EOTAS programme of education has been agreed for a child/young person.</w:t>
      </w:r>
    </w:p>
    <w:p w14:paraId="343CEDEA" w14:textId="4563D56B" w:rsidR="0080784E" w:rsidRPr="00713289" w:rsidRDefault="0080784E" w:rsidP="00BB7533">
      <w:pPr>
        <w:pStyle w:val="Heading1"/>
        <w:spacing w:after="120"/>
        <w:rPr>
          <w:sz w:val="32"/>
          <w:szCs w:val="32"/>
        </w:rPr>
      </w:pPr>
      <w:bookmarkStart w:id="3" w:name="_Toc175830315"/>
      <w:r w:rsidRPr="00713289">
        <w:t xml:space="preserve">What is </w:t>
      </w:r>
      <w:r w:rsidR="00DF17D0">
        <w:t>Education Other than at School (E</w:t>
      </w:r>
      <w:r w:rsidRPr="00713289">
        <w:t>OTAS</w:t>
      </w:r>
      <w:r w:rsidR="00DF17D0">
        <w:t>)</w:t>
      </w:r>
      <w:r w:rsidRPr="00713289">
        <w:t>?</w:t>
      </w:r>
      <w:bookmarkEnd w:id="3"/>
    </w:p>
    <w:p w14:paraId="207FEAE6" w14:textId="1040CC72" w:rsidR="0080784E" w:rsidRDefault="0080784E" w:rsidP="0080784E">
      <w:pPr>
        <w:spacing w:after="100" w:afterAutospacing="1" w:line="247" w:lineRule="auto"/>
        <w:rPr>
          <w:rFonts w:ascii="Arial" w:hAnsi="Arial" w:cs="Arial"/>
          <w:sz w:val="24"/>
          <w:szCs w:val="24"/>
        </w:rPr>
      </w:pPr>
      <w:r w:rsidRPr="00CA24FC">
        <w:rPr>
          <w:rFonts w:ascii="Arial" w:hAnsi="Arial" w:cs="Arial"/>
          <w:sz w:val="24"/>
          <w:szCs w:val="24"/>
        </w:rPr>
        <w:t>EOTAS means the education provision for children or young people outside of a formal education setting</w:t>
      </w:r>
      <w:r>
        <w:rPr>
          <w:rFonts w:ascii="Arial" w:hAnsi="Arial" w:cs="Arial"/>
          <w:bCs/>
          <w:sz w:val="24"/>
          <w:szCs w:val="24"/>
        </w:rPr>
        <w:t xml:space="preserve">. </w:t>
      </w:r>
      <w:r w:rsidRPr="00A914FE">
        <w:rPr>
          <w:rFonts w:ascii="Arial" w:hAnsi="Arial" w:cs="Arial"/>
          <w:sz w:val="24"/>
          <w:szCs w:val="24"/>
          <w:shd w:val="clear" w:color="auto" w:fill="FFFFFF"/>
        </w:rPr>
        <w:t xml:space="preserve">It means the child or young person would not be on roll at a school or post-16 institution and the special educational provision could happen at home </w:t>
      </w:r>
      <w:r>
        <w:rPr>
          <w:rFonts w:ascii="Arial" w:hAnsi="Arial" w:cs="Arial"/>
          <w:sz w:val="24"/>
          <w:szCs w:val="24"/>
          <w:shd w:val="clear" w:color="auto" w:fill="FFFFFF"/>
        </w:rPr>
        <w:t>or</w:t>
      </w:r>
      <w:r w:rsidRPr="00A914FE">
        <w:rPr>
          <w:rFonts w:ascii="Arial" w:hAnsi="Arial" w:cs="Arial"/>
          <w:sz w:val="24"/>
          <w:szCs w:val="24"/>
          <w:shd w:val="clear" w:color="auto" w:fill="FFFFFF"/>
        </w:rPr>
        <w:t xml:space="preserve"> at another setting</w:t>
      </w:r>
      <w:r>
        <w:rPr>
          <w:rFonts w:ascii="Arial" w:hAnsi="Arial" w:cs="Arial"/>
          <w:sz w:val="24"/>
          <w:szCs w:val="24"/>
          <w:shd w:val="clear" w:color="auto" w:fill="FFFFFF"/>
        </w:rPr>
        <w:t>.</w:t>
      </w:r>
      <w:r w:rsidRPr="00CA24FC">
        <w:rPr>
          <w:rFonts w:ascii="Arial" w:hAnsi="Arial" w:cs="Arial"/>
          <w:sz w:val="24"/>
          <w:szCs w:val="24"/>
        </w:rPr>
        <w:t xml:space="preserve"> It can only be agreed</w:t>
      </w:r>
      <w:r>
        <w:rPr>
          <w:rFonts w:ascii="Arial" w:hAnsi="Arial" w:cs="Arial"/>
          <w:sz w:val="24"/>
          <w:szCs w:val="24"/>
        </w:rPr>
        <w:t xml:space="preserve">:  </w:t>
      </w:r>
    </w:p>
    <w:p w14:paraId="66633891" w14:textId="16E39EC3" w:rsidR="0080784E" w:rsidRPr="00E9706C" w:rsidRDefault="0080784E" w:rsidP="008A096C">
      <w:pPr>
        <w:pStyle w:val="ListParagraph"/>
        <w:numPr>
          <w:ilvl w:val="0"/>
          <w:numId w:val="6"/>
        </w:numPr>
        <w:spacing w:after="100" w:afterAutospacing="1" w:line="247" w:lineRule="auto"/>
        <w:rPr>
          <w:rFonts w:ascii="Arial" w:hAnsi="Arial" w:cs="Arial"/>
          <w:bCs/>
          <w:sz w:val="24"/>
          <w:szCs w:val="24"/>
        </w:rPr>
      </w:pPr>
      <w:r>
        <w:rPr>
          <w:rFonts w:ascii="Arial" w:hAnsi="Arial" w:cs="Arial"/>
          <w:sz w:val="24"/>
          <w:szCs w:val="24"/>
        </w:rPr>
        <w:t>F</w:t>
      </w:r>
      <w:r w:rsidRPr="00E9706C">
        <w:rPr>
          <w:rFonts w:ascii="Arial" w:hAnsi="Arial" w:cs="Arial"/>
          <w:sz w:val="24"/>
          <w:szCs w:val="24"/>
        </w:rPr>
        <w:t xml:space="preserve">or a </w:t>
      </w:r>
      <w:r w:rsidRPr="00E9706C">
        <w:rPr>
          <w:rFonts w:ascii="Arial" w:hAnsi="Arial" w:cs="Arial"/>
          <w:bCs/>
          <w:sz w:val="24"/>
          <w:szCs w:val="24"/>
        </w:rPr>
        <w:t>child</w:t>
      </w:r>
      <w:r>
        <w:rPr>
          <w:rFonts w:ascii="Arial" w:hAnsi="Arial" w:cs="Arial"/>
          <w:bCs/>
          <w:sz w:val="24"/>
          <w:szCs w:val="24"/>
        </w:rPr>
        <w:t>/</w:t>
      </w:r>
      <w:r w:rsidRPr="00E9706C">
        <w:rPr>
          <w:rFonts w:ascii="Arial" w:hAnsi="Arial" w:cs="Arial"/>
          <w:bCs/>
          <w:sz w:val="24"/>
          <w:szCs w:val="24"/>
        </w:rPr>
        <w:t xml:space="preserve"> young person going through an E</w:t>
      </w:r>
      <w:r>
        <w:rPr>
          <w:rFonts w:ascii="Arial" w:hAnsi="Arial" w:cs="Arial"/>
          <w:bCs/>
          <w:sz w:val="24"/>
          <w:szCs w:val="24"/>
        </w:rPr>
        <w:t xml:space="preserve">ducation Health and Care (EHC) </w:t>
      </w:r>
      <w:r w:rsidRPr="00E9706C">
        <w:rPr>
          <w:rFonts w:ascii="Arial" w:hAnsi="Arial" w:cs="Arial"/>
          <w:bCs/>
          <w:sz w:val="24"/>
          <w:szCs w:val="24"/>
        </w:rPr>
        <w:t xml:space="preserve">needs assessment, or </w:t>
      </w:r>
      <w:r>
        <w:rPr>
          <w:rFonts w:ascii="Arial" w:hAnsi="Arial" w:cs="Arial"/>
          <w:bCs/>
          <w:sz w:val="24"/>
          <w:szCs w:val="24"/>
        </w:rPr>
        <w:t xml:space="preserve">those with </w:t>
      </w:r>
      <w:r w:rsidRPr="00E9706C">
        <w:rPr>
          <w:rFonts w:ascii="Arial" w:hAnsi="Arial" w:cs="Arial"/>
          <w:bCs/>
          <w:sz w:val="24"/>
          <w:szCs w:val="24"/>
        </w:rPr>
        <w:t>an EHC plan at an annual review, who are unable to have their needs met at their school/setting</w:t>
      </w:r>
      <w:r w:rsidR="00E849FA">
        <w:rPr>
          <w:rFonts w:ascii="Arial" w:hAnsi="Arial" w:cs="Arial"/>
          <w:bCs/>
          <w:sz w:val="24"/>
          <w:szCs w:val="24"/>
        </w:rPr>
        <w:t xml:space="preserve"> and</w:t>
      </w:r>
    </w:p>
    <w:p w14:paraId="077E09AA" w14:textId="7459478A" w:rsidR="0080784E" w:rsidRPr="00515C0F" w:rsidRDefault="0080784E" w:rsidP="008A096C">
      <w:pPr>
        <w:pStyle w:val="ListParagraph"/>
        <w:numPr>
          <w:ilvl w:val="0"/>
          <w:numId w:val="6"/>
        </w:numPr>
        <w:spacing w:after="100" w:afterAutospacing="1" w:line="247" w:lineRule="auto"/>
        <w:rPr>
          <w:rStyle w:val="normaltextrun"/>
          <w:rFonts w:ascii="Arial" w:hAnsi="Arial" w:cs="Arial"/>
          <w:sz w:val="24"/>
          <w:szCs w:val="24"/>
        </w:rPr>
      </w:pPr>
      <w:r w:rsidRPr="00515C0F">
        <w:rPr>
          <w:rFonts w:ascii="Arial" w:hAnsi="Arial" w:cs="Arial"/>
          <w:bCs/>
          <w:sz w:val="24"/>
          <w:szCs w:val="24"/>
        </w:rPr>
        <w:t xml:space="preserve">Where the LA is satisfied that </w:t>
      </w:r>
      <w:r w:rsidRPr="00515C0F">
        <w:rPr>
          <w:rStyle w:val="normaltextrun"/>
          <w:rFonts w:ascii="Arial" w:hAnsi="Arial" w:cs="Arial"/>
          <w:sz w:val="24"/>
          <w:szCs w:val="24"/>
        </w:rPr>
        <w:t xml:space="preserve">it would </w:t>
      </w:r>
      <w:r w:rsidR="00515C0F" w:rsidRPr="00515C0F">
        <w:rPr>
          <w:rStyle w:val="normaltextrun"/>
          <w:rFonts w:ascii="Arial" w:hAnsi="Arial" w:cs="Arial"/>
          <w:sz w:val="24"/>
          <w:szCs w:val="24"/>
        </w:rPr>
        <w:t>not be possible for any schools/setting to deliver the s</w:t>
      </w:r>
      <w:r w:rsidRPr="00515C0F">
        <w:rPr>
          <w:rStyle w:val="normaltextrun"/>
          <w:rFonts w:ascii="Arial" w:hAnsi="Arial" w:cs="Arial"/>
          <w:sz w:val="24"/>
          <w:szCs w:val="24"/>
        </w:rPr>
        <w:t xml:space="preserve">pecial educational provision that </w:t>
      </w:r>
      <w:r w:rsidR="00515C0F" w:rsidRPr="00515C0F">
        <w:rPr>
          <w:rStyle w:val="normaltextrun"/>
          <w:rFonts w:ascii="Arial" w:hAnsi="Arial" w:cs="Arial"/>
          <w:sz w:val="24"/>
          <w:szCs w:val="24"/>
        </w:rPr>
        <w:t>the LA</w:t>
      </w:r>
      <w:r w:rsidRPr="00515C0F">
        <w:rPr>
          <w:rStyle w:val="normaltextrun"/>
          <w:rFonts w:ascii="Arial" w:hAnsi="Arial" w:cs="Arial"/>
          <w:sz w:val="24"/>
          <w:szCs w:val="24"/>
        </w:rPr>
        <w:t xml:space="preserve"> has de</w:t>
      </w:r>
      <w:r w:rsidR="00515C0F" w:rsidRPr="00515C0F">
        <w:rPr>
          <w:rStyle w:val="normaltextrun"/>
          <w:rFonts w:ascii="Arial" w:hAnsi="Arial" w:cs="Arial"/>
          <w:sz w:val="24"/>
          <w:szCs w:val="24"/>
        </w:rPr>
        <w:t xml:space="preserve">termined is </w:t>
      </w:r>
      <w:r w:rsidRPr="00515C0F">
        <w:rPr>
          <w:rStyle w:val="normaltextrun"/>
          <w:rFonts w:ascii="Arial" w:hAnsi="Arial" w:cs="Arial"/>
          <w:sz w:val="24"/>
          <w:szCs w:val="24"/>
        </w:rPr>
        <w:t>necessary</w:t>
      </w:r>
      <w:r w:rsidR="00515C0F" w:rsidRPr="00515C0F">
        <w:rPr>
          <w:rStyle w:val="normaltextrun"/>
          <w:rFonts w:ascii="Arial" w:hAnsi="Arial" w:cs="Arial"/>
          <w:sz w:val="24"/>
          <w:szCs w:val="24"/>
        </w:rPr>
        <w:t>.</w:t>
      </w:r>
    </w:p>
    <w:p w14:paraId="436750E2" w14:textId="16A7B3AE" w:rsidR="0080784E" w:rsidRDefault="0080784E" w:rsidP="0080784E">
      <w:pPr>
        <w:spacing w:after="100" w:afterAutospacing="1" w:line="247" w:lineRule="auto"/>
        <w:rPr>
          <w:rStyle w:val="normaltextrun"/>
          <w:rFonts w:ascii="Arial" w:hAnsi="Arial" w:cs="Arial"/>
          <w:sz w:val="24"/>
          <w:szCs w:val="24"/>
        </w:rPr>
      </w:pPr>
      <w:r>
        <w:rPr>
          <w:rStyle w:val="normaltextrun"/>
          <w:rFonts w:ascii="Arial" w:hAnsi="Arial" w:cs="Arial"/>
          <w:sz w:val="24"/>
          <w:szCs w:val="24"/>
        </w:rPr>
        <w:t>For more information about the Education</w:t>
      </w:r>
      <w:r w:rsidR="001F07AE">
        <w:rPr>
          <w:rStyle w:val="normaltextrun"/>
          <w:rFonts w:ascii="Arial" w:hAnsi="Arial" w:cs="Arial"/>
          <w:sz w:val="24"/>
          <w:szCs w:val="24"/>
        </w:rPr>
        <w:t>,</w:t>
      </w:r>
      <w:r>
        <w:rPr>
          <w:rStyle w:val="normaltextrun"/>
          <w:rFonts w:ascii="Arial" w:hAnsi="Arial" w:cs="Arial"/>
          <w:sz w:val="24"/>
          <w:szCs w:val="24"/>
        </w:rPr>
        <w:t xml:space="preserve"> H</w:t>
      </w:r>
      <w:r w:rsidR="001F07AE">
        <w:rPr>
          <w:rStyle w:val="normaltextrun"/>
          <w:rFonts w:ascii="Arial" w:hAnsi="Arial" w:cs="Arial"/>
          <w:sz w:val="24"/>
          <w:szCs w:val="24"/>
        </w:rPr>
        <w:t>ealth</w:t>
      </w:r>
      <w:r>
        <w:rPr>
          <w:rStyle w:val="normaltextrun"/>
          <w:rFonts w:ascii="Arial" w:hAnsi="Arial" w:cs="Arial"/>
          <w:sz w:val="24"/>
          <w:szCs w:val="24"/>
        </w:rPr>
        <w:t xml:space="preserve"> and Care assessment and planning </w:t>
      </w:r>
      <w:r w:rsidR="001F07AE">
        <w:rPr>
          <w:rStyle w:val="normaltextrun"/>
          <w:rFonts w:ascii="Arial" w:hAnsi="Arial" w:cs="Arial"/>
          <w:sz w:val="24"/>
          <w:szCs w:val="24"/>
        </w:rPr>
        <w:t xml:space="preserve"> process please see: </w:t>
      </w:r>
      <w:hyperlink r:id="rId16" w:history="1">
        <w:r w:rsidR="001F07AE" w:rsidRPr="001F07AE">
          <w:rPr>
            <w:rFonts w:ascii="Arial" w:hAnsi="Arial" w:cs="Arial"/>
            <w:color w:val="0000FF"/>
            <w:sz w:val="24"/>
            <w:szCs w:val="24"/>
            <w:u w:val="single"/>
          </w:rPr>
          <w:t>Requesting a new Education, Health and Care Plan</w:t>
        </w:r>
      </w:hyperlink>
      <w:r w:rsidR="001F07AE" w:rsidRPr="001F07AE">
        <w:rPr>
          <w:rFonts w:ascii="Arial" w:hAnsi="Arial" w:cs="Arial"/>
          <w:sz w:val="24"/>
          <w:szCs w:val="24"/>
        </w:rPr>
        <w:t>.</w:t>
      </w:r>
    </w:p>
    <w:p w14:paraId="102D912C" w14:textId="2570806B" w:rsidR="001F07AE" w:rsidRDefault="001F07AE" w:rsidP="0080784E">
      <w:pPr>
        <w:spacing w:after="100" w:afterAutospacing="1" w:line="247" w:lineRule="auto"/>
        <w:rPr>
          <w:rFonts w:ascii="Arial" w:hAnsi="Arial" w:cs="Arial"/>
          <w:sz w:val="24"/>
          <w:szCs w:val="24"/>
        </w:rPr>
      </w:pPr>
      <w:r>
        <w:rPr>
          <w:rStyle w:val="normaltextrun"/>
          <w:rFonts w:ascii="Arial" w:hAnsi="Arial" w:cs="Arial"/>
          <w:sz w:val="24"/>
          <w:szCs w:val="24"/>
        </w:rPr>
        <w:t xml:space="preserve">For more information about the Education, Health and Care </w:t>
      </w:r>
      <w:r w:rsidR="00C54466">
        <w:rPr>
          <w:rStyle w:val="normaltextrun"/>
          <w:rFonts w:ascii="Arial" w:hAnsi="Arial" w:cs="Arial"/>
          <w:sz w:val="24"/>
          <w:szCs w:val="24"/>
        </w:rPr>
        <w:t>a</w:t>
      </w:r>
      <w:r>
        <w:rPr>
          <w:rStyle w:val="normaltextrun"/>
          <w:rFonts w:ascii="Arial" w:hAnsi="Arial" w:cs="Arial"/>
          <w:sz w:val="24"/>
          <w:szCs w:val="24"/>
        </w:rPr>
        <w:t xml:space="preserve">nnual review process please see: </w:t>
      </w:r>
      <w:hyperlink r:id="rId17" w:history="1">
        <w:r w:rsidRPr="001F07AE">
          <w:rPr>
            <w:rFonts w:ascii="Arial" w:hAnsi="Arial" w:cs="Arial"/>
            <w:color w:val="0000FF"/>
            <w:sz w:val="24"/>
            <w:szCs w:val="24"/>
            <w:u w:val="single"/>
          </w:rPr>
          <w:t>EHC Annual Review Toolkit</w:t>
        </w:r>
      </w:hyperlink>
      <w:r w:rsidRPr="001F07AE">
        <w:rPr>
          <w:rFonts w:ascii="Arial" w:hAnsi="Arial" w:cs="Arial"/>
          <w:sz w:val="24"/>
          <w:szCs w:val="24"/>
        </w:rPr>
        <w:t>.</w:t>
      </w:r>
    </w:p>
    <w:p w14:paraId="4477B93F" w14:textId="77777777" w:rsidR="001F07AE" w:rsidRPr="001F07AE" w:rsidRDefault="001F07AE" w:rsidP="00BB7533">
      <w:pPr>
        <w:pStyle w:val="Heading1"/>
        <w:spacing w:after="120"/>
        <w:rPr>
          <w:rStyle w:val="normaltextrun"/>
          <w:b w:val="0"/>
          <w:bCs/>
          <w:szCs w:val="28"/>
        </w:rPr>
      </w:pPr>
      <w:bookmarkStart w:id="4" w:name="_Toc175830316"/>
      <w:r w:rsidRPr="001F07AE">
        <w:rPr>
          <w:rStyle w:val="normaltextrun"/>
          <w:bCs/>
          <w:szCs w:val="28"/>
        </w:rPr>
        <w:t>What does the law say?</w:t>
      </w:r>
      <w:bookmarkEnd w:id="4"/>
    </w:p>
    <w:p w14:paraId="078C634A" w14:textId="77777777" w:rsidR="001F07AE" w:rsidRPr="001F07AE" w:rsidRDefault="001F07AE" w:rsidP="001F07AE">
      <w:pPr>
        <w:shd w:val="clear" w:color="auto" w:fill="FFFFFF" w:themeFill="background1"/>
        <w:autoSpaceDE w:val="0"/>
        <w:autoSpaceDN w:val="0"/>
        <w:adjustRightInd w:val="0"/>
        <w:spacing w:after="120" w:line="247" w:lineRule="auto"/>
        <w:rPr>
          <w:rFonts w:ascii="Arial" w:hAnsi="Arial" w:cs="Arial"/>
          <w:sz w:val="24"/>
          <w:szCs w:val="24"/>
        </w:rPr>
      </w:pPr>
      <w:r w:rsidRPr="001F07AE">
        <w:rPr>
          <w:rFonts w:ascii="Arial" w:hAnsi="Arial" w:cs="Arial"/>
          <w:sz w:val="24"/>
          <w:szCs w:val="24"/>
        </w:rPr>
        <w:t>Section 61 of the Children and Families Act 2014 states that:</w:t>
      </w:r>
    </w:p>
    <w:p w14:paraId="2FC9CD47" w14:textId="14FA81EE" w:rsidR="001F07AE" w:rsidRPr="001F07AE" w:rsidRDefault="001F07AE" w:rsidP="0006445E">
      <w:pPr>
        <w:pStyle w:val="ListParagraph"/>
        <w:numPr>
          <w:ilvl w:val="0"/>
          <w:numId w:val="16"/>
        </w:numPr>
        <w:shd w:val="clear" w:color="auto" w:fill="FFFFFF" w:themeFill="background1"/>
        <w:autoSpaceDE w:val="0"/>
        <w:autoSpaceDN w:val="0"/>
        <w:adjustRightInd w:val="0"/>
        <w:spacing w:after="120" w:line="247" w:lineRule="auto"/>
        <w:ind w:left="357" w:hanging="357"/>
        <w:contextualSpacing w:val="0"/>
        <w:rPr>
          <w:rFonts w:ascii="Arial" w:hAnsi="Arial" w:cs="Arial"/>
          <w:sz w:val="24"/>
          <w:szCs w:val="24"/>
        </w:rPr>
      </w:pPr>
      <w:r w:rsidRPr="001F07AE">
        <w:rPr>
          <w:rFonts w:ascii="Arial" w:hAnsi="Arial" w:cs="Arial"/>
          <w:sz w:val="24"/>
          <w:szCs w:val="24"/>
        </w:rPr>
        <w:lastRenderedPageBreak/>
        <w:t xml:space="preserve">A </w:t>
      </w:r>
      <w:r w:rsidR="00C54466">
        <w:rPr>
          <w:rFonts w:ascii="Arial" w:hAnsi="Arial" w:cs="Arial"/>
          <w:sz w:val="24"/>
          <w:szCs w:val="24"/>
        </w:rPr>
        <w:t>LA</w:t>
      </w:r>
      <w:r w:rsidRPr="001F07AE">
        <w:rPr>
          <w:rFonts w:ascii="Arial" w:hAnsi="Arial" w:cs="Arial"/>
          <w:sz w:val="24"/>
          <w:szCs w:val="24"/>
        </w:rPr>
        <w:t xml:space="preserve"> in England may arrange for any special educational provision that it has decided is necessary for a child or young person for whom it is responsible to be made otherwise than in a school or post-16 institution or a place at which relevant early years education is provided.</w:t>
      </w:r>
    </w:p>
    <w:p w14:paraId="6BD4DA86" w14:textId="25EE249F" w:rsidR="001F07AE" w:rsidRPr="001F07AE" w:rsidRDefault="001F07AE" w:rsidP="008A096C">
      <w:pPr>
        <w:pStyle w:val="ListParagraph"/>
        <w:numPr>
          <w:ilvl w:val="0"/>
          <w:numId w:val="16"/>
        </w:numPr>
        <w:shd w:val="clear" w:color="auto" w:fill="FFFFFF" w:themeFill="background1"/>
        <w:autoSpaceDE w:val="0"/>
        <w:autoSpaceDN w:val="0"/>
        <w:adjustRightInd w:val="0"/>
        <w:spacing w:after="100" w:afterAutospacing="1" w:line="247" w:lineRule="auto"/>
        <w:rPr>
          <w:rFonts w:ascii="Arial" w:hAnsi="Arial" w:cs="Arial"/>
          <w:sz w:val="24"/>
          <w:szCs w:val="24"/>
        </w:rPr>
      </w:pPr>
      <w:r w:rsidRPr="001F07AE">
        <w:rPr>
          <w:rFonts w:ascii="Arial" w:hAnsi="Arial" w:cs="Arial"/>
          <w:sz w:val="24"/>
          <w:szCs w:val="24"/>
        </w:rPr>
        <w:t>A</w:t>
      </w:r>
      <w:r w:rsidR="00C54466">
        <w:rPr>
          <w:rFonts w:ascii="Arial" w:hAnsi="Arial" w:cs="Arial"/>
          <w:sz w:val="24"/>
          <w:szCs w:val="24"/>
        </w:rPr>
        <w:t xml:space="preserve"> LA</w:t>
      </w:r>
      <w:r w:rsidRPr="001F07AE">
        <w:rPr>
          <w:rFonts w:ascii="Arial" w:hAnsi="Arial" w:cs="Arial"/>
          <w:sz w:val="24"/>
          <w:szCs w:val="24"/>
        </w:rPr>
        <w:t xml:space="preserve"> may do so only if satisfied that it would be inappropriate for the provision to be made in a school or post-16 institution or at such a place.</w:t>
      </w:r>
    </w:p>
    <w:p w14:paraId="242033E1" w14:textId="3DA5C6BC" w:rsidR="001F07AE" w:rsidRDefault="001F07AE" w:rsidP="001F07AE">
      <w:pPr>
        <w:spacing w:after="100" w:afterAutospacing="1" w:line="247" w:lineRule="auto"/>
        <w:rPr>
          <w:rFonts w:ascii="Arial" w:hAnsi="Arial" w:cs="Arial"/>
          <w:sz w:val="24"/>
          <w:szCs w:val="24"/>
        </w:rPr>
      </w:pPr>
      <w:r w:rsidRPr="001F07AE">
        <w:rPr>
          <w:rFonts w:ascii="Arial" w:hAnsi="Arial" w:cs="Arial"/>
          <w:sz w:val="24"/>
          <w:szCs w:val="24"/>
        </w:rPr>
        <w:t xml:space="preserve">Before doing so, the </w:t>
      </w:r>
      <w:r w:rsidR="00C54466">
        <w:rPr>
          <w:rFonts w:ascii="Arial" w:hAnsi="Arial" w:cs="Arial"/>
          <w:sz w:val="24"/>
          <w:szCs w:val="24"/>
        </w:rPr>
        <w:t>LA</w:t>
      </w:r>
      <w:r w:rsidRPr="001F07AE">
        <w:rPr>
          <w:rFonts w:ascii="Arial" w:hAnsi="Arial" w:cs="Arial"/>
          <w:sz w:val="24"/>
          <w:szCs w:val="24"/>
        </w:rPr>
        <w:t xml:space="preserve"> must consult the child's parent or the young person.</w:t>
      </w:r>
    </w:p>
    <w:p w14:paraId="6B577C65" w14:textId="6F33798E" w:rsidR="00A31F40" w:rsidRPr="001F07AE" w:rsidRDefault="00A31F40" w:rsidP="001F07AE">
      <w:pPr>
        <w:spacing w:after="100" w:afterAutospacing="1" w:line="247" w:lineRule="auto"/>
        <w:rPr>
          <w:rStyle w:val="normaltextrun"/>
          <w:rFonts w:ascii="Arial" w:hAnsi="Arial" w:cs="Arial"/>
          <w:sz w:val="24"/>
          <w:szCs w:val="24"/>
        </w:rPr>
      </w:pPr>
      <w:r>
        <w:rPr>
          <w:rFonts w:ascii="Arial" w:hAnsi="Arial" w:cs="Arial"/>
          <w:sz w:val="24"/>
          <w:szCs w:val="24"/>
        </w:rPr>
        <w:t>Recent case law is attached at Appendix 1 of this policy.</w:t>
      </w:r>
    </w:p>
    <w:p w14:paraId="24795FCA" w14:textId="5274D980" w:rsidR="0080784E" w:rsidRPr="0080784E" w:rsidRDefault="0080784E" w:rsidP="00BB7533">
      <w:pPr>
        <w:pStyle w:val="Heading1"/>
        <w:spacing w:after="120"/>
      </w:pPr>
      <w:bookmarkStart w:id="5" w:name="_Toc175830317"/>
      <w:r w:rsidRPr="0080784E">
        <w:t>What could a package of EOTAS look like?</w:t>
      </w:r>
      <w:bookmarkEnd w:id="5"/>
    </w:p>
    <w:p w14:paraId="4E666B9B" w14:textId="28B77885" w:rsidR="0080784E" w:rsidRPr="00710805" w:rsidRDefault="0080784E" w:rsidP="0080784E">
      <w:pPr>
        <w:spacing w:after="120" w:line="247" w:lineRule="auto"/>
        <w:rPr>
          <w:rFonts w:ascii="Arial" w:hAnsi="Arial" w:cs="Arial"/>
          <w:sz w:val="24"/>
          <w:szCs w:val="24"/>
        </w:rPr>
      </w:pPr>
      <w:r w:rsidRPr="00710805">
        <w:rPr>
          <w:rFonts w:ascii="Arial" w:hAnsi="Arial" w:cs="Arial"/>
          <w:sz w:val="24"/>
          <w:szCs w:val="24"/>
        </w:rPr>
        <w:t xml:space="preserve">EOTAS </w:t>
      </w:r>
      <w:r>
        <w:rPr>
          <w:rFonts w:ascii="Arial" w:hAnsi="Arial" w:cs="Arial"/>
          <w:sz w:val="24"/>
          <w:szCs w:val="24"/>
        </w:rPr>
        <w:t>packages of support are built up to meet the specific needs of individual children and young people and so v</w:t>
      </w:r>
      <w:r w:rsidR="001F07AE">
        <w:rPr>
          <w:rFonts w:ascii="Arial" w:hAnsi="Arial" w:cs="Arial"/>
          <w:sz w:val="24"/>
          <w:szCs w:val="24"/>
        </w:rPr>
        <w:t>a</w:t>
      </w:r>
      <w:r>
        <w:rPr>
          <w:rFonts w:ascii="Arial" w:hAnsi="Arial" w:cs="Arial"/>
          <w:sz w:val="24"/>
          <w:szCs w:val="24"/>
        </w:rPr>
        <w:t>ry widely. Some examples are set out in the list below.</w:t>
      </w:r>
    </w:p>
    <w:p w14:paraId="4A3AFA7E" w14:textId="77777777" w:rsidR="0080784E" w:rsidRPr="00710805" w:rsidRDefault="0080784E" w:rsidP="008A096C">
      <w:pPr>
        <w:pStyle w:val="ListParagraph"/>
        <w:numPr>
          <w:ilvl w:val="0"/>
          <w:numId w:val="5"/>
        </w:numPr>
        <w:spacing w:after="100" w:afterAutospacing="1" w:line="247" w:lineRule="auto"/>
        <w:rPr>
          <w:rFonts w:ascii="Arial" w:hAnsi="Arial" w:cs="Arial"/>
          <w:sz w:val="24"/>
          <w:szCs w:val="24"/>
        </w:rPr>
      </w:pPr>
      <w:r w:rsidRPr="00710805">
        <w:rPr>
          <w:rFonts w:ascii="Arial" w:hAnsi="Arial" w:cs="Arial"/>
          <w:sz w:val="24"/>
          <w:szCs w:val="24"/>
        </w:rPr>
        <w:t>Online schooling</w:t>
      </w:r>
      <w:r>
        <w:rPr>
          <w:rFonts w:ascii="Arial" w:hAnsi="Arial" w:cs="Arial"/>
          <w:sz w:val="24"/>
          <w:szCs w:val="24"/>
        </w:rPr>
        <w:t>.</w:t>
      </w:r>
    </w:p>
    <w:p w14:paraId="53A87DCD" w14:textId="77777777" w:rsidR="0080784E" w:rsidRPr="00710805" w:rsidRDefault="0080784E" w:rsidP="008A096C">
      <w:pPr>
        <w:pStyle w:val="ListParagraph"/>
        <w:numPr>
          <w:ilvl w:val="0"/>
          <w:numId w:val="5"/>
        </w:numPr>
        <w:spacing w:after="100" w:afterAutospacing="1" w:line="247" w:lineRule="auto"/>
        <w:rPr>
          <w:rFonts w:ascii="Arial" w:hAnsi="Arial" w:cs="Arial"/>
          <w:sz w:val="24"/>
          <w:szCs w:val="24"/>
        </w:rPr>
      </w:pPr>
      <w:r w:rsidRPr="00710805">
        <w:rPr>
          <w:rFonts w:ascii="Arial" w:hAnsi="Arial" w:cs="Arial"/>
          <w:sz w:val="24"/>
          <w:szCs w:val="24"/>
        </w:rPr>
        <w:t>Home tuition</w:t>
      </w:r>
      <w:r>
        <w:rPr>
          <w:rFonts w:ascii="Arial" w:hAnsi="Arial" w:cs="Arial"/>
          <w:sz w:val="24"/>
          <w:szCs w:val="24"/>
        </w:rPr>
        <w:t>.</w:t>
      </w:r>
    </w:p>
    <w:p w14:paraId="01EF0D00" w14:textId="77777777" w:rsidR="0080784E" w:rsidRDefault="0080784E" w:rsidP="008A096C">
      <w:pPr>
        <w:pStyle w:val="Heading1"/>
        <w:numPr>
          <w:ilvl w:val="0"/>
          <w:numId w:val="5"/>
        </w:numPr>
        <w:spacing w:after="100" w:afterAutospacing="1" w:line="247" w:lineRule="auto"/>
        <w:ind w:left="357" w:hanging="357"/>
        <w:rPr>
          <w:b w:val="0"/>
          <w:bCs/>
          <w:color w:val="000000" w:themeColor="text1"/>
        </w:rPr>
      </w:pPr>
      <w:bookmarkStart w:id="6" w:name="_Toc159336050"/>
      <w:bookmarkStart w:id="7" w:name="_Toc159337962"/>
      <w:bookmarkStart w:id="8" w:name="_Toc175830318"/>
      <w:r w:rsidRPr="00713289">
        <w:rPr>
          <w:b w:val="0"/>
          <w:bCs/>
          <w:color w:val="000000" w:themeColor="text1"/>
          <w:sz w:val="24"/>
          <w:szCs w:val="24"/>
        </w:rPr>
        <w:t>Other tuition centres.</w:t>
      </w:r>
      <w:bookmarkEnd w:id="6"/>
      <w:bookmarkEnd w:id="7"/>
      <w:bookmarkEnd w:id="8"/>
      <w:r w:rsidRPr="00713289">
        <w:rPr>
          <w:b w:val="0"/>
          <w:bCs/>
          <w:color w:val="000000" w:themeColor="text1"/>
        </w:rPr>
        <w:t xml:space="preserve"> </w:t>
      </w:r>
    </w:p>
    <w:p w14:paraId="76593CA0" w14:textId="2BDE5407" w:rsidR="0080784E" w:rsidRPr="00E50410" w:rsidRDefault="0080784E" w:rsidP="008A096C">
      <w:pPr>
        <w:pStyle w:val="Heading1"/>
        <w:numPr>
          <w:ilvl w:val="0"/>
          <w:numId w:val="5"/>
        </w:numPr>
        <w:spacing w:after="100" w:afterAutospacing="1" w:line="247" w:lineRule="auto"/>
        <w:ind w:left="357" w:hanging="357"/>
        <w:rPr>
          <w:b w:val="0"/>
          <w:color w:val="000000" w:themeColor="text1"/>
          <w:sz w:val="24"/>
          <w:szCs w:val="24"/>
        </w:rPr>
      </w:pPr>
      <w:bookmarkStart w:id="9" w:name="_Toc159336051"/>
      <w:bookmarkStart w:id="10" w:name="_Toc159337963"/>
      <w:bookmarkStart w:id="11" w:name="_Toc175830319"/>
      <w:r w:rsidRPr="00A914FE">
        <w:rPr>
          <w:b w:val="0"/>
          <w:bCs/>
          <w:color w:val="000000" w:themeColor="text1"/>
          <w:sz w:val="24"/>
          <w:szCs w:val="24"/>
        </w:rPr>
        <w:t>Therapies such as Speech and Language, Occupational Therapy and Physiotherapy.</w:t>
      </w:r>
      <w:bookmarkEnd w:id="9"/>
      <w:bookmarkEnd w:id="10"/>
      <w:bookmarkEnd w:id="11"/>
    </w:p>
    <w:p w14:paraId="039B8CE4" w14:textId="2197591D" w:rsidR="0080784E" w:rsidRDefault="0080784E" w:rsidP="0080784E">
      <w:pPr>
        <w:spacing w:after="100" w:afterAutospacing="1" w:line="247" w:lineRule="auto"/>
        <w:rPr>
          <w:rFonts w:ascii="Arial" w:hAnsi="Arial" w:cs="Arial"/>
          <w:sz w:val="24"/>
          <w:szCs w:val="24"/>
        </w:rPr>
      </w:pPr>
      <w:r>
        <w:rPr>
          <w:rFonts w:ascii="Arial" w:hAnsi="Arial" w:cs="Arial"/>
          <w:sz w:val="24"/>
          <w:szCs w:val="24"/>
        </w:rPr>
        <w:t xml:space="preserve">An EOTAS support plan could include a combination of this support. </w:t>
      </w:r>
    </w:p>
    <w:p w14:paraId="763861C0" w14:textId="087AB357" w:rsidR="00FB092C" w:rsidRPr="00661E2F" w:rsidRDefault="00E50410" w:rsidP="0080784E">
      <w:pPr>
        <w:spacing w:after="100" w:afterAutospacing="1" w:line="247" w:lineRule="auto"/>
        <w:rPr>
          <w:rFonts w:ascii="Arial" w:hAnsi="Arial" w:cs="Arial"/>
          <w:sz w:val="24"/>
          <w:szCs w:val="24"/>
        </w:rPr>
      </w:pPr>
      <w:r w:rsidRPr="00661E2F">
        <w:rPr>
          <w:rFonts w:ascii="Arial" w:eastAsia="Segoe UI" w:hAnsi="Arial" w:cs="Arial"/>
          <w:color w:val="333333"/>
          <w:sz w:val="24"/>
          <w:szCs w:val="24"/>
        </w:rPr>
        <w:t xml:space="preserve">You may hear this type of education </w:t>
      </w:r>
      <w:r w:rsidR="00A6548E" w:rsidRPr="00661E2F">
        <w:rPr>
          <w:rFonts w:ascii="Arial" w:eastAsia="Segoe UI" w:hAnsi="Arial" w:cs="Arial"/>
          <w:color w:val="333333"/>
          <w:sz w:val="24"/>
          <w:szCs w:val="24"/>
        </w:rPr>
        <w:t xml:space="preserve">support </w:t>
      </w:r>
      <w:r w:rsidR="00FC1AF8" w:rsidRPr="00661E2F">
        <w:rPr>
          <w:rFonts w:ascii="Arial" w:eastAsia="Segoe UI" w:hAnsi="Arial" w:cs="Arial"/>
          <w:color w:val="333333"/>
          <w:sz w:val="24"/>
          <w:szCs w:val="24"/>
        </w:rPr>
        <w:t>referred</w:t>
      </w:r>
      <w:r w:rsidR="006D49F8" w:rsidRPr="00661E2F">
        <w:rPr>
          <w:rFonts w:ascii="Arial" w:eastAsia="Segoe UI" w:hAnsi="Arial" w:cs="Arial"/>
          <w:color w:val="333333"/>
          <w:sz w:val="24"/>
          <w:szCs w:val="24"/>
        </w:rPr>
        <w:t xml:space="preserve"> </w:t>
      </w:r>
      <w:r w:rsidR="00FC1AF8" w:rsidRPr="00661E2F">
        <w:rPr>
          <w:rFonts w:ascii="Arial" w:eastAsia="Segoe UI" w:hAnsi="Arial" w:cs="Arial"/>
          <w:color w:val="333333"/>
          <w:sz w:val="24"/>
          <w:szCs w:val="24"/>
        </w:rPr>
        <w:t xml:space="preserve">to as </w:t>
      </w:r>
      <w:r w:rsidR="00FC1AF8" w:rsidRPr="00661E2F">
        <w:rPr>
          <w:rFonts w:ascii="Arial" w:eastAsia="Segoe UI" w:hAnsi="Arial" w:cs="Arial"/>
          <w:b/>
          <w:color w:val="002060"/>
          <w:sz w:val="24"/>
          <w:szCs w:val="24"/>
        </w:rPr>
        <w:t>alternative provision</w:t>
      </w:r>
      <w:r w:rsidR="00FC1AF8" w:rsidRPr="00661E2F">
        <w:rPr>
          <w:rFonts w:ascii="Arial" w:eastAsia="Segoe UI" w:hAnsi="Arial" w:cs="Arial"/>
          <w:color w:val="333333"/>
          <w:sz w:val="24"/>
          <w:szCs w:val="24"/>
        </w:rPr>
        <w:t>.</w:t>
      </w:r>
      <w:r w:rsidR="003D133E" w:rsidRPr="00661E2F">
        <w:rPr>
          <w:rFonts w:ascii="Arial" w:eastAsia="Segoe UI" w:hAnsi="Arial" w:cs="Arial"/>
          <w:color w:val="333333"/>
          <w:sz w:val="24"/>
          <w:szCs w:val="24"/>
        </w:rPr>
        <w:t xml:space="preserve"> </w:t>
      </w:r>
      <w:r w:rsidR="291C40DB" w:rsidRPr="00661E2F">
        <w:rPr>
          <w:rFonts w:ascii="Arial" w:eastAsia="Segoe UI" w:hAnsi="Arial" w:cs="Arial"/>
          <w:color w:val="333333"/>
          <w:sz w:val="24"/>
          <w:szCs w:val="24"/>
        </w:rPr>
        <w:t>The council has published a brochure</w:t>
      </w:r>
      <w:r w:rsidR="00B51E0A">
        <w:rPr>
          <w:rFonts w:ascii="Arial" w:eastAsia="Segoe UI" w:hAnsi="Arial" w:cs="Arial"/>
          <w:color w:val="333333"/>
          <w:sz w:val="24"/>
          <w:szCs w:val="24"/>
        </w:rPr>
        <w:t>:</w:t>
      </w:r>
      <w:r w:rsidR="291C40DB" w:rsidRPr="00661E2F">
        <w:rPr>
          <w:rFonts w:ascii="Arial" w:eastAsia="Segoe UI" w:hAnsi="Arial" w:cs="Arial"/>
          <w:color w:val="333333"/>
          <w:sz w:val="24"/>
          <w:szCs w:val="24"/>
        </w:rPr>
        <w:t xml:space="preserve"> </w:t>
      </w:r>
      <w:hyperlink r:id="rId18">
        <w:r w:rsidR="00661E2F" w:rsidRPr="00661E2F">
          <w:rPr>
            <w:rStyle w:val="Hyperlink"/>
            <w:rFonts w:ascii="Arial" w:eastAsia="Segoe UI" w:hAnsi="Arial" w:cs="Arial"/>
            <w:color w:val="0000EE"/>
            <w:sz w:val="24"/>
            <w:szCs w:val="24"/>
          </w:rPr>
          <w:t>Alternative Provision and Specialist Tuition</w:t>
        </w:r>
      </w:hyperlink>
      <w:r w:rsidR="00661E2F" w:rsidRPr="00661E2F">
        <w:rPr>
          <w:rFonts w:ascii="Arial" w:eastAsia="Segoe UI" w:hAnsi="Arial" w:cs="Arial"/>
          <w:color w:val="333333"/>
          <w:sz w:val="24"/>
          <w:szCs w:val="24"/>
        </w:rPr>
        <w:t xml:space="preserve"> </w:t>
      </w:r>
      <w:r w:rsidR="291C40DB" w:rsidRPr="00661E2F">
        <w:rPr>
          <w:rFonts w:ascii="Arial" w:eastAsia="Segoe UI" w:hAnsi="Arial" w:cs="Arial"/>
          <w:color w:val="333333"/>
          <w:sz w:val="24"/>
          <w:szCs w:val="24"/>
        </w:rPr>
        <w:t>that lists the providers on the council’s framework and the services that they offer.</w:t>
      </w:r>
      <w:r w:rsidR="00B51E0A">
        <w:rPr>
          <w:rFonts w:ascii="Arial" w:eastAsia="Segoe UI" w:hAnsi="Arial" w:cs="Arial"/>
          <w:color w:val="333333"/>
          <w:sz w:val="24"/>
          <w:szCs w:val="24"/>
        </w:rPr>
        <w:t xml:space="preserve"> </w:t>
      </w:r>
      <w:r w:rsidR="291C40DB" w:rsidRPr="00661E2F">
        <w:rPr>
          <w:rFonts w:ascii="Arial" w:eastAsia="Segoe UI" w:hAnsi="Arial" w:cs="Arial"/>
          <w:color w:val="333333"/>
          <w:sz w:val="24"/>
          <w:szCs w:val="24"/>
        </w:rPr>
        <w:t>Please note providers not registered with Ofsted are only legally allowed to provide 17 hours of education per week</w:t>
      </w:r>
      <w:r w:rsidR="00B51E0A">
        <w:rPr>
          <w:rFonts w:ascii="Arial" w:eastAsia="Segoe UI" w:hAnsi="Arial" w:cs="Arial"/>
          <w:color w:val="333333"/>
          <w:sz w:val="24"/>
          <w:szCs w:val="24"/>
        </w:rPr>
        <w:t xml:space="preserve">. </w:t>
      </w:r>
      <w:r w:rsidR="291C40DB" w:rsidRPr="00661E2F">
        <w:rPr>
          <w:rFonts w:ascii="Arial" w:eastAsia="Segoe UI" w:hAnsi="Arial" w:cs="Arial"/>
          <w:color w:val="333333"/>
          <w:sz w:val="24"/>
          <w:szCs w:val="24"/>
        </w:rPr>
        <w:t>Full time packages can be arranged with multiple providers.</w:t>
      </w:r>
      <w:r w:rsidR="00B51E0A" w:rsidRPr="00661E2F">
        <w:rPr>
          <w:rFonts w:ascii="Arial" w:hAnsi="Arial" w:cs="Arial"/>
          <w:sz w:val="24"/>
          <w:szCs w:val="24"/>
        </w:rPr>
        <w:t xml:space="preserve"> </w:t>
      </w:r>
    </w:p>
    <w:p w14:paraId="5AA7841C" w14:textId="79E56FC7" w:rsidR="001F07AE" w:rsidRPr="001F07AE" w:rsidRDefault="001F07AE" w:rsidP="00BB7533">
      <w:pPr>
        <w:pStyle w:val="Heading1"/>
        <w:spacing w:after="120"/>
        <w:rPr>
          <w:rStyle w:val="Emphasis"/>
          <w:b w:val="0"/>
          <w:bCs/>
          <w:i w:val="0"/>
          <w:iCs w:val="0"/>
          <w:szCs w:val="28"/>
          <w:shd w:val="clear" w:color="auto" w:fill="FFFFFF"/>
        </w:rPr>
      </w:pPr>
      <w:bookmarkStart w:id="12" w:name="_Toc159337965"/>
      <w:bookmarkStart w:id="13" w:name="_Toc175830320"/>
      <w:r w:rsidRPr="001F07AE">
        <w:rPr>
          <w:rStyle w:val="Emphasis"/>
          <w:bCs/>
          <w:i w:val="0"/>
          <w:iCs w:val="0"/>
          <w:szCs w:val="28"/>
          <w:shd w:val="clear" w:color="auto" w:fill="FFFFFF"/>
        </w:rPr>
        <w:t>How long does EOTAS last for?</w:t>
      </w:r>
      <w:bookmarkEnd w:id="12"/>
      <w:bookmarkEnd w:id="13"/>
    </w:p>
    <w:p w14:paraId="495C5BA4" w14:textId="3A602D3B" w:rsidR="00FE1634" w:rsidRPr="00FE1634" w:rsidRDefault="00FE1634" w:rsidP="00FE1634">
      <w:pPr>
        <w:pStyle w:val="pf0"/>
        <w:rPr>
          <w:rFonts w:ascii="Arial" w:hAnsi="Arial" w:cs="Arial"/>
          <w:sz w:val="28"/>
          <w:szCs w:val="28"/>
        </w:rPr>
      </w:pPr>
      <w:r w:rsidRPr="00FE1634">
        <w:rPr>
          <w:rFonts w:ascii="Arial" w:hAnsi="Arial" w:cs="Arial"/>
          <w:color w:val="212121"/>
          <w:shd w:val="clear" w:color="auto" w:fill="FFFFFF"/>
        </w:rPr>
        <w:t>EOTAS is usually explored as a temporary measure until the identification of an appropriate educational setting for the child or young person. But an EOTAS package can last as long as needed and deemed to be appropriate and in line with other statutory obligations.</w:t>
      </w:r>
      <w:r w:rsidRPr="00FE1634">
        <w:rPr>
          <w:rFonts w:ascii="Arial" w:hAnsi="Arial" w:cs="Arial"/>
        </w:rPr>
        <w:t xml:space="preserve"> </w:t>
      </w:r>
    </w:p>
    <w:p w14:paraId="5A00ED52" w14:textId="2CDC5D02" w:rsidR="001F07AE" w:rsidRDefault="001F07AE" w:rsidP="001F07AE">
      <w:pPr>
        <w:autoSpaceDE w:val="0"/>
        <w:autoSpaceDN w:val="0"/>
        <w:adjustRightInd w:val="0"/>
        <w:spacing w:after="120" w:line="247" w:lineRule="auto"/>
        <w:rPr>
          <w:rFonts w:ascii="ArialMT" w:hAnsi="ArialMT" w:cs="ArialMT"/>
          <w:sz w:val="24"/>
          <w:szCs w:val="24"/>
        </w:rPr>
      </w:pPr>
      <w:r>
        <w:rPr>
          <w:rFonts w:ascii="ArialMT" w:hAnsi="ArialMT" w:cs="ArialMT"/>
          <w:sz w:val="24"/>
          <w:szCs w:val="24"/>
        </w:rPr>
        <w:t>A</w:t>
      </w:r>
      <w:r w:rsidR="00276C2A">
        <w:rPr>
          <w:rFonts w:ascii="ArialMT" w:hAnsi="ArialMT" w:cs="ArialMT"/>
          <w:sz w:val="24"/>
          <w:szCs w:val="24"/>
        </w:rPr>
        <w:t>ll</w:t>
      </w:r>
      <w:r>
        <w:rPr>
          <w:rFonts w:ascii="ArialMT" w:hAnsi="ArialMT" w:cs="ArialMT"/>
          <w:sz w:val="24"/>
          <w:szCs w:val="24"/>
        </w:rPr>
        <w:t xml:space="preserve"> EOTAS arrangem</w:t>
      </w:r>
      <w:r w:rsidR="00276C2A">
        <w:rPr>
          <w:rFonts w:ascii="ArialMT" w:hAnsi="ArialMT" w:cs="ArialMT"/>
          <w:sz w:val="24"/>
          <w:szCs w:val="24"/>
        </w:rPr>
        <w:t xml:space="preserve">ents </w:t>
      </w:r>
      <w:r>
        <w:rPr>
          <w:rFonts w:ascii="ArialMT" w:hAnsi="ArialMT" w:cs="ArialMT"/>
          <w:sz w:val="24"/>
          <w:szCs w:val="24"/>
        </w:rPr>
        <w:t>must set out the expected length of the EOTAS and how a child/young person will be supported to return to a school /setting. The annual review of the Education, Health and Care (EHC) plan provides the opportunity to set out plans for the reintegration of the child/young person into a school/setting.</w:t>
      </w:r>
    </w:p>
    <w:p w14:paraId="571EB871" w14:textId="09C9213D" w:rsidR="00276C2A" w:rsidRPr="00276C2A" w:rsidRDefault="00276C2A" w:rsidP="00BB7533">
      <w:pPr>
        <w:pStyle w:val="Heading1"/>
        <w:spacing w:after="120"/>
      </w:pPr>
      <w:bookmarkStart w:id="14" w:name="_Toc175830321"/>
      <w:r w:rsidRPr="00276C2A">
        <w:t xml:space="preserve">What is </w:t>
      </w:r>
      <w:r>
        <w:t xml:space="preserve">covered and </w:t>
      </w:r>
      <w:r w:rsidRPr="00276C2A">
        <w:t>not covered by this procedure?</w:t>
      </w:r>
      <w:bookmarkEnd w:id="14"/>
    </w:p>
    <w:p w14:paraId="6C20F097" w14:textId="148C7059" w:rsidR="00DC12B4" w:rsidRDefault="00713289" w:rsidP="00DC12B4">
      <w:pPr>
        <w:shd w:val="clear" w:color="auto" w:fill="FFFFFF" w:themeFill="background1"/>
        <w:autoSpaceDE w:val="0"/>
        <w:autoSpaceDN w:val="0"/>
        <w:adjustRightInd w:val="0"/>
        <w:spacing w:after="100" w:afterAutospacing="1" w:line="247" w:lineRule="auto"/>
        <w:rPr>
          <w:rFonts w:ascii="Arial" w:hAnsi="Arial" w:cs="Arial"/>
          <w:color w:val="000000"/>
          <w:sz w:val="24"/>
          <w:szCs w:val="24"/>
        </w:rPr>
      </w:pPr>
      <w:r>
        <w:rPr>
          <w:rFonts w:ascii="Arial" w:hAnsi="Arial" w:cs="Arial"/>
          <w:color w:val="000000"/>
          <w:sz w:val="24"/>
          <w:szCs w:val="24"/>
        </w:rPr>
        <w:t xml:space="preserve">This policy relates to children/young people </w:t>
      </w:r>
      <w:r w:rsidR="004E56CE">
        <w:rPr>
          <w:rFonts w:ascii="Arial" w:hAnsi="Arial" w:cs="Arial"/>
          <w:color w:val="000000"/>
          <w:sz w:val="24"/>
          <w:szCs w:val="24"/>
        </w:rPr>
        <w:t xml:space="preserve">who have an EHCP, </w:t>
      </w:r>
      <w:r>
        <w:rPr>
          <w:rFonts w:ascii="Arial" w:hAnsi="Arial" w:cs="Arial"/>
          <w:color w:val="000000"/>
          <w:sz w:val="24"/>
          <w:szCs w:val="24"/>
        </w:rPr>
        <w:t>where their needs cannot be met in a school/setting</w:t>
      </w:r>
      <w:r w:rsidR="00E170BB">
        <w:rPr>
          <w:rFonts w:ascii="Arial" w:hAnsi="Arial" w:cs="Arial"/>
          <w:color w:val="000000"/>
          <w:sz w:val="24"/>
          <w:szCs w:val="24"/>
        </w:rPr>
        <w:t>,</w:t>
      </w:r>
      <w:r>
        <w:rPr>
          <w:rFonts w:ascii="Arial" w:hAnsi="Arial" w:cs="Arial"/>
          <w:color w:val="000000"/>
          <w:sz w:val="24"/>
          <w:szCs w:val="24"/>
        </w:rPr>
        <w:t xml:space="preserve"> and it is considered that their needs will be best met by being educated other that at school (EOTAS). </w:t>
      </w:r>
    </w:p>
    <w:p w14:paraId="64D21097" w14:textId="64A5573D" w:rsidR="00C54466" w:rsidRDefault="00713289" w:rsidP="00C54466">
      <w:pPr>
        <w:shd w:val="clear" w:color="auto" w:fill="FFFFFF" w:themeFill="background1"/>
        <w:autoSpaceDE w:val="0"/>
        <w:autoSpaceDN w:val="0"/>
        <w:adjustRightInd w:val="0"/>
        <w:spacing w:after="120" w:line="247" w:lineRule="auto"/>
        <w:rPr>
          <w:rFonts w:ascii="Arial" w:hAnsi="Arial" w:cs="Arial"/>
          <w:sz w:val="24"/>
          <w:szCs w:val="24"/>
        </w:rPr>
      </w:pPr>
      <w:r w:rsidRPr="0080784E">
        <w:rPr>
          <w:rFonts w:ascii="Arial" w:hAnsi="Arial" w:cs="Arial"/>
          <w:sz w:val="24"/>
          <w:szCs w:val="24"/>
        </w:rPr>
        <w:t>It does not cover those</w:t>
      </w:r>
      <w:r w:rsidR="00C54466">
        <w:rPr>
          <w:rFonts w:ascii="Arial" w:hAnsi="Arial" w:cs="Arial"/>
          <w:sz w:val="24"/>
          <w:szCs w:val="24"/>
        </w:rPr>
        <w:t>:</w:t>
      </w:r>
    </w:p>
    <w:p w14:paraId="735ED595" w14:textId="2691926A" w:rsidR="00C54466" w:rsidRPr="00C54466" w:rsidRDefault="00C54466" w:rsidP="008A096C">
      <w:pPr>
        <w:pStyle w:val="ListParagraph"/>
        <w:numPr>
          <w:ilvl w:val="0"/>
          <w:numId w:val="18"/>
        </w:numPr>
        <w:shd w:val="clear" w:color="auto" w:fill="FFFFFF" w:themeFill="background1"/>
        <w:autoSpaceDE w:val="0"/>
        <w:autoSpaceDN w:val="0"/>
        <w:adjustRightInd w:val="0"/>
        <w:spacing w:after="100" w:afterAutospacing="1" w:line="247" w:lineRule="auto"/>
        <w:rPr>
          <w:rFonts w:ascii="Arial" w:hAnsi="Arial" w:cs="Arial"/>
          <w:sz w:val="24"/>
          <w:szCs w:val="24"/>
        </w:rPr>
      </w:pPr>
      <w:r w:rsidRPr="00C54466">
        <w:rPr>
          <w:rFonts w:ascii="Arial" w:hAnsi="Arial" w:cs="Arial"/>
          <w:sz w:val="24"/>
          <w:szCs w:val="24"/>
        </w:rPr>
        <w:t>W</w:t>
      </w:r>
      <w:r w:rsidR="00713289" w:rsidRPr="00C54466">
        <w:rPr>
          <w:rFonts w:ascii="Arial" w:hAnsi="Arial" w:cs="Arial"/>
          <w:sz w:val="24"/>
          <w:szCs w:val="24"/>
        </w:rPr>
        <w:t>ho cannot attend school for medical reasons</w:t>
      </w:r>
      <w:r>
        <w:rPr>
          <w:rFonts w:ascii="Arial" w:hAnsi="Arial" w:cs="Arial"/>
          <w:sz w:val="24"/>
          <w:szCs w:val="24"/>
        </w:rPr>
        <w:t>.</w:t>
      </w:r>
    </w:p>
    <w:p w14:paraId="045E9E1D" w14:textId="274F4187" w:rsidR="00C54466" w:rsidRPr="00C54466" w:rsidRDefault="00C54466" w:rsidP="008A096C">
      <w:pPr>
        <w:pStyle w:val="ListParagraph"/>
        <w:numPr>
          <w:ilvl w:val="0"/>
          <w:numId w:val="18"/>
        </w:numPr>
        <w:shd w:val="clear" w:color="auto" w:fill="FFFFFF" w:themeFill="background1"/>
        <w:autoSpaceDE w:val="0"/>
        <w:autoSpaceDN w:val="0"/>
        <w:adjustRightInd w:val="0"/>
        <w:spacing w:after="100" w:afterAutospacing="1" w:line="247" w:lineRule="auto"/>
        <w:rPr>
          <w:rFonts w:ascii="Arial" w:hAnsi="Arial" w:cs="Arial"/>
          <w:sz w:val="24"/>
          <w:szCs w:val="24"/>
        </w:rPr>
      </w:pPr>
      <w:r w:rsidRPr="00C54466">
        <w:rPr>
          <w:rFonts w:ascii="Arial" w:hAnsi="Arial" w:cs="Arial"/>
          <w:sz w:val="24"/>
          <w:szCs w:val="24"/>
        </w:rPr>
        <w:t>W</w:t>
      </w:r>
      <w:r w:rsidR="00713289" w:rsidRPr="00C54466">
        <w:rPr>
          <w:rFonts w:ascii="Arial" w:hAnsi="Arial" w:cs="Arial"/>
          <w:sz w:val="24"/>
          <w:szCs w:val="24"/>
        </w:rPr>
        <w:t>ho are electively home educated</w:t>
      </w:r>
      <w:r>
        <w:rPr>
          <w:rFonts w:ascii="Arial" w:hAnsi="Arial" w:cs="Arial"/>
          <w:sz w:val="24"/>
          <w:szCs w:val="24"/>
        </w:rPr>
        <w:t>.</w:t>
      </w:r>
    </w:p>
    <w:p w14:paraId="450D9017" w14:textId="77777777" w:rsidR="00C54466" w:rsidRPr="00C54466" w:rsidRDefault="00C54466" w:rsidP="008A096C">
      <w:pPr>
        <w:pStyle w:val="ListParagraph"/>
        <w:numPr>
          <w:ilvl w:val="0"/>
          <w:numId w:val="18"/>
        </w:numPr>
        <w:shd w:val="clear" w:color="auto" w:fill="FFFFFF" w:themeFill="background1"/>
        <w:autoSpaceDE w:val="0"/>
        <w:autoSpaceDN w:val="0"/>
        <w:adjustRightInd w:val="0"/>
        <w:spacing w:after="100" w:afterAutospacing="1" w:line="247" w:lineRule="auto"/>
        <w:rPr>
          <w:rFonts w:ascii="Arial" w:hAnsi="Arial" w:cs="Arial"/>
          <w:sz w:val="24"/>
          <w:szCs w:val="24"/>
        </w:rPr>
      </w:pPr>
      <w:r w:rsidRPr="00C54466">
        <w:rPr>
          <w:rFonts w:ascii="Arial" w:hAnsi="Arial" w:cs="Arial"/>
          <w:sz w:val="24"/>
          <w:szCs w:val="24"/>
        </w:rPr>
        <w:t>W</w:t>
      </w:r>
      <w:r w:rsidR="00713289" w:rsidRPr="00C54466">
        <w:rPr>
          <w:rFonts w:ascii="Arial" w:hAnsi="Arial" w:cs="Arial"/>
          <w:sz w:val="24"/>
          <w:szCs w:val="24"/>
        </w:rPr>
        <w:t xml:space="preserve">ho are on part time timetables. </w:t>
      </w:r>
    </w:p>
    <w:p w14:paraId="12BCF3F0" w14:textId="10A0AECF" w:rsidR="00182053" w:rsidRPr="00BB7533" w:rsidRDefault="00276C2A" w:rsidP="00BB7533">
      <w:pPr>
        <w:pStyle w:val="Heading1"/>
        <w:spacing w:after="120"/>
      </w:pPr>
      <w:bookmarkStart w:id="15" w:name="_Toc175830326"/>
      <w:r w:rsidRPr="00BB7533">
        <w:lastRenderedPageBreak/>
        <w:t>How is an EOTAS package agreed</w:t>
      </w:r>
      <w:r w:rsidR="00C76FB0" w:rsidRPr="00BB7533">
        <w:t xml:space="preserve"> and recorded in the EHC plan</w:t>
      </w:r>
      <w:r w:rsidRPr="00BB7533">
        <w:t>?</w:t>
      </w:r>
      <w:bookmarkEnd w:id="15"/>
      <w:r w:rsidR="00C96D98" w:rsidRPr="00BB7533">
        <w:t xml:space="preserve"> </w:t>
      </w:r>
    </w:p>
    <w:p w14:paraId="0CFD0EB9" w14:textId="482DCC11" w:rsidR="00644E9B" w:rsidRDefault="00644E9B" w:rsidP="00DC12B4">
      <w:pPr>
        <w:spacing w:after="100" w:afterAutospacing="1" w:line="247" w:lineRule="auto"/>
        <w:rPr>
          <w:rFonts w:ascii="ArialMT" w:hAnsi="ArialMT" w:cs="ArialMT"/>
          <w:sz w:val="24"/>
          <w:szCs w:val="24"/>
        </w:rPr>
      </w:pPr>
      <w:r>
        <w:rPr>
          <w:rFonts w:ascii="Arial" w:hAnsi="Arial" w:cs="Arial"/>
          <w:sz w:val="24"/>
          <w:szCs w:val="24"/>
        </w:rPr>
        <w:t xml:space="preserve">If parents/carers </w:t>
      </w:r>
      <w:r w:rsidRPr="00885294">
        <w:rPr>
          <w:rFonts w:ascii="Arial" w:hAnsi="Arial" w:cs="Arial"/>
          <w:sz w:val="24"/>
          <w:szCs w:val="24"/>
        </w:rPr>
        <w:t>express a preference for an EOTAS package of support</w:t>
      </w:r>
      <w:r>
        <w:rPr>
          <w:rFonts w:ascii="Arial" w:hAnsi="Arial" w:cs="Arial"/>
          <w:sz w:val="24"/>
          <w:szCs w:val="24"/>
        </w:rPr>
        <w:t xml:space="preserve"> d</w:t>
      </w:r>
      <w:r w:rsidRPr="00885294">
        <w:rPr>
          <w:rFonts w:ascii="Arial" w:hAnsi="Arial" w:cs="Arial"/>
          <w:sz w:val="24"/>
          <w:szCs w:val="24"/>
        </w:rPr>
        <w:t>uring the</w:t>
      </w:r>
      <w:r>
        <w:rPr>
          <w:rFonts w:ascii="Arial" w:hAnsi="Arial" w:cs="Arial"/>
          <w:sz w:val="24"/>
          <w:szCs w:val="24"/>
        </w:rPr>
        <w:t xml:space="preserve"> EHC assessment or the </w:t>
      </w:r>
      <w:r w:rsidRPr="00885294">
        <w:rPr>
          <w:rFonts w:ascii="Arial" w:hAnsi="Arial" w:cs="Arial"/>
          <w:sz w:val="24"/>
          <w:szCs w:val="24"/>
        </w:rPr>
        <w:t>annual review proces</w:t>
      </w:r>
      <w:r>
        <w:rPr>
          <w:rFonts w:ascii="Arial" w:hAnsi="Arial" w:cs="Arial"/>
          <w:sz w:val="24"/>
          <w:szCs w:val="24"/>
        </w:rPr>
        <w:t xml:space="preserve">s the request will </w:t>
      </w:r>
      <w:r w:rsidRPr="00885294">
        <w:rPr>
          <w:rFonts w:ascii="Arial" w:hAnsi="Arial" w:cs="Arial"/>
          <w:sz w:val="24"/>
          <w:szCs w:val="24"/>
        </w:rPr>
        <w:t>be considered by a multi-disciplinary panel</w:t>
      </w:r>
      <w:r w:rsidR="00785A3A">
        <w:rPr>
          <w:rFonts w:ascii="Arial" w:hAnsi="Arial" w:cs="Arial"/>
          <w:sz w:val="24"/>
          <w:szCs w:val="24"/>
        </w:rPr>
        <w:t>, in line with the normal EHC assessment or review timescales</w:t>
      </w:r>
      <w:r w:rsidR="00785A3A" w:rsidRPr="00885294">
        <w:rPr>
          <w:rFonts w:ascii="Arial" w:hAnsi="Arial" w:cs="Arial"/>
          <w:sz w:val="24"/>
          <w:szCs w:val="24"/>
        </w:rPr>
        <w:t xml:space="preserve">. </w:t>
      </w:r>
      <w:r w:rsidR="00785A3A">
        <w:rPr>
          <w:rFonts w:ascii="Arial" w:hAnsi="Arial" w:cs="Arial"/>
          <w:sz w:val="24"/>
          <w:szCs w:val="24"/>
        </w:rPr>
        <w:t>The panel</w:t>
      </w:r>
      <w:r w:rsidR="00C1799B">
        <w:rPr>
          <w:rFonts w:ascii="Arial" w:hAnsi="Arial" w:cs="Arial"/>
          <w:sz w:val="24"/>
          <w:szCs w:val="24"/>
        </w:rPr>
        <w:t xml:space="preserve"> includes</w:t>
      </w:r>
      <w:r w:rsidRPr="00885294">
        <w:rPr>
          <w:rFonts w:ascii="Arial" w:hAnsi="Arial" w:cs="Arial"/>
          <w:sz w:val="24"/>
          <w:szCs w:val="24"/>
        </w:rPr>
        <w:t xml:space="preserve"> health, social care and educational psychology </w:t>
      </w:r>
      <w:r w:rsidR="00C1799B">
        <w:rPr>
          <w:rFonts w:ascii="Arial" w:hAnsi="Arial" w:cs="Arial"/>
          <w:sz w:val="24"/>
          <w:szCs w:val="24"/>
        </w:rPr>
        <w:t>professionals</w:t>
      </w:r>
      <w:r w:rsidR="00785A3A">
        <w:rPr>
          <w:rFonts w:ascii="Arial" w:hAnsi="Arial" w:cs="Arial"/>
          <w:sz w:val="24"/>
          <w:szCs w:val="24"/>
        </w:rPr>
        <w:t>.</w:t>
      </w:r>
      <w:r w:rsidR="00C1799B">
        <w:rPr>
          <w:rFonts w:ascii="Arial" w:hAnsi="Arial" w:cs="Arial"/>
          <w:sz w:val="24"/>
          <w:szCs w:val="24"/>
        </w:rPr>
        <w:t xml:space="preserve"> </w:t>
      </w:r>
      <w:r w:rsidRPr="00885294">
        <w:rPr>
          <w:rFonts w:ascii="Arial" w:hAnsi="Arial" w:cs="Arial"/>
          <w:sz w:val="24"/>
          <w:szCs w:val="24"/>
        </w:rPr>
        <w:t xml:space="preserve">For those children open to a social care team, their allocated worker’s views will be sought. These views will be shared with the family. </w:t>
      </w:r>
      <w:r>
        <w:rPr>
          <w:rFonts w:ascii="ArialMT" w:hAnsi="ArialMT" w:cs="ArialMT"/>
          <w:sz w:val="24"/>
          <w:szCs w:val="24"/>
        </w:rPr>
        <w:t xml:space="preserve">The Panel will:  </w:t>
      </w:r>
    </w:p>
    <w:p w14:paraId="20BA069F" w14:textId="3EB1DDAC" w:rsidR="00C76FB0" w:rsidRPr="00C76FB0" w:rsidRDefault="00644E9B" w:rsidP="008A096C">
      <w:pPr>
        <w:pStyle w:val="ListParagraph"/>
        <w:numPr>
          <w:ilvl w:val="0"/>
          <w:numId w:val="8"/>
        </w:numPr>
        <w:spacing w:after="100" w:afterAutospacing="1" w:line="247" w:lineRule="auto"/>
        <w:rPr>
          <w:rFonts w:ascii="ArialMT" w:hAnsi="ArialMT" w:cs="ArialMT"/>
          <w:sz w:val="24"/>
          <w:szCs w:val="24"/>
        </w:rPr>
      </w:pPr>
      <w:r w:rsidRPr="00644E9B">
        <w:rPr>
          <w:rFonts w:ascii="ArialMT" w:hAnsi="ArialMT" w:cs="ArialMT"/>
          <w:sz w:val="24"/>
          <w:szCs w:val="24"/>
        </w:rPr>
        <w:t>Consider the documentation about the child or young person’s needs, including any EHC Plan.</w:t>
      </w:r>
    </w:p>
    <w:p w14:paraId="6EE27348" w14:textId="1ED48140" w:rsidR="00DF17D0" w:rsidRPr="00DF17D0" w:rsidRDefault="00644E9B" w:rsidP="008A096C">
      <w:pPr>
        <w:pStyle w:val="ListParagraph"/>
        <w:numPr>
          <w:ilvl w:val="0"/>
          <w:numId w:val="8"/>
        </w:numPr>
        <w:spacing w:after="100" w:afterAutospacing="1" w:line="247" w:lineRule="auto"/>
        <w:rPr>
          <w:rFonts w:ascii="ArialMT" w:hAnsi="ArialMT" w:cs="ArialMT"/>
          <w:sz w:val="24"/>
          <w:szCs w:val="24"/>
        </w:rPr>
      </w:pPr>
      <w:r w:rsidRPr="00644E9B">
        <w:rPr>
          <w:rFonts w:ascii="ArialMT" w:hAnsi="ArialMT" w:cs="ArialMT"/>
          <w:sz w:val="24"/>
          <w:szCs w:val="24"/>
        </w:rPr>
        <w:t xml:space="preserve">Take account </w:t>
      </w:r>
      <w:r w:rsidR="00CA42F6">
        <w:rPr>
          <w:rFonts w:ascii="ArialMT" w:hAnsi="ArialMT" w:cs="ArialMT"/>
          <w:sz w:val="24"/>
          <w:szCs w:val="24"/>
        </w:rPr>
        <w:t>of</w:t>
      </w:r>
      <w:r w:rsidRPr="00644E9B">
        <w:rPr>
          <w:rFonts w:ascii="ArialMT" w:hAnsi="ArialMT" w:cs="ArialMT"/>
          <w:sz w:val="24"/>
          <w:szCs w:val="24"/>
        </w:rPr>
        <w:t xml:space="preserve"> the views expressed, especially those of the child/young person and the parents or carers, the Education Psychology Service, </w:t>
      </w:r>
      <w:r>
        <w:rPr>
          <w:rFonts w:ascii="ArialMT" w:hAnsi="ArialMT" w:cs="ArialMT"/>
          <w:sz w:val="24"/>
          <w:szCs w:val="24"/>
        </w:rPr>
        <w:t>t</w:t>
      </w:r>
      <w:r w:rsidRPr="00644E9B">
        <w:rPr>
          <w:rFonts w:ascii="ArialMT" w:hAnsi="ArialMT" w:cs="ArialMT"/>
          <w:sz w:val="24"/>
          <w:szCs w:val="24"/>
        </w:rPr>
        <w:t>he SEND Support, Assessment and Review Team and any other professional and agency the LA feels would be appropriate.</w:t>
      </w:r>
      <w:r w:rsidR="00DF17D0" w:rsidRPr="00DF17D0">
        <w:t xml:space="preserve"> </w:t>
      </w:r>
    </w:p>
    <w:p w14:paraId="02E7B0C8" w14:textId="4E5A1A9A" w:rsidR="00DF17D0" w:rsidRPr="00DF17D0" w:rsidRDefault="00DF17D0" w:rsidP="008A096C">
      <w:pPr>
        <w:pStyle w:val="ListParagraph"/>
        <w:numPr>
          <w:ilvl w:val="0"/>
          <w:numId w:val="8"/>
        </w:numPr>
        <w:spacing w:after="100" w:afterAutospacing="1" w:line="247" w:lineRule="auto"/>
        <w:rPr>
          <w:rFonts w:ascii="Arial" w:hAnsi="Arial" w:cs="Arial"/>
          <w:sz w:val="28"/>
          <w:szCs w:val="28"/>
        </w:rPr>
      </w:pPr>
      <w:r w:rsidRPr="00DF17D0">
        <w:rPr>
          <w:rFonts w:ascii="Arial" w:hAnsi="Arial" w:cs="Arial"/>
          <w:sz w:val="24"/>
          <w:szCs w:val="24"/>
        </w:rPr>
        <w:t>Take account of advice and information from any person requested by the child’s parent or young person, where the LA considers it reasonable to do so.</w:t>
      </w:r>
      <w:r>
        <w:rPr>
          <w:rFonts w:ascii="Arial" w:hAnsi="Arial" w:cs="Arial"/>
          <w:sz w:val="24"/>
          <w:szCs w:val="24"/>
        </w:rPr>
        <w:t xml:space="preserve"> </w:t>
      </w:r>
      <w:r w:rsidRPr="00DF17D0">
        <w:rPr>
          <w:rFonts w:ascii="Arial" w:hAnsi="Arial" w:cs="Arial"/>
          <w:sz w:val="24"/>
          <w:szCs w:val="24"/>
        </w:rPr>
        <w:t>For example, th</w:t>
      </w:r>
      <w:r>
        <w:rPr>
          <w:rFonts w:ascii="Arial" w:hAnsi="Arial" w:cs="Arial"/>
          <w:sz w:val="24"/>
          <w:szCs w:val="24"/>
        </w:rPr>
        <w:t>e</w:t>
      </w:r>
      <w:r w:rsidRPr="00DF17D0">
        <w:rPr>
          <w:rFonts w:ascii="Arial" w:hAnsi="Arial" w:cs="Arial"/>
          <w:sz w:val="24"/>
          <w:szCs w:val="24"/>
        </w:rPr>
        <w:t>y may suggest consulting a GP or other health professional</w:t>
      </w:r>
      <w:r>
        <w:rPr>
          <w:rFonts w:ascii="Arial" w:hAnsi="Arial" w:cs="Arial"/>
          <w:sz w:val="24"/>
          <w:szCs w:val="24"/>
        </w:rPr>
        <w:t>. (SEND Code of practice page 156)</w:t>
      </w:r>
    </w:p>
    <w:p w14:paraId="1C56878F" w14:textId="44245ED6" w:rsidR="004B31EA" w:rsidRDefault="005960E8" w:rsidP="00C1799B">
      <w:pPr>
        <w:spacing w:before="120" w:after="120" w:line="247" w:lineRule="auto"/>
        <w:rPr>
          <w:rFonts w:ascii="ArialMT" w:hAnsi="ArialMT" w:cs="ArialMT"/>
          <w:sz w:val="24"/>
          <w:szCs w:val="24"/>
        </w:rPr>
      </w:pPr>
      <w:r>
        <w:rPr>
          <w:rFonts w:ascii="ArialMT" w:hAnsi="ArialMT" w:cs="ArialMT"/>
          <w:sz w:val="24"/>
          <w:szCs w:val="24"/>
        </w:rPr>
        <w:t>The t</w:t>
      </w:r>
      <w:r w:rsidR="004B31EA">
        <w:rPr>
          <w:rFonts w:ascii="ArialMT" w:hAnsi="ArialMT" w:cs="ArialMT"/>
          <w:sz w:val="24"/>
          <w:szCs w:val="24"/>
        </w:rPr>
        <w:t>erms of reference for the EHC panels can be found</w:t>
      </w:r>
      <w:r>
        <w:rPr>
          <w:rFonts w:ascii="ArialMT" w:hAnsi="ArialMT" w:cs="ArialMT"/>
          <w:sz w:val="24"/>
          <w:szCs w:val="24"/>
        </w:rPr>
        <w:t xml:space="preserve"> here</w:t>
      </w:r>
      <w:r w:rsidR="004B31EA">
        <w:rPr>
          <w:rFonts w:ascii="ArialMT" w:hAnsi="ArialMT" w:cs="ArialMT"/>
          <w:sz w:val="24"/>
          <w:szCs w:val="24"/>
        </w:rPr>
        <w:t xml:space="preserve">: </w:t>
      </w:r>
      <w:hyperlink r:id="rId19" w:history="1">
        <w:r w:rsidR="004B31EA">
          <w:rPr>
            <w:rStyle w:val="Hyperlink"/>
            <w:rFonts w:ascii="ArialMT" w:hAnsi="ArialMT" w:cs="ArialMT"/>
            <w:sz w:val="24"/>
            <w:szCs w:val="24"/>
          </w:rPr>
          <w:t>EHC Panels: Terms of Reference</w:t>
        </w:r>
      </w:hyperlink>
      <w:r w:rsidR="00C1799B">
        <w:rPr>
          <w:rStyle w:val="Hyperlink"/>
          <w:rFonts w:ascii="ArialMT" w:hAnsi="ArialMT" w:cs="ArialMT"/>
          <w:sz w:val="24"/>
          <w:szCs w:val="24"/>
        </w:rPr>
        <w:t>.</w:t>
      </w:r>
    </w:p>
    <w:p w14:paraId="5D9B8459" w14:textId="77777777" w:rsidR="00785A3A" w:rsidRDefault="00644E9B" w:rsidP="00DC12B4">
      <w:pPr>
        <w:spacing w:after="100" w:afterAutospacing="1" w:line="247" w:lineRule="auto"/>
        <w:rPr>
          <w:rStyle w:val="Hyperlink"/>
          <w:rFonts w:ascii="Arial" w:hAnsi="Arial" w:cs="Arial"/>
          <w:sz w:val="24"/>
          <w:szCs w:val="24"/>
        </w:rPr>
      </w:pPr>
      <w:r w:rsidRPr="00885294">
        <w:rPr>
          <w:rFonts w:ascii="Arial" w:hAnsi="Arial" w:cs="Arial"/>
          <w:sz w:val="24"/>
          <w:szCs w:val="24"/>
        </w:rPr>
        <w:t xml:space="preserve">If the </w:t>
      </w:r>
      <w:r w:rsidR="00C1799B">
        <w:rPr>
          <w:rFonts w:ascii="Arial" w:hAnsi="Arial" w:cs="Arial"/>
          <w:sz w:val="24"/>
          <w:szCs w:val="24"/>
        </w:rPr>
        <w:t xml:space="preserve">EOTAS </w:t>
      </w:r>
      <w:r w:rsidRPr="00885294">
        <w:rPr>
          <w:rFonts w:ascii="Arial" w:hAnsi="Arial" w:cs="Arial"/>
          <w:sz w:val="24"/>
          <w:szCs w:val="24"/>
        </w:rPr>
        <w:t xml:space="preserve">request is declined, the EHCP will be finalised to describe a type of suitable school </w:t>
      </w:r>
      <w:r w:rsidR="00C1799B">
        <w:rPr>
          <w:rFonts w:ascii="Arial" w:hAnsi="Arial" w:cs="Arial"/>
          <w:sz w:val="24"/>
          <w:szCs w:val="24"/>
        </w:rPr>
        <w:t xml:space="preserve">(mainstream or specialist) </w:t>
      </w:r>
      <w:r w:rsidRPr="00885294">
        <w:rPr>
          <w:rFonts w:ascii="Arial" w:hAnsi="Arial" w:cs="Arial"/>
          <w:sz w:val="24"/>
          <w:szCs w:val="24"/>
        </w:rPr>
        <w:t>giving parents</w:t>
      </w:r>
      <w:r w:rsidR="004B31EA">
        <w:rPr>
          <w:rFonts w:ascii="Arial" w:hAnsi="Arial" w:cs="Arial"/>
          <w:sz w:val="24"/>
          <w:szCs w:val="24"/>
        </w:rPr>
        <w:t>/care</w:t>
      </w:r>
      <w:r w:rsidR="005960E8">
        <w:rPr>
          <w:rFonts w:ascii="Arial" w:hAnsi="Arial" w:cs="Arial"/>
          <w:sz w:val="24"/>
          <w:szCs w:val="24"/>
        </w:rPr>
        <w:t>r</w:t>
      </w:r>
      <w:r w:rsidR="004B31EA">
        <w:rPr>
          <w:rFonts w:ascii="Arial" w:hAnsi="Arial" w:cs="Arial"/>
          <w:sz w:val="24"/>
          <w:szCs w:val="24"/>
        </w:rPr>
        <w:t>s</w:t>
      </w:r>
      <w:r w:rsidRPr="00885294">
        <w:rPr>
          <w:rFonts w:ascii="Arial" w:hAnsi="Arial" w:cs="Arial"/>
          <w:sz w:val="24"/>
          <w:szCs w:val="24"/>
        </w:rPr>
        <w:t xml:space="preserve"> their legal right to appeal. </w:t>
      </w:r>
      <w:r w:rsidR="004B31EA">
        <w:rPr>
          <w:rFonts w:ascii="Arial" w:hAnsi="Arial" w:cs="Arial"/>
          <w:sz w:val="24"/>
          <w:szCs w:val="24"/>
        </w:rPr>
        <w:t xml:space="preserve">To find information about the appeals process please look </w:t>
      </w:r>
      <w:r w:rsidR="005960E8">
        <w:rPr>
          <w:rFonts w:ascii="Arial" w:hAnsi="Arial" w:cs="Arial"/>
          <w:sz w:val="24"/>
          <w:szCs w:val="24"/>
        </w:rPr>
        <w:t xml:space="preserve">towards the bottom of this </w:t>
      </w:r>
      <w:r w:rsidR="004B31EA">
        <w:rPr>
          <w:rFonts w:ascii="Arial" w:hAnsi="Arial" w:cs="Arial"/>
          <w:sz w:val="24"/>
          <w:szCs w:val="24"/>
        </w:rPr>
        <w:t>local offer page</w:t>
      </w:r>
      <w:r w:rsidR="005960E8">
        <w:rPr>
          <w:rFonts w:ascii="Arial" w:hAnsi="Arial" w:cs="Arial"/>
          <w:sz w:val="24"/>
          <w:szCs w:val="24"/>
        </w:rPr>
        <w:t xml:space="preserve">: </w:t>
      </w:r>
      <w:hyperlink r:id="rId20" w:history="1">
        <w:r w:rsidR="00850E10" w:rsidRPr="00850E10">
          <w:rPr>
            <w:rStyle w:val="Hyperlink"/>
            <w:rFonts w:ascii="Arial" w:hAnsi="Arial" w:cs="Arial"/>
            <w:sz w:val="24"/>
            <w:szCs w:val="24"/>
          </w:rPr>
          <w:t>If you are not happy you can appeal</w:t>
        </w:r>
      </w:hyperlink>
      <w:r w:rsidR="005960E8">
        <w:rPr>
          <w:rStyle w:val="Hyperlink"/>
          <w:rFonts w:ascii="Arial" w:hAnsi="Arial" w:cs="Arial"/>
          <w:sz w:val="24"/>
          <w:szCs w:val="24"/>
        </w:rPr>
        <w:t>.</w:t>
      </w:r>
      <w:r w:rsidR="00785A3A">
        <w:rPr>
          <w:rStyle w:val="Hyperlink"/>
          <w:rFonts w:ascii="Arial" w:hAnsi="Arial" w:cs="Arial"/>
          <w:sz w:val="24"/>
          <w:szCs w:val="24"/>
        </w:rPr>
        <w:t xml:space="preserve"> </w:t>
      </w:r>
    </w:p>
    <w:p w14:paraId="21C01D40" w14:textId="18E1C815" w:rsidR="00644E9B" w:rsidRPr="00785A3A" w:rsidRDefault="00785A3A" w:rsidP="00DC12B4">
      <w:pPr>
        <w:spacing w:after="100" w:afterAutospacing="1" w:line="247" w:lineRule="auto"/>
        <w:rPr>
          <w:rStyle w:val="Hyperlink"/>
          <w:rFonts w:ascii="Arial" w:hAnsi="Arial" w:cs="Arial"/>
          <w:color w:val="auto"/>
          <w:sz w:val="24"/>
          <w:szCs w:val="24"/>
          <w:u w:val="none"/>
        </w:rPr>
      </w:pPr>
      <w:r w:rsidRPr="00785A3A">
        <w:rPr>
          <w:rStyle w:val="Hyperlink"/>
          <w:rFonts w:ascii="Arial" w:hAnsi="Arial" w:cs="Arial"/>
          <w:color w:val="auto"/>
          <w:sz w:val="24"/>
          <w:szCs w:val="24"/>
          <w:u w:val="none"/>
        </w:rPr>
        <w:t>If parents/carers refuse to send their child</w:t>
      </w:r>
      <w:r>
        <w:rPr>
          <w:rStyle w:val="Hyperlink"/>
          <w:rFonts w:ascii="Arial" w:hAnsi="Arial" w:cs="Arial"/>
          <w:color w:val="auto"/>
          <w:sz w:val="24"/>
          <w:szCs w:val="24"/>
          <w:u w:val="none"/>
        </w:rPr>
        <w:t>/young person</w:t>
      </w:r>
      <w:r w:rsidRPr="00785A3A">
        <w:rPr>
          <w:rStyle w:val="Hyperlink"/>
          <w:rFonts w:ascii="Arial" w:hAnsi="Arial" w:cs="Arial"/>
          <w:color w:val="auto"/>
          <w:sz w:val="24"/>
          <w:szCs w:val="24"/>
          <w:u w:val="none"/>
        </w:rPr>
        <w:t xml:space="preserve"> to the school/setting named on the plan the SEND SAR team may refer them to the Attendance team.</w:t>
      </w:r>
    </w:p>
    <w:p w14:paraId="71349533" w14:textId="7B32479F" w:rsidR="00B82D75" w:rsidRDefault="00644E9B" w:rsidP="00DC12B4">
      <w:pPr>
        <w:spacing w:after="100" w:afterAutospacing="1" w:line="247" w:lineRule="auto"/>
        <w:rPr>
          <w:rFonts w:ascii="Arial" w:hAnsi="Arial" w:cs="Arial"/>
          <w:sz w:val="24"/>
          <w:szCs w:val="24"/>
        </w:rPr>
      </w:pPr>
      <w:r w:rsidRPr="00885294">
        <w:rPr>
          <w:rFonts w:ascii="Arial" w:hAnsi="Arial" w:cs="Arial"/>
          <w:sz w:val="24"/>
          <w:szCs w:val="24"/>
        </w:rPr>
        <w:t>If the request is accepted</w:t>
      </w:r>
      <w:r w:rsidR="00486869">
        <w:rPr>
          <w:rFonts w:ascii="Arial" w:hAnsi="Arial" w:cs="Arial"/>
          <w:sz w:val="24"/>
          <w:szCs w:val="24"/>
        </w:rPr>
        <w:t>,</w:t>
      </w:r>
      <w:r w:rsidRPr="00885294">
        <w:rPr>
          <w:rFonts w:ascii="Arial" w:hAnsi="Arial" w:cs="Arial"/>
          <w:sz w:val="24"/>
          <w:szCs w:val="24"/>
        </w:rPr>
        <w:t xml:space="preserve"> the </w:t>
      </w:r>
      <w:r>
        <w:rPr>
          <w:rFonts w:ascii="Arial" w:hAnsi="Arial" w:cs="Arial"/>
          <w:sz w:val="24"/>
          <w:szCs w:val="24"/>
        </w:rPr>
        <w:t>SEND Caseworker</w:t>
      </w:r>
      <w:r w:rsidRPr="00885294">
        <w:rPr>
          <w:rFonts w:ascii="Arial" w:hAnsi="Arial" w:cs="Arial"/>
          <w:sz w:val="24"/>
          <w:szCs w:val="24"/>
        </w:rPr>
        <w:t xml:space="preserve"> will liaise with parents</w:t>
      </w:r>
      <w:r w:rsidR="00850E10">
        <w:rPr>
          <w:rFonts w:ascii="Arial" w:hAnsi="Arial" w:cs="Arial"/>
          <w:sz w:val="24"/>
          <w:szCs w:val="24"/>
        </w:rPr>
        <w:t>/carers</w:t>
      </w:r>
      <w:r w:rsidRPr="00885294">
        <w:rPr>
          <w:rFonts w:ascii="Arial" w:hAnsi="Arial" w:cs="Arial"/>
          <w:sz w:val="24"/>
          <w:szCs w:val="24"/>
        </w:rPr>
        <w:t xml:space="preserve"> and providers to set up the package. </w:t>
      </w:r>
      <w:r w:rsidR="00B82D75" w:rsidRPr="00710805">
        <w:rPr>
          <w:rFonts w:ascii="Arial" w:hAnsi="Arial" w:cs="Arial"/>
          <w:sz w:val="24"/>
          <w:szCs w:val="24"/>
        </w:rPr>
        <w:t>An EOTAS package needs to:</w:t>
      </w:r>
    </w:p>
    <w:p w14:paraId="6E149707" w14:textId="5F96A576" w:rsidR="00EC4BF4" w:rsidRPr="00EC4BF4" w:rsidRDefault="00EC4BF4" w:rsidP="008A096C">
      <w:pPr>
        <w:pStyle w:val="ListParagraph"/>
        <w:numPr>
          <w:ilvl w:val="0"/>
          <w:numId w:val="9"/>
        </w:numPr>
        <w:autoSpaceDE w:val="0"/>
        <w:autoSpaceDN w:val="0"/>
        <w:adjustRightInd w:val="0"/>
        <w:spacing w:after="100" w:afterAutospacing="1" w:line="247" w:lineRule="auto"/>
        <w:rPr>
          <w:rFonts w:ascii="ArialMT" w:hAnsi="ArialMT" w:cs="ArialMT"/>
          <w:sz w:val="24"/>
          <w:szCs w:val="24"/>
        </w:rPr>
      </w:pPr>
      <w:r w:rsidRPr="00EC4BF4">
        <w:rPr>
          <w:rFonts w:ascii="ArialMT" w:hAnsi="ArialMT" w:cs="ArialMT"/>
          <w:sz w:val="24"/>
          <w:szCs w:val="24"/>
        </w:rPr>
        <w:t xml:space="preserve">Provide the child or young person with an efficient and, where possible, </w:t>
      </w:r>
      <w:r>
        <w:rPr>
          <w:rFonts w:ascii="ArialMT" w:hAnsi="ArialMT" w:cs="ArialMT"/>
          <w:sz w:val="24"/>
          <w:szCs w:val="24"/>
        </w:rPr>
        <w:t>f</w:t>
      </w:r>
      <w:r w:rsidRPr="00EC4BF4">
        <w:rPr>
          <w:rFonts w:ascii="ArialMT" w:hAnsi="ArialMT" w:cs="ArialMT"/>
          <w:sz w:val="24"/>
          <w:szCs w:val="24"/>
        </w:rPr>
        <w:t>ull-time education</w:t>
      </w:r>
      <w:r w:rsidR="00C1799B">
        <w:rPr>
          <w:rFonts w:ascii="ArialMT" w:hAnsi="ArialMT" w:cs="ArialMT"/>
          <w:sz w:val="24"/>
          <w:szCs w:val="24"/>
        </w:rPr>
        <w:t xml:space="preserve"> package</w:t>
      </w:r>
      <w:r w:rsidRPr="00EC4BF4">
        <w:rPr>
          <w:rFonts w:ascii="ArialMT" w:hAnsi="ArialMT" w:cs="ArialMT"/>
          <w:sz w:val="24"/>
          <w:szCs w:val="24"/>
        </w:rPr>
        <w:t xml:space="preserve"> that is suitable to their age, ability, aptitude and special educational needs.</w:t>
      </w:r>
    </w:p>
    <w:p w14:paraId="094CAE5B" w14:textId="69D4E365" w:rsidR="00B82D75" w:rsidRPr="00710805" w:rsidRDefault="00EC4BF4" w:rsidP="008A096C">
      <w:pPr>
        <w:pStyle w:val="ListParagraph"/>
        <w:numPr>
          <w:ilvl w:val="0"/>
          <w:numId w:val="3"/>
        </w:numPr>
        <w:spacing w:after="100" w:afterAutospacing="1" w:line="247" w:lineRule="auto"/>
        <w:rPr>
          <w:rFonts w:ascii="Arial" w:hAnsi="Arial" w:cs="Arial"/>
          <w:sz w:val="24"/>
          <w:szCs w:val="24"/>
        </w:rPr>
      </w:pPr>
      <w:r>
        <w:rPr>
          <w:rFonts w:ascii="Arial" w:hAnsi="Arial" w:cs="Arial"/>
          <w:sz w:val="24"/>
          <w:szCs w:val="24"/>
        </w:rPr>
        <w:t>S</w:t>
      </w:r>
      <w:r w:rsidR="00B82D75" w:rsidRPr="00710805">
        <w:rPr>
          <w:rFonts w:ascii="Arial" w:hAnsi="Arial" w:cs="Arial"/>
          <w:sz w:val="24"/>
          <w:szCs w:val="24"/>
        </w:rPr>
        <w:t xml:space="preserve">upport the child/young person’s aspirations, ensuring </w:t>
      </w:r>
      <w:r w:rsidR="0014352F">
        <w:rPr>
          <w:rFonts w:ascii="Arial" w:hAnsi="Arial" w:cs="Arial"/>
          <w:sz w:val="24"/>
          <w:szCs w:val="24"/>
        </w:rPr>
        <w:t xml:space="preserve">their </w:t>
      </w:r>
      <w:r w:rsidR="00B82D75" w:rsidRPr="00710805">
        <w:rPr>
          <w:rFonts w:ascii="Arial" w:hAnsi="Arial" w:cs="Arial"/>
          <w:sz w:val="24"/>
          <w:szCs w:val="24"/>
        </w:rPr>
        <w:t>voice is central</w:t>
      </w:r>
      <w:r w:rsidR="00B82D75">
        <w:rPr>
          <w:rFonts w:ascii="Arial" w:hAnsi="Arial" w:cs="Arial"/>
          <w:sz w:val="24"/>
          <w:szCs w:val="24"/>
        </w:rPr>
        <w:t>.</w:t>
      </w:r>
    </w:p>
    <w:p w14:paraId="5DC99107" w14:textId="3AD5497C" w:rsidR="00B82D75" w:rsidRPr="00486869" w:rsidRDefault="00EC4BF4" w:rsidP="008A096C">
      <w:pPr>
        <w:pStyle w:val="ListParagraph"/>
        <w:numPr>
          <w:ilvl w:val="0"/>
          <w:numId w:val="3"/>
        </w:numPr>
        <w:spacing w:after="100" w:afterAutospacing="1" w:line="247" w:lineRule="auto"/>
        <w:rPr>
          <w:rFonts w:ascii="Arial" w:hAnsi="Arial" w:cs="Arial"/>
          <w:sz w:val="24"/>
          <w:szCs w:val="24"/>
        </w:rPr>
      </w:pPr>
      <w:r w:rsidRPr="00486869">
        <w:rPr>
          <w:rFonts w:ascii="Arial" w:hAnsi="Arial" w:cs="Arial"/>
          <w:sz w:val="24"/>
          <w:szCs w:val="24"/>
        </w:rPr>
        <w:t>E</w:t>
      </w:r>
      <w:r w:rsidR="00B82D75" w:rsidRPr="00486869">
        <w:rPr>
          <w:rFonts w:ascii="Arial" w:hAnsi="Arial" w:cs="Arial"/>
          <w:sz w:val="24"/>
          <w:szCs w:val="24"/>
        </w:rPr>
        <w:t>nsure provision meets the educational outcomes of the EHC</w:t>
      </w:r>
      <w:r w:rsidR="00C1799B">
        <w:rPr>
          <w:rFonts w:ascii="Arial" w:hAnsi="Arial" w:cs="Arial"/>
          <w:sz w:val="24"/>
          <w:szCs w:val="24"/>
        </w:rPr>
        <w:t xml:space="preserve"> plan</w:t>
      </w:r>
      <w:r w:rsidR="00B82D75" w:rsidRPr="00486869">
        <w:rPr>
          <w:rFonts w:ascii="Arial" w:hAnsi="Arial" w:cs="Arial"/>
          <w:sz w:val="24"/>
          <w:szCs w:val="24"/>
        </w:rPr>
        <w:t>.</w:t>
      </w:r>
    </w:p>
    <w:p w14:paraId="20A8D713" w14:textId="713F21B2" w:rsidR="00A037AE" w:rsidRPr="00486869" w:rsidRDefault="00A037AE" w:rsidP="008A096C">
      <w:pPr>
        <w:pStyle w:val="ListParagraph"/>
        <w:numPr>
          <w:ilvl w:val="0"/>
          <w:numId w:val="3"/>
        </w:numPr>
        <w:spacing w:after="100" w:afterAutospacing="1" w:line="247" w:lineRule="auto"/>
        <w:rPr>
          <w:rFonts w:ascii="Arial" w:hAnsi="Arial" w:cs="Arial"/>
          <w:sz w:val="24"/>
          <w:szCs w:val="24"/>
        </w:rPr>
      </w:pPr>
      <w:r w:rsidRPr="00486869">
        <w:rPr>
          <w:rFonts w:ascii="Arial" w:hAnsi="Arial" w:cs="Arial"/>
          <w:sz w:val="24"/>
          <w:szCs w:val="24"/>
        </w:rPr>
        <w:t>Set out the child/young person’s health needs</w:t>
      </w:r>
      <w:r w:rsidR="00486869" w:rsidRPr="00486869">
        <w:rPr>
          <w:rFonts w:ascii="Arial" w:hAnsi="Arial" w:cs="Arial"/>
          <w:sz w:val="24"/>
          <w:szCs w:val="24"/>
        </w:rPr>
        <w:t>.</w:t>
      </w:r>
    </w:p>
    <w:p w14:paraId="1CEC20A4" w14:textId="26BE22C0" w:rsidR="00A037AE" w:rsidRPr="00486869" w:rsidRDefault="00A037AE" w:rsidP="008A096C">
      <w:pPr>
        <w:pStyle w:val="ListParagraph"/>
        <w:numPr>
          <w:ilvl w:val="0"/>
          <w:numId w:val="3"/>
        </w:numPr>
        <w:spacing w:after="100" w:afterAutospacing="1" w:line="247" w:lineRule="auto"/>
        <w:rPr>
          <w:rFonts w:ascii="Arial" w:hAnsi="Arial" w:cs="Arial"/>
          <w:sz w:val="24"/>
          <w:szCs w:val="24"/>
        </w:rPr>
      </w:pPr>
      <w:r w:rsidRPr="00486869">
        <w:rPr>
          <w:rFonts w:ascii="Arial" w:hAnsi="Arial" w:cs="Arial"/>
          <w:sz w:val="24"/>
          <w:szCs w:val="24"/>
        </w:rPr>
        <w:t xml:space="preserve">Set out the child/young person’s social </w:t>
      </w:r>
      <w:r w:rsidR="00276C2A">
        <w:rPr>
          <w:rFonts w:ascii="Arial" w:hAnsi="Arial" w:cs="Arial"/>
          <w:sz w:val="24"/>
          <w:szCs w:val="24"/>
        </w:rPr>
        <w:t>c</w:t>
      </w:r>
      <w:r w:rsidRPr="00486869">
        <w:rPr>
          <w:rFonts w:ascii="Arial" w:hAnsi="Arial" w:cs="Arial"/>
          <w:sz w:val="24"/>
          <w:szCs w:val="24"/>
        </w:rPr>
        <w:t>are needs</w:t>
      </w:r>
      <w:r w:rsidR="00486869" w:rsidRPr="00486869">
        <w:rPr>
          <w:rFonts w:ascii="Arial" w:hAnsi="Arial" w:cs="Arial"/>
          <w:sz w:val="24"/>
          <w:szCs w:val="24"/>
        </w:rPr>
        <w:t>.</w:t>
      </w:r>
    </w:p>
    <w:p w14:paraId="7AFC58F4" w14:textId="6EF26E80" w:rsidR="00A037AE" w:rsidRPr="00486869" w:rsidRDefault="00C1799B" w:rsidP="008A096C">
      <w:pPr>
        <w:pStyle w:val="ListParagraph"/>
        <w:numPr>
          <w:ilvl w:val="0"/>
          <w:numId w:val="3"/>
        </w:numPr>
        <w:spacing w:after="100" w:afterAutospacing="1" w:line="247" w:lineRule="auto"/>
        <w:rPr>
          <w:rFonts w:ascii="Arial" w:hAnsi="Arial" w:cs="Arial"/>
          <w:sz w:val="24"/>
          <w:szCs w:val="24"/>
        </w:rPr>
      </w:pPr>
      <w:r w:rsidRPr="00486869">
        <w:rPr>
          <w:rFonts w:ascii="Arial" w:hAnsi="Arial" w:cs="Arial"/>
          <w:sz w:val="24"/>
          <w:szCs w:val="24"/>
        </w:rPr>
        <w:t>Where the child/young person’s needs make them eligible for children’s continuing care</w:t>
      </w:r>
      <w:r>
        <w:rPr>
          <w:rFonts w:ascii="Arial" w:hAnsi="Arial" w:cs="Arial"/>
          <w:sz w:val="24"/>
          <w:szCs w:val="24"/>
        </w:rPr>
        <w:t xml:space="preserve"> the c</w:t>
      </w:r>
      <w:r w:rsidR="00A037AE" w:rsidRPr="00486869">
        <w:rPr>
          <w:rFonts w:ascii="Arial" w:hAnsi="Arial" w:cs="Arial"/>
          <w:sz w:val="24"/>
          <w:szCs w:val="24"/>
        </w:rPr>
        <w:t xml:space="preserve">hildren’s </w:t>
      </w:r>
      <w:r>
        <w:rPr>
          <w:rFonts w:ascii="Arial" w:hAnsi="Arial" w:cs="Arial"/>
          <w:sz w:val="24"/>
          <w:szCs w:val="24"/>
        </w:rPr>
        <w:t>c</w:t>
      </w:r>
      <w:r w:rsidR="00A037AE" w:rsidRPr="00486869">
        <w:rPr>
          <w:rFonts w:ascii="Arial" w:hAnsi="Arial" w:cs="Arial"/>
          <w:sz w:val="24"/>
          <w:szCs w:val="24"/>
        </w:rPr>
        <w:t xml:space="preserve">ontinuing </w:t>
      </w:r>
      <w:r>
        <w:rPr>
          <w:rFonts w:ascii="Arial" w:hAnsi="Arial" w:cs="Arial"/>
          <w:sz w:val="24"/>
          <w:szCs w:val="24"/>
        </w:rPr>
        <w:t>c</w:t>
      </w:r>
      <w:r w:rsidR="00A037AE" w:rsidRPr="00486869">
        <w:rPr>
          <w:rFonts w:ascii="Arial" w:hAnsi="Arial" w:cs="Arial"/>
          <w:sz w:val="24"/>
          <w:szCs w:val="24"/>
        </w:rPr>
        <w:t>are package</w:t>
      </w:r>
      <w:r>
        <w:rPr>
          <w:rFonts w:ascii="Arial" w:hAnsi="Arial" w:cs="Arial"/>
          <w:sz w:val="24"/>
          <w:szCs w:val="24"/>
        </w:rPr>
        <w:t xml:space="preserve"> should be set out</w:t>
      </w:r>
      <w:r w:rsidR="00A037AE" w:rsidRPr="00486869">
        <w:rPr>
          <w:rFonts w:ascii="Arial" w:hAnsi="Arial" w:cs="Arial"/>
          <w:sz w:val="24"/>
          <w:szCs w:val="24"/>
        </w:rPr>
        <w:t xml:space="preserve"> in sections G and F of the </w:t>
      </w:r>
      <w:r>
        <w:rPr>
          <w:rFonts w:ascii="Arial" w:hAnsi="Arial" w:cs="Arial"/>
          <w:sz w:val="24"/>
          <w:szCs w:val="24"/>
        </w:rPr>
        <w:t xml:space="preserve">EHC </w:t>
      </w:r>
      <w:r w:rsidR="00A037AE" w:rsidRPr="00486869">
        <w:rPr>
          <w:rFonts w:ascii="Arial" w:hAnsi="Arial" w:cs="Arial"/>
          <w:sz w:val="24"/>
          <w:szCs w:val="24"/>
        </w:rPr>
        <w:t xml:space="preserve">plan. </w:t>
      </w:r>
    </w:p>
    <w:p w14:paraId="18CDADAF" w14:textId="6A6DAD4B" w:rsidR="00B82D75" w:rsidRPr="00710805" w:rsidRDefault="00850E10" w:rsidP="008A096C">
      <w:pPr>
        <w:pStyle w:val="ListParagraph"/>
        <w:numPr>
          <w:ilvl w:val="0"/>
          <w:numId w:val="3"/>
        </w:numPr>
        <w:spacing w:after="100" w:afterAutospacing="1" w:line="247" w:lineRule="auto"/>
        <w:rPr>
          <w:rFonts w:ascii="Arial" w:hAnsi="Arial" w:cs="Arial"/>
          <w:sz w:val="24"/>
          <w:szCs w:val="24"/>
        </w:rPr>
      </w:pPr>
      <w:r>
        <w:rPr>
          <w:rFonts w:ascii="Arial" w:hAnsi="Arial" w:cs="Arial"/>
          <w:sz w:val="24"/>
          <w:szCs w:val="24"/>
        </w:rPr>
        <w:t>P</w:t>
      </w:r>
      <w:r w:rsidR="00B82D75" w:rsidRPr="00710805">
        <w:rPr>
          <w:rFonts w:ascii="Arial" w:hAnsi="Arial" w:cs="Arial"/>
          <w:sz w:val="24"/>
          <w:szCs w:val="24"/>
        </w:rPr>
        <w:t>rovide the child/young person with a broad and balanced curriculum, including core subjects</w:t>
      </w:r>
      <w:r w:rsidR="00B82D75">
        <w:rPr>
          <w:rFonts w:ascii="Arial" w:hAnsi="Arial" w:cs="Arial"/>
          <w:sz w:val="24"/>
          <w:szCs w:val="24"/>
        </w:rPr>
        <w:t>.</w:t>
      </w:r>
    </w:p>
    <w:p w14:paraId="258CDAE2" w14:textId="7A2E2912" w:rsidR="00B82D75" w:rsidRPr="00710805" w:rsidRDefault="00EC4BF4" w:rsidP="008A096C">
      <w:pPr>
        <w:pStyle w:val="ListParagraph"/>
        <w:numPr>
          <w:ilvl w:val="0"/>
          <w:numId w:val="3"/>
        </w:numPr>
        <w:spacing w:after="100" w:afterAutospacing="1" w:line="247" w:lineRule="auto"/>
        <w:rPr>
          <w:rFonts w:ascii="Arial" w:hAnsi="Arial" w:cs="Arial"/>
          <w:sz w:val="24"/>
          <w:szCs w:val="24"/>
        </w:rPr>
      </w:pPr>
      <w:r>
        <w:rPr>
          <w:rFonts w:ascii="Arial" w:hAnsi="Arial" w:cs="Arial"/>
          <w:sz w:val="24"/>
          <w:szCs w:val="24"/>
        </w:rPr>
        <w:t>P</w:t>
      </w:r>
      <w:r w:rsidR="00B82D75" w:rsidRPr="00710805">
        <w:rPr>
          <w:rFonts w:ascii="Arial" w:hAnsi="Arial" w:cs="Arial"/>
          <w:sz w:val="24"/>
          <w:szCs w:val="24"/>
        </w:rPr>
        <w:t>repare for transition to post-16, including the opportunity to achieve appropriate accreditation</w:t>
      </w:r>
      <w:r w:rsidR="00B82D75">
        <w:rPr>
          <w:rFonts w:ascii="Arial" w:hAnsi="Arial" w:cs="Arial"/>
          <w:sz w:val="24"/>
          <w:szCs w:val="24"/>
        </w:rPr>
        <w:t>.</w:t>
      </w:r>
    </w:p>
    <w:p w14:paraId="3A6CEF8D" w14:textId="77777777" w:rsidR="00C1799B" w:rsidRDefault="00EC4BF4" w:rsidP="008A096C">
      <w:pPr>
        <w:pStyle w:val="ListParagraph"/>
        <w:numPr>
          <w:ilvl w:val="0"/>
          <w:numId w:val="3"/>
        </w:numPr>
        <w:spacing w:after="100" w:afterAutospacing="1" w:line="247" w:lineRule="auto"/>
        <w:rPr>
          <w:rFonts w:ascii="Arial" w:hAnsi="Arial" w:cs="Arial"/>
          <w:sz w:val="24"/>
          <w:szCs w:val="24"/>
        </w:rPr>
      </w:pPr>
      <w:r w:rsidRPr="00C1799B">
        <w:rPr>
          <w:rFonts w:ascii="Arial" w:hAnsi="Arial" w:cs="Arial"/>
          <w:sz w:val="24"/>
          <w:szCs w:val="24"/>
        </w:rPr>
        <w:t>C</w:t>
      </w:r>
      <w:r w:rsidR="00B82D75" w:rsidRPr="00C1799B">
        <w:rPr>
          <w:rFonts w:ascii="Arial" w:hAnsi="Arial" w:cs="Arial"/>
          <w:sz w:val="24"/>
          <w:szCs w:val="24"/>
        </w:rPr>
        <w:t xml:space="preserve">onsider </w:t>
      </w:r>
      <w:r w:rsidR="00C1799B" w:rsidRPr="00C1799B">
        <w:rPr>
          <w:rFonts w:ascii="Arial" w:hAnsi="Arial" w:cs="Arial"/>
          <w:sz w:val="24"/>
          <w:szCs w:val="24"/>
        </w:rPr>
        <w:t>provision necessary to prepare young people for their next steps.</w:t>
      </w:r>
    </w:p>
    <w:p w14:paraId="04BDA3B0" w14:textId="67E43FB5" w:rsidR="00B82D75" w:rsidRPr="00C1799B" w:rsidRDefault="00EC4BF4" w:rsidP="008A096C">
      <w:pPr>
        <w:pStyle w:val="ListParagraph"/>
        <w:numPr>
          <w:ilvl w:val="0"/>
          <w:numId w:val="3"/>
        </w:numPr>
        <w:spacing w:after="100" w:afterAutospacing="1" w:line="247" w:lineRule="auto"/>
        <w:rPr>
          <w:rFonts w:ascii="Arial" w:hAnsi="Arial" w:cs="Arial"/>
          <w:sz w:val="24"/>
          <w:szCs w:val="24"/>
        </w:rPr>
      </w:pPr>
      <w:r w:rsidRPr="00C1799B">
        <w:rPr>
          <w:rFonts w:ascii="Arial" w:hAnsi="Arial" w:cs="Arial"/>
          <w:sz w:val="24"/>
          <w:szCs w:val="24"/>
        </w:rPr>
        <w:t>E</w:t>
      </w:r>
      <w:r w:rsidR="00B82D75" w:rsidRPr="00C1799B">
        <w:rPr>
          <w:rFonts w:ascii="Arial" w:hAnsi="Arial" w:cs="Arial"/>
          <w:sz w:val="24"/>
          <w:szCs w:val="24"/>
        </w:rPr>
        <w:t>nsure provision for pastoral support.</w:t>
      </w:r>
    </w:p>
    <w:p w14:paraId="4806FC09" w14:textId="70119E89" w:rsidR="00182053" w:rsidRDefault="00EC4BF4" w:rsidP="008A096C">
      <w:pPr>
        <w:pStyle w:val="ListParagraph"/>
        <w:numPr>
          <w:ilvl w:val="0"/>
          <w:numId w:val="3"/>
        </w:numPr>
        <w:spacing w:after="100" w:afterAutospacing="1" w:line="247" w:lineRule="auto"/>
        <w:rPr>
          <w:rFonts w:ascii="Arial" w:hAnsi="Arial" w:cs="Arial"/>
          <w:sz w:val="24"/>
          <w:szCs w:val="24"/>
        </w:rPr>
      </w:pPr>
      <w:r>
        <w:rPr>
          <w:rFonts w:ascii="Arial" w:hAnsi="Arial" w:cs="Arial"/>
          <w:sz w:val="24"/>
          <w:szCs w:val="24"/>
        </w:rPr>
        <w:lastRenderedPageBreak/>
        <w:t>F</w:t>
      </w:r>
      <w:r w:rsidR="00B82D75" w:rsidRPr="00710805">
        <w:rPr>
          <w:rFonts w:ascii="Arial" w:hAnsi="Arial" w:cs="Arial"/>
          <w:sz w:val="24"/>
          <w:szCs w:val="24"/>
        </w:rPr>
        <w:t>ocus on helping to address and overcome the barriers which are preventing</w:t>
      </w:r>
      <w:r w:rsidR="00795243">
        <w:rPr>
          <w:rFonts w:ascii="Arial" w:hAnsi="Arial" w:cs="Arial"/>
          <w:sz w:val="24"/>
          <w:szCs w:val="24"/>
        </w:rPr>
        <w:t xml:space="preserve"> children/young people</w:t>
      </w:r>
      <w:r w:rsidR="00B82D75" w:rsidRPr="00710805">
        <w:rPr>
          <w:rFonts w:ascii="Arial" w:hAnsi="Arial" w:cs="Arial"/>
          <w:sz w:val="24"/>
          <w:szCs w:val="24"/>
        </w:rPr>
        <w:t xml:space="preserve"> from accessing school and facilitate integration into a long-term setting </w:t>
      </w:r>
      <w:r w:rsidR="00276C2A">
        <w:rPr>
          <w:rFonts w:ascii="Arial" w:hAnsi="Arial" w:cs="Arial"/>
          <w:sz w:val="24"/>
          <w:szCs w:val="24"/>
        </w:rPr>
        <w:t>as soon as is appropriate.</w:t>
      </w:r>
    </w:p>
    <w:p w14:paraId="15AFDF78" w14:textId="77777777" w:rsidR="00FE1634" w:rsidRDefault="00EC4BF4" w:rsidP="00FE1634">
      <w:pPr>
        <w:pStyle w:val="ListParagraph"/>
        <w:numPr>
          <w:ilvl w:val="0"/>
          <w:numId w:val="9"/>
        </w:numPr>
        <w:autoSpaceDE w:val="0"/>
        <w:autoSpaceDN w:val="0"/>
        <w:adjustRightInd w:val="0"/>
        <w:spacing w:after="100" w:afterAutospacing="1" w:line="247" w:lineRule="auto"/>
        <w:rPr>
          <w:rFonts w:ascii="ArialMT" w:hAnsi="ArialMT" w:cs="ArialMT"/>
          <w:sz w:val="24"/>
          <w:szCs w:val="24"/>
        </w:rPr>
      </w:pPr>
      <w:r>
        <w:rPr>
          <w:rFonts w:ascii="Arial" w:hAnsi="Arial" w:cs="Arial"/>
          <w:sz w:val="24"/>
          <w:szCs w:val="24"/>
        </w:rPr>
        <w:t>E</w:t>
      </w:r>
      <w:r w:rsidR="00B82D75" w:rsidRPr="00182053">
        <w:rPr>
          <w:rFonts w:ascii="Arial" w:hAnsi="Arial" w:cs="Arial"/>
          <w:sz w:val="24"/>
          <w:szCs w:val="24"/>
        </w:rPr>
        <w:t xml:space="preserve">ducate in accordance with </w:t>
      </w:r>
      <w:r w:rsidR="00850E10">
        <w:rPr>
          <w:rFonts w:ascii="Arial" w:hAnsi="Arial" w:cs="Arial"/>
          <w:sz w:val="24"/>
          <w:szCs w:val="24"/>
        </w:rPr>
        <w:t xml:space="preserve">the </w:t>
      </w:r>
      <w:r w:rsidR="00B82D75" w:rsidRPr="00182053">
        <w:rPr>
          <w:rFonts w:ascii="Arial" w:hAnsi="Arial" w:cs="Arial"/>
          <w:sz w:val="24"/>
          <w:szCs w:val="24"/>
        </w:rPr>
        <w:t>wishes of parent</w:t>
      </w:r>
      <w:r w:rsidR="0014352F" w:rsidRPr="00182053">
        <w:rPr>
          <w:rFonts w:ascii="Arial" w:hAnsi="Arial" w:cs="Arial"/>
          <w:sz w:val="24"/>
          <w:szCs w:val="24"/>
        </w:rPr>
        <w:t>/carer</w:t>
      </w:r>
      <w:r w:rsidR="00B82D75" w:rsidRPr="00182053">
        <w:rPr>
          <w:rFonts w:ascii="Arial" w:hAnsi="Arial" w:cs="Arial"/>
          <w:sz w:val="24"/>
          <w:szCs w:val="24"/>
        </w:rPr>
        <w:t>s, so far as that is compatible with the provision of efficient instruction and training and the avoidance of unreasonable public expenditure</w:t>
      </w:r>
      <w:r w:rsidR="00276C2A">
        <w:rPr>
          <w:rFonts w:ascii="Arial" w:hAnsi="Arial" w:cs="Arial"/>
          <w:sz w:val="24"/>
          <w:szCs w:val="24"/>
        </w:rPr>
        <w:t>, r</w:t>
      </w:r>
      <w:r w:rsidR="00850E10" w:rsidRPr="00850E10">
        <w:rPr>
          <w:rFonts w:ascii="ArialMT" w:hAnsi="ArialMT" w:cs="ArialMT"/>
          <w:sz w:val="24"/>
          <w:szCs w:val="24"/>
        </w:rPr>
        <w:t>esult</w:t>
      </w:r>
      <w:r w:rsidR="00276C2A">
        <w:rPr>
          <w:rFonts w:ascii="ArialMT" w:hAnsi="ArialMT" w:cs="ArialMT"/>
          <w:sz w:val="24"/>
          <w:szCs w:val="24"/>
        </w:rPr>
        <w:t>ing</w:t>
      </w:r>
      <w:r w:rsidR="00850E10" w:rsidRPr="00850E10">
        <w:rPr>
          <w:rFonts w:ascii="ArialMT" w:hAnsi="ArialMT" w:cs="ArialMT"/>
          <w:sz w:val="24"/>
          <w:szCs w:val="24"/>
        </w:rPr>
        <w:t xml:space="preserve"> in the efficient use of public resources.</w:t>
      </w:r>
    </w:p>
    <w:p w14:paraId="69CABC33" w14:textId="6DEF7030" w:rsidR="00FE1634" w:rsidRPr="00FE1634" w:rsidRDefault="00FE1634" w:rsidP="00FE1634">
      <w:pPr>
        <w:pStyle w:val="ListParagraph"/>
        <w:numPr>
          <w:ilvl w:val="0"/>
          <w:numId w:val="9"/>
        </w:numPr>
        <w:autoSpaceDE w:val="0"/>
        <w:autoSpaceDN w:val="0"/>
        <w:adjustRightInd w:val="0"/>
        <w:spacing w:after="100" w:afterAutospacing="1" w:line="247" w:lineRule="auto"/>
        <w:rPr>
          <w:rFonts w:ascii="ArialMT" w:hAnsi="ArialMT" w:cs="ArialMT"/>
          <w:sz w:val="26"/>
          <w:szCs w:val="26"/>
        </w:rPr>
      </w:pPr>
      <w:r w:rsidRPr="00FE1634">
        <w:rPr>
          <w:rFonts w:ascii="ArialMT" w:hAnsi="ArialMT" w:cs="ArialMT"/>
          <w:sz w:val="24"/>
          <w:szCs w:val="24"/>
        </w:rPr>
        <w:t>Where possible s</w:t>
      </w:r>
      <w:r w:rsidR="00850E10" w:rsidRPr="00FE1634">
        <w:rPr>
          <w:rFonts w:ascii="ArialMT" w:hAnsi="ArialMT" w:cs="ArialMT"/>
          <w:sz w:val="24"/>
          <w:szCs w:val="24"/>
        </w:rPr>
        <w:t>pecify how the child/young person’s return or integration into school, or some other educational provision will be facilitated. Good practice would be within two academic terms</w:t>
      </w:r>
      <w:r w:rsidR="00276C2A" w:rsidRPr="00FE1634">
        <w:rPr>
          <w:rFonts w:ascii="ArialMT" w:hAnsi="ArialMT" w:cs="ArialMT"/>
          <w:sz w:val="24"/>
          <w:szCs w:val="24"/>
        </w:rPr>
        <w:t xml:space="preserve"> or as soon as is appropriate</w:t>
      </w:r>
      <w:r w:rsidR="00795243" w:rsidRPr="00FE1634">
        <w:rPr>
          <w:rFonts w:ascii="ArialMT" w:hAnsi="ArialMT" w:cs="ArialMT"/>
          <w:sz w:val="24"/>
          <w:szCs w:val="24"/>
        </w:rPr>
        <w:t xml:space="preserve"> for the child/young person</w:t>
      </w:r>
      <w:r w:rsidR="00276C2A" w:rsidRPr="00FE1634">
        <w:rPr>
          <w:rFonts w:ascii="Arial" w:hAnsi="Arial" w:cs="Arial"/>
          <w:sz w:val="24"/>
          <w:szCs w:val="24"/>
        </w:rPr>
        <w:t>.</w:t>
      </w:r>
      <w:r w:rsidR="00850E10" w:rsidRPr="00FE1634">
        <w:rPr>
          <w:rFonts w:ascii="Arial" w:hAnsi="Arial" w:cs="Arial"/>
          <w:sz w:val="24"/>
          <w:szCs w:val="24"/>
        </w:rPr>
        <w:t xml:space="preserve"> </w:t>
      </w:r>
      <w:r w:rsidRPr="00FE1634">
        <w:rPr>
          <w:rFonts w:ascii="Arial" w:eastAsia="Times New Roman" w:hAnsi="Arial" w:cs="Arial"/>
          <w:sz w:val="24"/>
          <w:szCs w:val="24"/>
          <w:lang w:eastAsia="en-GB"/>
        </w:rPr>
        <w:t xml:space="preserve"> </w:t>
      </w:r>
      <w:r w:rsidRPr="00FE1634">
        <w:rPr>
          <w:rFonts w:ascii="Arial" w:hAnsi="Arial" w:cs="Arial"/>
          <w:sz w:val="24"/>
          <w:szCs w:val="24"/>
        </w:rPr>
        <w:t>However, n</w:t>
      </w:r>
      <w:r w:rsidRPr="00FE1634">
        <w:rPr>
          <w:rFonts w:ascii="Arial" w:eastAsia="Times New Roman" w:hAnsi="Arial" w:cs="Arial"/>
          <w:sz w:val="24"/>
          <w:szCs w:val="24"/>
          <w:lang w:eastAsia="en-GB"/>
        </w:rPr>
        <w:t xml:space="preserve">ot all children on EOTAS will be able to have targets/milestones recorded within a plan for getting back into school or other placements, and to do so </w:t>
      </w:r>
      <w:r w:rsidRPr="00FE1634">
        <w:rPr>
          <w:rFonts w:ascii="Arial" w:hAnsi="Arial" w:cs="Arial"/>
          <w:sz w:val="24"/>
          <w:szCs w:val="24"/>
        </w:rPr>
        <w:t>could</w:t>
      </w:r>
      <w:r w:rsidRPr="00FE1634">
        <w:rPr>
          <w:rFonts w:ascii="Arial" w:eastAsia="Times New Roman" w:hAnsi="Arial" w:cs="Arial"/>
          <w:sz w:val="24"/>
          <w:szCs w:val="24"/>
          <w:lang w:eastAsia="en-GB"/>
        </w:rPr>
        <w:t xml:space="preserve"> be detrimental to their wellbeing.</w:t>
      </w:r>
      <w:r w:rsidRPr="00FE1634">
        <w:rPr>
          <w:rFonts w:ascii="Segoe UI" w:eastAsia="Times New Roman" w:hAnsi="Segoe UI" w:cs="Segoe UI"/>
          <w:sz w:val="20"/>
          <w:szCs w:val="20"/>
          <w:lang w:eastAsia="en-GB"/>
        </w:rPr>
        <w:t xml:space="preserve"> </w:t>
      </w:r>
    </w:p>
    <w:p w14:paraId="3CDE4C8A" w14:textId="372B2A1E" w:rsidR="00795243" w:rsidRPr="00795243" w:rsidRDefault="00850E10" w:rsidP="008A096C">
      <w:pPr>
        <w:pStyle w:val="ListParagraph"/>
        <w:numPr>
          <w:ilvl w:val="0"/>
          <w:numId w:val="3"/>
        </w:numPr>
        <w:spacing w:after="100" w:afterAutospacing="1" w:line="247" w:lineRule="auto"/>
        <w:ind w:left="357" w:hanging="357"/>
        <w:contextualSpacing w:val="0"/>
        <w:rPr>
          <w:rFonts w:ascii="Arial" w:hAnsi="Arial" w:cs="Arial"/>
          <w:sz w:val="24"/>
          <w:szCs w:val="24"/>
        </w:rPr>
      </w:pPr>
      <w:r w:rsidRPr="00795243">
        <w:rPr>
          <w:rFonts w:ascii="ArialMT" w:hAnsi="ArialMT" w:cs="ArialMT"/>
          <w:sz w:val="24"/>
          <w:szCs w:val="24"/>
        </w:rPr>
        <w:t>Manage the delivery, monitoring and review of the EOTAS program in place</w:t>
      </w:r>
      <w:r w:rsidR="00795243">
        <w:rPr>
          <w:rFonts w:ascii="ArialMT" w:hAnsi="ArialMT" w:cs="ArialMT"/>
          <w:sz w:val="24"/>
          <w:szCs w:val="24"/>
        </w:rPr>
        <w:t>.</w:t>
      </w:r>
    </w:p>
    <w:p w14:paraId="20C97A54" w14:textId="42150E9C" w:rsidR="00B82D75" w:rsidRPr="00795243" w:rsidRDefault="00B82D75" w:rsidP="008A096C">
      <w:pPr>
        <w:pStyle w:val="ListParagraph"/>
        <w:numPr>
          <w:ilvl w:val="0"/>
          <w:numId w:val="3"/>
        </w:numPr>
        <w:spacing w:after="100" w:afterAutospacing="1" w:line="247" w:lineRule="auto"/>
        <w:ind w:left="357" w:hanging="357"/>
        <w:contextualSpacing w:val="0"/>
        <w:rPr>
          <w:rFonts w:ascii="Arial" w:hAnsi="Arial" w:cs="Arial"/>
          <w:sz w:val="24"/>
          <w:szCs w:val="24"/>
        </w:rPr>
      </w:pPr>
      <w:r w:rsidRPr="00795243">
        <w:rPr>
          <w:rFonts w:ascii="Arial" w:hAnsi="Arial" w:cs="Arial"/>
          <w:sz w:val="24"/>
          <w:szCs w:val="24"/>
        </w:rPr>
        <w:t>All children and young people are entitled to a full-time suitable education. The law does not define ‘full-time’ but the DfE states that if a child</w:t>
      </w:r>
      <w:r w:rsidR="0014352F" w:rsidRPr="00795243">
        <w:rPr>
          <w:rFonts w:ascii="Arial" w:hAnsi="Arial" w:cs="Arial"/>
          <w:sz w:val="24"/>
          <w:szCs w:val="24"/>
        </w:rPr>
        <w:t>/</w:t>
      </w:r>
      <w:r w:rsidRPr="00795243">
        <w:rPr>
          <w:rFonts w:ascii="Arial" w:hAnsi="Arial" w:cs="Arial"/>
          <w:sz w:val="24"/>
          <w:szCs w:val="24"/>
        </w:rPr>
        <w:t xml:space="preserve">young person receives one to one tuition, the hours of provision could be fewer as this </w:t>
      </w:r>
      <w:r w:rsidR="00276C2A" w:rsidRPr="00795243">
        <w:rPr>
          <w:rFonts w:ascii="Arial" w:hAnsi="Arial" w:cs="Arial"/>
          <w:sz w:val="24"/>
          <w:szCs w:val="24"/>
        </w:rPr>
        <w:t xml:space="preserve">provision </w:t>
      </w:r>
      <w:r w:rsidRPr="00795243">
        <w:rPr>
          <w:rFonts w:ascii="Arial" w:hAnsi="Arial" w:cs="Arial"/>
          <w:sz w:val="24"/>
          <w:szCs w:val="24"/>
        </w:rPr>
        <w:t xml:space="preserve">is more concentrated than being in a school setting. </w:t>
      </w:r>
    </w:p>
    <w:p w14:paraId="2FA37861" w14:textId="085EA513" w:rsidR="0014352F" w:rsidRDefault="00B82D75" w:rsidP="00DC12B4">
      <w:pPr>
        <w:spacing w:after="100" w:afterAutospacing="1" w:line="247" w:lineRule="auto"/>
        <w:rPr>
          <w:rFonts w:ascii="Arial" w:hAnsi="Arial" w:cs="Arial"/>
          <w:sz w:val="24"/>
          <w:szCs w:val="24"/>
        </w:rPr>
      </w:pPr>
      <w:r w:rsidRPr="00710805">
        <w:rPr>
          <w:rFonts w:ascii="Arial" w:hAnsi="Arial" w:cs="Arial"/>
          <w:sz w:val="24"/>
          <w:szCs w:val="24"/>
        </w:rPr>
        <w:t>Whilst EOTAS is being considered, the school will continue to have responsibility to provide an education to the child/young person and deliver the current EHC</w:t>
      </w:r>
      <w:r w:rsidR="00850E10">
        <w:rPr>
          <w:rFonts w:ascii="Arial" w:hAnsi="Arial" w:cs="Arial"/>
          <w:sz w:val="24"/>
          <w:szCs w:val="24"/>
        </w:rPr>
        <w:t xml:space="preserve"> plan</w:t>
      </w:r>
      <w:r w:rsidRPr="00710805">
        <w:rPr>
          <w:rFonts w:ascii="Arial" w:hAnsi="Arial" w:cs="Arial"/>
          <w:sz w:val="24"/>
          <w:szCs w:val="24"/>
        </w:rPr>
        <w:t xml:space="preserve">. They will remain on the </w:t>
      </w:r>
      <w:proofErr w:type="spellStart"/>
      <w:r w:rsidRPr="00710805">
        <w:rPr>
          <w:rFonts w:ascii="Arial" w:hAnsi="Arial" w:cs="Arial"/>
          <w:sz w:val="24"/>
          <w:szCs w:val="24"/>
        </w:rPr>
        <w:t>roll</w:t>
      </w:r>
      <w:proofErr w:type="spellEnd"/>
      <w:r w:rsidRPr="00710805">
        <w:rPr>
          <w:rFonts w:ascii="Arial" w:hAnsi="Arial" w:cs="Arial"/>
          <w:sz w:val="24"/>
          <w:szCs w:val="24"/>
        </w:rPr>
        <w:t xml:space="preserve"> of the school until the EHC</w:t>
      </w:r>
      <w:r w:rsidR="00850E10">
        <w:rPr>
          <w:rFonts w:ascii="Arial" w:hAnsi="Arial" w:cs="Arial"/>
          <w:sz w:val="24"/>
          <w:szCs w:val="24"/>
        </w:rPr>
        <w:t xml:space="preserve"> plan</w:t>
      </w:r>
      <w:r w:rsidRPr="00710805">
        <w:rPr>
          <w:rFonts w:ascii="Arial" w:hAnsi="Arial" w:cs="Arial"/>
          <w:sz w:val="24"/>
          <w:szCs w:val="24"/>
        </w:rPr>
        <w:t xml:space="preserve"> is finalised</w:t>
      </w:r>
      <w:r w:rsidR="005933BF">
        <w:rPr>
          <w:rFonts w:ascii="Arial" w:hAnsi="Arial" w:cs="Arial"/>
          <w:sz w:val="24"/>
          <w:szCs w:val="24"/>
        </w:rPr>
        <w:t>, EOTAS agreed</w:t>
      </w:r>
      <w:r w:rsidR="00B41E8F">
        <w:rPr>
          <w:rFonts w:ascii="Arial" w:hAnsi="Arial" w:cs="Arial"/>
          <w:sz w:val="24"/>
          <w:szCs w:val="24"/>
        </w:rPr>
        <w:t>,</w:t>
      </w:r>
      <w:r w:rsidR="005933BF">
        <w:rPr>
          <w:rFonts w:ascii="Arial" w:hAnsi="Arial" w:cs="Arial"/>
          <w:sz w:val="24"/>
          <w:szCs w:val="24"/>
        </w:rPr>
        <w:t xml:space="preserve"> and the school will no longer be named in Section I</w:t>
      </w:r>
      <w:r w:rsidRPr="00710805">
        <w:rPr>
          <w:rFonts w:ascii="Arial" w:hAnsi="Arial" w:cs="Arial"/>
          <w:sz w:val="24"/>
          <w:szCs w:val="24"/>
        </w:rPr>
        <w:t>.</w:t>
      </w:r>
    </w:p>
    <w:p w14:paraId="7403D5FC" w14:textId="6001A673" w:rsidR="00332B13" w:rsidRDefault="00332B13" w:rsidP="00DC12B4">
      <w:pPr>
        <w:spacing w:after="100" w:afterAutospacing="1" w:line="247" w:lineRule="auto"/>
        <w:rPr>
          <w:rFonts w:ascii="Arial" w:hAnsi="Arial" w:cs="Arial"/>
          <w:sz w:val="24"/>
          <w:szCs w:val="24"/>
        </w:rPr>
      </w:pPr>
      <w:r>
        <w:rPr>
          <w:rFonts w:ascii="Arial" w:hAnsi="Arial" w:cs="Arial"/>
          <w:sz w:val="24"/>
          <w:szCs w:val="24"/>
        </w:rPr>
        <w:t xml:space="preserve">EOTAS should be recorded in the </w:t>
      </w:r>
      <w:r w:rsidR="00486869">
        <w:rPr>
          <w:rFonts w:ascii="Arial" w:hAnsi="Arial" w:cs="Arial"/>
          <w:sz w:val="24"/>
          <w:szCs w:val="24"/>
        </w:rPr>
        <w:t>c</w:t>
      </w:r>
      <w:r>
        <w:rPr>
          <w:rFonts w:ascii="Arial" w:hAnsi="Arial" w:cs="Arial"/>
          <w:sz w:val="24"/>
          <w:szCs w:val="24"/>
        </w:rPr>
        <w:t xml:space="preserve">hild/young person’s EHC plan as follows: </w:t>
      </w:r>
    </w:p>
    <w:p w14:paraId="59C2111B" w14:textId="77777777" w:rsidR="00332B13" w:rsidRPr="00D439F0" w:rsidRDefault="00332B13" w:rsidP="008A096C">
      <w:pPr>
        <w:numPr>
          <w:ilvl w:val="0"/>
          <w:numId w:val="10"/>
        </w:numPr>
        <w:shd w:val="clear" w:color="auto" w:fill="FFFFFF"/>
        <w:tabs>
          <w:tab w:val="clear" w:pos="720"/>
          <w:tab w:val="num" w:pos="360"/>
        </w:tabs>
        <w:spacing w:before="100" w:beforeAutospacing="1" w:after="100" w:afterAutospacing="1" w:line="247" w:lineRule="auto"/>
        <w:ind w:left="360"/>
        <w:rPr>
          <w:rFonts w:ascii="Arial" w:eastAsia="Times New Roman" w:hAnsi="Arial" w:cs="Arial"/>
          <w:sz w:val="24"/>
          <w:szCs w:val="24"/>
          <w:lang w:eastAsia="en-GB"/>
        </w:rPr>
      </w:pPr>
      <w:r w:rsidRPr="00332B13">
        <w:rPr>
          <w:rFonts w:ascii="Arial" w:eastAsia="Times New Roman" w:hAnsi="Arial" w:cs="Arial"/>
          <w:b/>
          <w:bCs/>
          <w:color w:val="002060"/>
          <w:sz w:val="24"/>
          <w:szCs w:val="24"/>
          <w:lang w:eastAsia="en-GB"/>
        </w:rPr>
        <w:t>Section B</w:t>
      </w:r>
      <w:r w:rsidRPr="00332B13">
        <w:rPr>
          <w:rFonts w:ascii="Arial" w:eastAsia="Times New Roman" w:hAnsi="Arial" w:cs="Arial"/>
          <w:color w:val="002060"/>
          <w:sz w:val="24"/>
          <w:szCs w:val="24"/>
          <w:lang w:eastAsia="en-GB"/>
        </w:rPr>
        <w:t> </w:t>
      </w:r>
      <w:r w:rsidRPr="00D439F0">
        <w:rPr>
          <w:rFonts w:ascii="Arial" w:eastAsia="Times New Roman" w:hAnsi="Arial" w:cs="Arial"/>
          <w:sz w:val="24"/>
          <w:szCs w:val="24"/>
          <w:lang w:eastAsia="en-GB"/>
        </w:rPr>
        <w:t>should set out all of their </w:t>
      </w:r>
      <w:hyperlink r:id="rId21" w:history="1">
        <w:r w:rsidRPr="00795243">
          <w:rPr>
            <w:rFonts w:ascii="Arial" w:eastAsia="Times New Roman" w:hAnsi="Arial" w:cs="Arial"/>
            <w:b/>
            <w:bCs/>
            <w:color w:val="002060"/>
            <w:sz w:val="24"/>
            <w:szCs w:val="24"/>
            <w:lang w:eastAsia="en-GB"/>
          </w:rPr>
          <w:t>special educational needs</w:t>
        </w:r>
      </w:hyperlink>
      <w:r w:rsidRPr="00D439F0">
        <w:rPr>
          <w:rFonts w:ascii="Arial" w:eastAsia="Times New Roman" w:hAnsi="Arial" w:cs="Arial"/>
          <w:b/>
          <w:sz w:val="24"/>
          <w:szCs w:val="24"/>
          <w:lang w:eastAsia="en-GB"/>
        </w:rPr>
        <w:t>,</w:t>
      </w:r>
      <w:r w:rsidRPr="00B22046">
        <w:rPr>
          <w:rFonts w:ascii="Arial" w:eastAsia="Times New Roman" w:hAnsi="Arial" w:cs="Arial"/>
          <w:sz w:val="24"/>
          <w:szCs w:val="24"/>
          <w:lang w:eastAsia="en-GB"/>
        </w:rPr>
        <w:t xml:space="preserve"> </w:t>
      </w:r>
      <w:r w:rsidRPr="00D439F0">
        <w:rPr>
          <w:rFonts w:ascii="Arial" w:eastAsia="Times New Roman" w:hAnsi="Arial" w:cs="Arial"/>
          <w:sz w:val="24"/>
          <w:szCs w:val="24"/>
          <w:lang w:eastAsia="en-GB"/>
        </w:rPr>
        <w:t>including those that show </w:t>
      </w:r>
      <w:r w:rsidRPr="00D439F0">
        <w:rPr>
          <w:rFonts w:ascii="Arial" w:eastAsia="Times New Roman" w:hAnsi="Arial" w:cs="Arial"/>
          <w:i/>
          <w:sz w:val="24"/>
          <w:szCs w:val="24"/>
          <w:lang w:eastAsia="en-GB"/>
        </w:rPr>
        <w:t>why </w:t>
      </w:r>
      <w:r w:rsidRPr="00D439F0">
        <w:rPr>
          <w:rFonts w:ascii="Arial" w:eastAsia="Times New Roman" w:hAnsi="Arial" w:cs="Arial"/>
          <w:sz w:val="24"/>
          <w:szCs w:val="24"/>
          <w:lang w:eastAsia="en-GB"/>
        </w:rPr>
        <w:t>education in a setting is inappropriate. These could be, for example, mental health or sensory needs.</w:t>
      </w:r>
    </w:p>
    <w:p w14:paraId="0517283B" w14:textId="7B0B31E4" w:rsidR="00332B13" w:rsidRPr="00D439F0" w:rsidRDefault="00332B13" w:rsidP="008A096C">
      <w:pPr>
        <w:numPr>
          <w:ilvl w:val="0"/>
          <w:numId w:val="11"/>
        </w:numPr>
        <w:shd w:val="clear" w:color="auto" w:fill="FFFFFF"/>
        <w:tabs>
          <w:tab w:val="clear" w:pos="720"/>
          <w:tab w:val="num" w:pos="360"/>
        </w:tabs>
        <w:spacing w:before="100" w:beforeAutospacing="1" w:after="100" w:afterAutospacing="1" w:line="247" w:lineRule="auto"/>
        <w:ind w:left="360"/>
        <w:rPr>
          <w:rFonts w:ascii="Arial" w:eastAsia="Times New Roman" w:hAnsi="Arial" w:cs="Arial"/>
          <w:sz w:val="24"/>
          <w:szCs w:val="24"/>
          <w:lang w:eastAsia="en-GB"/>
        </w:rPr>
      </w:pPr>
      <w:r w:rsidRPr="00332B13">
        <w:rPr>
          <w:rFonts w:ascii="Arial" w:eastAsia="Times New Roman" w:hAnsi="Arial" w:cs="Arial"/>
          <w:b/>
          <w:bCs/>
          <w:color w:val="002060"/>
          <w:sz w:val="24"/>
          <w:szCs w:val="24"/>
          <w:lang w:eastAsia="en-GB"/>
        </w:rPr>
        <w:t>Section F</w:t>
      </w:r>
      <w:r w:rsidRPr="00332B13">
        <w:rPr>
          <w:rFonts w:ascii="Arial" w:eastAsia="Times New Roman" w:hAnsi="Arial" w:cs="Arial"/>
          <w:color w:val="002060"/>
          <w:sz w:val="24"/>
          <w:szCs w:val="24"/>
          <w:lang w:eastAsia="en-GB"/>
        </w:rPr>
        <w:t> </w:t>
      </w:r>
      <w:r w:rsidRPr="00D439F0">
        <w:rPr>
          <w:rFonts w:ascii="Arial" w:eastAsia="Times New Roman" w:hAnsi="Arial" w:cs="Arial"/>
          <w:sz w:val="24"/>
          <w:szCs w:val="24"/>
          <w:lang w:eastAsia="en-GB"/>
        </w:rPr>
        <w:t>should give a clear and detailed description of the support they need. This could include </w:t>
      </w:r>
      <w:hyperlink r:id="rId22" w:history="1">
        <w:r w:rsidRPr="00795243">
          <w:rPr>
            <w:rFonts w:ascii="Arial" w:eastAsia="Times New Roman" w:hAnsi="Arial" w:cs="Arial"/>
            <w:sz w:val="24"/>
            <w:szCs w:val="24"/>
            <w:lang w:eastAsia="en-GB"/>
          </w:rPr>
          <w:t>therapies</w:t>
        </w:r>
      </w:hyperlink>
      <w:r w:rsidR="00795243" w:rsidRPr="00795243">
        <w:rPr>
          <w:rFonts w:ascii="Arial" w:eastAsia="Times New Roman" w:hAnsi="Arial" w:cs="Arial"/>
          <w:sz w:val="24"/>
          <w:szCs w:val="24"/>
          <w:lang w:eastAsia="en-GB"/>
        </w:rPr>
        <w:t xml:space="preserve"> </w:t>
      </w:r>
      <w:r w:rsidRPr="00D439F0">
        <w:rPr>
          <w:rFonts w:ascii="Arial" w:eastAsia="Times New Roman" w:hAnsi="Arial" w:cs="Arial"/>
          <w:sz w:val="24"/>
          <w:szCs w:val="24"/>
          <w:lang w:eastAsia="en-GB"/>
        </w:rPr>
        <w:t xml:space="preserve">which are classed as educational provision, such as speech and language therapy, and other support provided by health or social care which educates or trains the child or young person. It </w:t>
      </w:r>
      <w:r w:rsidR="00795243" w:rsidRPr="00D439F0">
        <w:rPr>
          <w:rFonts w:ascii="Arial" w:eastAsia="Times New Roman" w:hAnsi="Arial" w:cs="Arial"/>
          <w:sz w:val="24"/>
          <w:szCs w:val="24"/>
          <w:lang w:eastAsia="en-GB"/>
        </w:rPr>
        <w:t>is</w:t>
      </w:r>
      <w:r w:rsidRPr="00D439F0">
        <w:rPr>
          <w:rFonts w:ascii="Arial" w:eastAsia="Times New Roman" w:hAnsi="Arial" w:cs="Arial"/>
          <w:sz w:val="24"/>
          <w:szCs w:val="24"/>
          <w:lang w:eastAsia="en-GB"/>
        </w:rPr>
        <w:t xml:space="preserve"> important </w:t>
      </w:r>
      <w:r w:rsidR="00795243" w:rsidRPr="00D439F0">
        <w:rPr>
          <w:rFonts w:ascii="Arial" w:eastAsia="Times New Roman" w:hAnsi="Arial" w:cs="Arial"/>
          <w:sz w:val="24"/>
          <w:szCs w:val="24"/>
          <w:lang w:eastAsia="en-GB"/>
        </w:rPr>
        <w:t>that</w:t>
      </w:r>
      <w:r w:rsidRPr="00D439F0">
        <w:rPr>
          <w:rFonts w:ascii="Arial" w:eastAsia="Times New Roman" w:hAnsi="Arial" w:cs="Arial"/>
          <w:sz w:val="24"/>
          <w:szCs w:val="24"/>
          <w:lang w:eastAsia="en-GB"/>
        </w:rPr>
        <w:t xml:space="preserve"> all the necessary details </w:t>
      </w:r>
      <w:r w:rsidR="00795243" w:rsidRPr="00D439F0">
        <w:rPr>
          <w:rFonts w:ascii="Arial" w:eastAsia="Times New Roman" w:hAnsi="Arial" w:cs="Arial"/>
          <w:sz w:val="24"/>
          <w:szCs w:val="24"/>
          <w:lang w:eastAsia="en-GB"/>
        </w:rPr>
        <w:t xml:space="preserve">are set out, </w:t>
      </w:r>
      <w:r w:rsidRPr="00D439F0">
        <w:rPr>
          <w:rFonts w:ascii="Arial" w:eastAsia="Times New Roman" w:hAnsi="Arial" w:cs="Arial"/>
          <w:sz w:val="24"/>
          <w:szCs w:val="24"/>
          <w:lang w:eastAsia="en-GB"/>
        </w:rPr>
        <w:t xml:space="preserve">such as who (in terms of role/qualification) will oversee the package of support, </w:t>
      </w:r>
      <w:r w:rsidR="00795243" w:rsidRPr="00D439F0">
        <w:rPr>
          <w:rFonts w:ascii="Arial" w:eastAsia="Times New Roman" w:hAnsi="Arial" w:cs="Arial"/>
          <w:sz w:val="24"/>
          <w:szCs w:val="24"/>
          <w:lang w:eastAsia="en-GB"/>
        </w:rPr>
        <w:t xml:space="preserve">who will </w:t>
      </w:r>
      <w:r w:rsidRPr="00D439F0">
        <w:rPr>
          <w:rFonts w:ascii="Arial" w:eastAsia="Times New Roman" w:hAnsi="Arial" w:cs="Arial"/>
          <w:sz w:val="24"/>
          <w:szCs w:val="24"/>
          <w:lang w:eastAsia="en-GB"/>
        </w:rPr>
        <w:t xml:space="preserve">deliver it and what particular expertise they may need, and any input needed from specialists. It </w:t>
      </w:r>
      <w:r w:rsidR="00795243" w:rsidRPr="00D439F0">
        <w:rPr>
          <w:rFonts w:ascii="Arial" w:eastAsia="Times New Roman" w:hAnsi="Arial" w:cs="Arial"/>
          <w:sz w:val="24"/>
          <w:szCs w:val="24"/>
          <w:lang w:eastAsia="en-GB"/>
        </w:rPr>
        <w:t>should also</w:t>
      </w:r>
      <w:r w:rsidRPr="00D439F0">
        <w:rPr>
          <w:rFonts w:ascii="Arial" w:eastAsia="Times New Roman" w:hAnsi="Arial" w:cs="Arial"/>
          <w:sz w:val="24"/>
          <w:szCs w:val="24"/>
          <w:lang w:eastAsia="en-GB"/>
        </w:rPr>
        <w:t xml:space="preserve"> specify that this provision will be delivered as ‘education otherwise than in a school’ </w:t>
      </w:r>
      <w:r w:rsidR="00795243" w:rsidRPr="00D439F0">
        <w:rPr>
          <w:rFonts w:ascii="Arial" w:eastAsia="Times New Roman" w:hAnsi="Arial" w:cs="Arial"/>
          <w:sz w:val="24"/>
          <w:szCs w:val="24"/>
          <w:lang w:eastAsia="en-GB"/>
        </w:rPr>
        <w:t>in Section F.</w:t>
      </w:r>
      <w:r w:rsidRPr="00D439F0">
        <w:rPr>
          <w:rFonts w:ascii="Arial" w:eastAsia="Times New Roman" w:hAnsi="Arial" w:cs="Arial"/>
          <w:b/>
          <w:sz w:val="24"/>
          <w:szCs w:val="24"/>
          <w:lang w:eastAsia="en-GB"/>
        </w:rPr>
        <w:t> </w:t>
      </w:r>
    </w:p>
    <w:p w14:paraId="646F16BB" w14:textId="292FB8B4" w:rsidR="00332B13" w:rsidRPr="00D439F0" w:rsidRDefault="00332B13" w:rsidP="008A096C">
      <w:pPr>
        <w:numPr>
          <w:ilvl w:val="0"/>
          <w:numId w:val="12"/>
        </w:numPr>
        <w:shd w:val="clear" w:color="auto" w:fill="FFFFFF"/>
        <w:tabs>
          <w:tab w:val="clear" w:pos="720"/>
          <w:tab w:val="num" w:pos="360"/>
        </w:tabs>
        <w:spacing w:before="100" w:beforeAutospacing="1" w:after="100" w:afterAutospacing="1" w:line="247" w:lineRule="auto"/>
        <w:ind w:left="360"/>
        <w:rPr>
          <w:rFonts w:ascii="Arial" w:eastAsia="Times New Roman" w:hAnsi="Arial" w:cs="Arial"/>
          <w:sz w:val="24"/>
          <w:szCs w:val="24"/>
          <w:lang w:eastAsia="en-GB"/>
        </w:rPr>
      </w:pPr>
      <w:r w:rsidRPr="00332B13">
        <w:rPr>
          <w:rFonts w:ascii="Arial" w:eastAsia="Times New Roman" w:hAnsi="Arial" w:cs="Arial"/>
          <w:b/>
          <w:bCs/>
          <w:color w:val="002060"/>
          <w:sz w:val="24"/>
          <w:szCs w:val="24"/>
          <w:lang w:eastAsia="en-GB"/>
        </w:rPr>
        <w:t>Section I</w:t>
      </w:r>
      <w:r w:rsidRPr="00332B13">
        <w:rPr>
          <w:rFonts w:ascii="Arial" w:eastAsia="Times New Roman" w:hAnsi="Arial" w:cs="Arial"/>
          <w:color w:val="002060"/>
          <w:sz w:val="24"/>
          <w:szCs w:val="24"/>
          <w:lang w:eastAsia="en-GB"/>
        </w:rPr>
        <w:t> </w:t>
      </w:r>
      <w:r w:rsidRPr="009A3C16">
        <w:rPr>
          <w:rFonts w:ascii="Arial" w:eastAsia="Times New Roman" w:hAnsi="Arial" w:cs="Arial"/>
          <w:b/>
          <w:color w:val="002060"/>
          <w:sz w:val="24"/>
          <w:szCs w:val="24"/>
          <w:lang w:eastAsia="en-GB"/>
        </w:rPr>
        <w:t>should be left blank</w:t>
      </w:r>
      <w:r w:rsidRPr="009A3C16">
        <w:rPr>
          <w:rFonts w:ascii="Arial" w:eastAsia="Times New Roman" w:hAnsi="Arial" w:cs="Arial"/>
          <w:color w:val="002060"/>
          <w:sz w:val="24"/>
          <w:szCs w:val="24"/>
          <w:lang w:eastAsia="en-GB"/>
        </w:rPr>
        <w:t xml:space="preserve"> </w:t>
      </w:r>
      <w:r w:rsidRPr="00D439F0">
        <w:rPr>
          <w:rFonts w:ascii="Arial" w:eastAsia="Times New Roman" w:hAnsi="Arial" w:cs="Arial"/>
          <w:sz w:val="24"/>
          <w:szCs w:val="24"/>
          <w:lang w:eastAsia="en-GB"/>
        </w:rPr>
        <w:t>if no setting is going to be attended at all, and</w:t>
      </w:r>
      <w:r w:rsidRPr="00710805">
        <w:rPr>
          <w:rFonts w:ascii="Arial" w:hAnsi="Arial" w:cs="Arial"/>
          <w:sz w:val="24"/>
          <w:szCs w:val="24"/>
        </w:rPr>
        <w:t xml:space="preserve"> the child</w:t>
      </w:r>
      <w:r>
        <w:rPr>
          <w:rFonts w:ascii="Arial" w:hAnsi="Arial" w:cs="Arial"/>
          <w:sz w:val="24"/>
          <w:szCs w:val="24"/>
        </w:rPr>
        <w:t>/young person</w:t>
      </w:r>
      <w:r w:rsidRPr="00710805">
        <w:rPr>
          <w:rFonts w:ascii="Arial" w:hAnsi="Arial" w:cs="Arial"/>
          <w:sz w:val="24"/>
          <w:szCs w:val="24"/>
        </w:rPr>
        <w:t xml:space="preserve"> will be removed from the school roll at </w:t>
      </w:r>
      <w:r>
        <w:rPr>
          <w:rFonts w:ascii="Arial" w:hAnsi="Arial" w:cs="Arial"/>
          <w:sz w:val="24"/>
          <w:szCs w:val="24"/>
        </w:rPr>
        <w:t>the</w:t>
      </w:r>
      <w:r w:rsidRPr="00710805">
        <w:rPr>
          <w:rFonts w:ascii="Arial" w:hAnsi="Arial" w:cs="Arial"/>
          <w:sz w:val="24"/>
          <w:szCs w:val="24"/>
        </w:rPr>
        <w:t xml:space="preserve"> formal education setting</w:t>
      </w:r>
      <w:r w:rsidR="00795243">
        <w:rPr>
          <w:rFonts w:ascii="Arial" w:hAnsi="Arial" w:cs="Arial"/>
          <w:sz w:val="24"/>
          <w:szCs w:val="24"/>
        </w:rPr>
        <w:t>.</w:t>
      </w:r>
      <w:r w:rsidR="009A3C16">
        <w:rPr>
          <w:rFonts w:ascii="Arial" w:hAnsi="Arial" w:cs="Arial"/>
          <w:sz w:val="24"/>
          <w:szCs w:val="24"/>
        </w:rPr>
        <w:t xml:space="preserve"> </w:t>
      </w:r>
      <w:r w:rsidR="009A3C16" w:rsidRPr="00DF7346">
        <w:rPr>
          <w:rFonts w:ascii="Arial" w:hAnsi="Arial" w:cs="Arial"/>
          <w:sz w:val="24"/>
          <w:szCs w:val="24"/>
        </w:rPr>
        <w:t>The child/young person will be noted on the Council’s Case management system as EOTAS.</w:t>
      </w:r>
    </w:p>
    <w:p w14:paraId="14C7DFB9" w14:textId="62818242" w:rsidR="00332B13" w:rsidRPr="00332B13" w:rsidRDefault="00332B13" w:rsidP="008A096C">
      <w:pPr>
        <w:numPr>
          <w:ilvl w:val="0"/>
          <w:numId w:val="13"/>
        </w:numPr>
        <w:shd w:val="clear" w:color="auto" w:fill="FFFFFF"/>
        <w:tabs>
          <w:tab w:val="clear" w:pos="720"/>
          <w:tab w:val="num" w:pos="360"/>
        </w:tabs>
        <w:spacing w:before="100" w:beforeAutospacing="1" w:after="100" w:afterAutospacing="1" w:line="247" w:lineRule="auto"/>
        <w:ind w:left="360"/>
        <w:rPr>
          <w:rFonts w:ascii="Arial" w:eastAsia="Times New Roman" w:hAnsi="Arial" w:cs="Arial"/>
          <w:color w:val="3A3A3A"/>
          <w:sz w:val="24"/>
          <w:szCs w:val="24"/>
          <w:lang w:eastAsia="en-GB"/>
        </w:rPr>
      </w:pPr>
      <w:r w:rsidRPr="00332B13">
        <w:rPr>
          <w:rFonts w:ascii="Arial" w:eastAsia="Times New Roman" w:hAnsi="Arial" w:cs="Arial"/>
          <w:b/>
          <w:bCs/>
          <w:color w:val="002060"/>
          <w:sz w:val="24"/>
          <w:szCs w:val="24"/>
          <w:lang w:eastAsia="en-GB"/>
        </w:rPr>
        <w:t>Section J</w:t>
      </w:r>
      <w:r w:rsidRPr="00332B13">
        <w:rPr>
          <w:rFonts w:ascii="Arial" w:eastAsia="Times New Roman" w:hAnsi="Arial" w:cs="Arial"/>
          <w:color w:val="002060"/>
          <w:sz w:val="24"/>
          <w:szCs w:val="24"/>
          <w:lang w:eastAsia="en-GB"/>
        </w:rPr>
        <w:t> </w:t>
      </w:r>
      <w:r w:rsidRPr="00D439F0">
        <w:rPr>
          <w:rFonts w:ascii="Arial" w:eastAsia="Times New Roman" w:hAnsi="Arial" w:cs="Arial"/>
          <w:sz w:val="24"/>
          <w:szCs w:val="24"/>
          <w:lang w:eastAsia="en-GB"/>
        </w:rPr>
        <w:t>will detail the special educational needs and outcomes to be met by any agreed direct payments relating to section F. Not everyone will have a personal budget and receive direct payments, more information is set out later on in this document</w:t>
      </w:r>
      <w:r>
        <w:rPr>
          <w:rFonts w:ascii="Arial" w:eastAsia="Times New Roman" w:hAnsi="Arial" w:cs="Arial"/>
          <w:color w:val="3A3A3A"/>
          <w:sz w:val="24"/>
          <w:szCs w:val="24"/>
          <w:lang w:eastAsia="en-GB"/>
        </w:rPr>
        <w:t>.</w:t>
      </w:r>
    </w:p>
    <w:p w14:paraId="0652E341" w14:textId="38F1CD9D" w:rsidR="00795243" w:rsidRDefault="00B82D75" w:rsidP="00795243">
      <w:pPr>
        <w:spacing w:after="100" w:afterAutospacing="1" w:line="247" w:lineRule="auto"/>
        <w:rPr>
          <w:rFonts w:ascii="ArialMT" w:hAnsi="ArialMT" w:cs="ArialMT"/>
          <w:sz w:val="24"/>
          <w:szCs w:val="24"/>
        </w:rPr>
      </w:pPr>
      <w:r w:rsidRPr="00795243">
        <w:rPr>
          <w:rStyle w:val="legds"/>
          <w:rFonts w:ascii="Arial" w:hAnsi="Arial" w:cs="Arial"/>
          <w:color w:val="000000"/>
          <w:sz w:val="24"/>
          <w:szCs w:val="24"/>
        </w:rPr>
        <w:t xml:space="preserve">Under an EOTAS package, </w:t>
      </w:r>
      <w:r w:rsidR="0014352F" w:rsidRPr="00795243">
        <w:rPr>
          <w:rStyle w:val="legds"/>
          <w:rFonts w:ascii="Arial" w:hAnsi="Arial" w:cs="Arial"/>
          <w:color w:val="000000"/>
          <w:sz w:val="24"/>
          <w:szCs w:val="24"/>
        </w:rPr>
        <w:t xml:space="preserve">the LA </w:t>
      </w:r>
      <w:r w:rsidRPr="00795243">
        <w:rPr>
          <w:rStyle w:val="legds"/>
          <w:rFonts w:ascii="Arial" w:hAnsi="Arial" w:cs="Arial"/>
          <w:color w:val="000000"/>
          <w:sz w:val="24"/>
          <w:szCs w:val="24"/>
        </w:rPr>
        <w:t xml:space="preserve">is responsible for the child/young person’s education and the child/young person will not be required to be on the </w:t>
      </w:r>
      <w:proofErr w:type="spellStart"/>
      <w:r w:rsidRPr="00795243">
        <w:rPr>
          <w:rStyle w:val="legds"/>
          <w:rFonts w:ascii="Arial" w:hAnsi="Arial" w:cs="Arial"/>
          <w:color w:val="000000"/>
          <w:sz w:val="24"/>
          <w:szCs w:val="24"/>
        </w:rPr>
        <w:t>roll</w:t>
      </w:r>
      <w:proofErr w:type="spellEnd"/>
      <w:r w:rsidRPr="00795243">
        <w:rPr>
          <w:rStyle w:val="legds"/>
          <w:rFonts w:ascii="Arial" w:hAnsi="Arial" w:cs="Arial"/>
          <w:color w:val="000000"/>
          <w:sz w:val="24"/>
          <w:szCs w:val="24"/>
        </w:rPr>
        <w:t xml:space="preserve"> of an educational setting.  </w:t>
      </w:r>
      <w:r w:rsidRPr="00795243">
        <w:rPr>
          <w:rStyle w:val="legds"/>
          <w:rFonts w:ascii="Arial" w:hAnsi="Arial" w:cs="Arial"/>
          <w:color w:val="000000"/>
          <w:sz w:val="24"/>
          <w:szCs w:val="24"/>
        </w:rPr>
        <w:lastRenderedPageBreak/>
        <w:t>This will be regularly reviewed to ensure the child/young person returns to an educational setting as soon as they are able</w:t>
      </w:r>
      <w:r w:rsidR="00FB7370">
        <w:rPr>
          <w:rStyle w:val="legds"/>
          <w:rFonts w:ascii="Arial" w:hAnsi="Arial" w:cs="Arial"/>
          <w:color w:val="000000"/>
          <w:sz w:val="24"/>
          <w:szCs w:val="24"/>
        </w:rPr>
        <w:t>, and an appropriate placement has been secured</w:t>
      </w:r>
      <w:r w:rsidRPr="00795243">
        <w:rPr>
          <w:rStyle w:val="legds"/>
          <w:rFonts w:ascii="Arial" w:hAnsi="Arial" w:cs="Arial"/>
          <w:color w:val="000000"/>
          <w:sz w:val="24"/>
          <w:szCs w:val="24"/>
        </w:rPr>
        <w:t>.</w:t>
      </w:r>
      <w:r w:rsidR="00795243" w:rsidRPr="00795243">
        <w:rPr>
          <w:rFonts w:ascii="ArialMT" w:hAnsi="ArialMT" w:cs="ArialMT"/>
          <w:sz w:val="24"/>
          <w:szCs w:val="24"/>
        </w:rPr>
        <w:t xml:space="preserve"> </w:t>
      </w:r>
    </w:p>
    <w:p w14:paraId="6617B4E9" w14:textId="006984A0" w:rsidR="00D050B3" w:rsidRDefault="00795243" w:rsidP="00D050B3">
      <w:pPr>
        <w:spacing w:after="100" w:afterAutospacing="1" w:line="247" w:lineRule="auto"/>
        <w:rPr>
          <w:rFonts w:ascii="Arial" w:hAnsi="Arial" w:cs="Arial"/>
          <w:sz w:val="24"/>
          <w:szCs w:val="24"/>
        </w:rPr>
      </w:pPr>
      <w:r w:rsidRPr="00795243">
        <w:rPr>
          <w:rFonts w:ascii="Arial" w:hAnsi="Arial" w:cs="Arial"/>
          <w:sz w:val="24"/>
          <w:szCs w:val="24"/>
        </w:rPr>
        <w:t>If the EOTAS package is funded by direct payments</w:t>
      </w:r>
      <w:r w:rsidR="00FB7370">
        <w:rPr>
          <w:rFonts w:ascii="Arial" w:hAnsi="Arial" w:cs="Arial"/>
          <w:sz w:val="24"/>
          <w:szCs w:val="24"/>
        </w:rPr>
        <w:t>,</w:t>
      </w:r>
      <w:r w:rsidRPr="00795243">
        <w:rPr>
          <w:rFonts w:ascii="Arial" w:hAnsi="Arial" w:cs="Arial"/>
          <w:sz w:val="24"/>
          <w:szCs w:val="24"/>
        </w:rPr>
        <w:t xml:space="preserve"> the </w:t>
      </w:r>
      <w:hyperlink r:id="rId23" w:history="1">
        <w:r w:rsidRPr="00795243">
          <w:rPr>
            <w:rStyle w:val="Hyperlink"/>
            <w:rFonts w:ascii="Arial" w:hAnsi="Arial" w:cs="Arial"/>
            <w:sz w:val="24"/>
            <w:szCs w:val="24"/>
          </w:rPr>
          <w:t>Special Educational Needs (Personal Budgets) Regulations 2014 (legislation.gov.uk</w:t>
        </w:r>
        <w:r w:rsidRPr="00795243">
          <w:rPr>
            <w:rStyle w:val="Hyperlink"/>
            <w:rFonts w:ascii="Arial" w:hAnsi="Arial" w:cs="Arial"/>
          </w:rPr>
          <w:t>)</w:t>
        </w:r>
      </w:hyperlink>
      <w:r w:rsidRPr="00795243">
        <w:rPr>
          <w:rStyle w:val="Hyperlink"/>
          <w:rFonts w:ascii="Arial" w:hAnsi="Arial" w:cs="Arial"/>
        </w:rPr>
        <w:t xml:space="preserve"> </w:t>
      </w:r>
      <w:r w:rsidRPr="00795243">
        <w:rPr>
          <w:rFonts w:ascii="Arial" w:hAnsi="Arial" w:cs="Arial"/>
          <w:sz w:val="24"/>
          <w:szCs w:val="24"/>
        </w:rPr>
        <w:t xml:space="preserve"> places a statutory duty upon the LA to monitor the use of the direct payments at least once within the first three months and when conducting an Annual Review or reassessment.</w:t>
      </w:r>
      <w:r w:rsidR="00D050B3">
        <w:rPr>
          <w:rFonts w:ascii="Arial" w:hAnsi="Arial" w:cs="Arial"/>
          <w:sz w:val="24"/>
          <w:szCs w:val="24"/>
        </w:rPr>
        <w:t xml:space="preserve"> </w:t>
      </w:r>
      <w:r w:rsidR="00D050B3" w:rsidRPr="00D050B3">
        <w:rPr>
          <w:rFonts w:ascii="Arial" w:hAnsi="Arial" w:cs="Arial"/>
          <w:sz w:val="24"/>
          <w:szCs w:val="24"/>
        </w:rPr>
        <w:t xml:space="preserve">If it </w:t>
      </w:r>
      <w:r w:rsidR="00D050B3">
        <w:rPr>
          <w:rFonts w:ascii="Arial" w:hAnsi="Arial" w:cs="Arial"/>
          <w:sz w:val="24"/>
          <w:szCs w:val="24"/>
        </w:rPr>
        <w:t xml:space="preserve">is </w:t>
      </w:r>
      <w:r w:rsidR="00D050B3" w:rsidRPr="00D050B3">
        <w:rPr>
          <w:rFonts w:ascii="Arial" w:hAnsi="Arial" w:cs="Arial"/>
          <w:sz w:val="24"/>
          <w:szCs w:val="24"/>
        </w:rPr>
        <w:t xml:space="preserve">identified that the direct payments are not being used correctly, the recipient will be expected to repay the </w:t>
      </w:r>
      <w:r w:rsidR="00D050B3" w:rsidRPr="00D050B3">
        <w:rPr>
          <w:rFonts w:ascii="Arial" w:hAnsi="Arial" w:cs="Arial"/>
          <w:sz w:val="24"/>
          <w:szCs w:val="24"/>
        </w:rPr>
        <w:t>direct payment</w:t>
      </w:r>
      <w:r w:rsidR="00D050B3" w:rsidRPr="00D050B3">
        <w:rPr>
          <w:rFonts w:ascii="Arial" w:hAnsi="Arial" w:cs="Arial"/>
          <w:sz w:val="24"/>
          <w:szCs w:val="24"/>
        </w:rPr>
        <w:t>.</w:t>
      </w:r>
    </w:p>
    <w:p w14:paraId="650F9C9C" w14:textId="7874BDA4" w:rsidR="001313B8" w:rsidRPr="00BB7533" w:rsidRDefault="00C76FB0" w:rsidP="00BB7533">
      <w:pPr>
        <w:pStyle w:val="Heading1"/>
        <w:spacing w:after="120"/>
      </w:pPr>
      <w:bookmarkStart w:id="16" w:name="_Toc175830327"/>
      <w:r w:rsidRPr="00BB7533">
        <w:t>Who pays for EOTAS package?</w:t>
      </w:r>
      <w:bookmarkEnd w:id="16"/>
    </w:p>
    <w:p w14:paraId="45D6249E" w14:textId="77777777" w:rsidR="00BB7533" w:rsidRDefault="001313B8" w:rsidP="00BB7533">
      <w:pPr>
        <w:pStyle w:val="Heading2"/>
        <w:spacing w:after="120"/>
      </w:pPr>
      <w:bookmarkStart w:id="17" w:name="_Toc175830328"/>
      <w:r w:rsidRPr="001313B8">
        <w:t>Education provision</w:t>
      </w:r>
      <w:bookmarkEnd w:id="17"/>
      <w:r w:rsidR="00644E9B" w:rsidRPr="001313B8">
        <w:t xml:space="preserve"> </w:t>
      </w:r>
    </w:p>
    <w:p w14:paraId="6C67DFD1" w14:textId="13F485D1" w:rsidR="00587D86" w:rsidRPr="00BB7533" w:rsidRDefault="00DF17D0" w:rsidP="00BB7533">
      <w:pPr>
        <w:pStyle w:val="Heading1"/>
        <w:spacing w:after="100" w:afterAutospacing="1" w:line="247" w:lineRule="auto"/>
        <w:rPr>
          <w:b w:val="0"/>
          <w:bCs/>
          <w:color w:val="auto"/>
          <w:sz w:val="24"/>
          <w:szCs w:val="24"/>
        </w:rPr>
      </w:pPr>
      <w:bookmarkStart w:id="18" w:name="_Hlk161733504"/>
      <w:bookmarkStart w:id="19" w:name="_Toc159336064"/>
      <w:bookmarkStart w:id="20" w:name="_Toc159337976"/>
      <w:bookmarkStart w:id="21" w:name="_Toc169531949"/>
      <w:bookmarkStart w:id="22" w:name="_Toc169532034"/>
      <w:bookmarkStart w:id="23" w:name="_Toc175830275"/>
      <w:bookmarkStart w:id="24" w:name="_Toc175830329"/>
      <w:r>
        <w:rPr>
          <w:b w:val="0"/>
          <w:bCs/>
          <w:color w:val="auto"/>
          <w:sz w:val="24"/>
          <w:szCs w:val="24"/>
        </w:rPr>
        <w:t xml:space="preserve">Following an assessment of need </w:t>
      </w:r>
      <w:bookmarkEnd w:id="18"/>
      <w:r>
        <w:rPr>
          <w:b w:val="0"/>
          <w:bCs/>
          <w:color w:val="auto"/>
          <w:sz w:val="24"/>
          <w:szCs w:val="24"/>
        </w:rPr>
        <w:t xml:space="preserve">the </w:t>
      </w:r>
      <w:r w:rsidR="00587D86" w:rsidRPr="00BB7533">
        <w:rPr>
          <w:b w:val="0"/>
          <w:bCs/>
          <w:color w:val="auto"/>
          <w:sz w:val="24"/>
          <w:szCs w:val="24"/>
        </w:rPr>
        <w:t xml:space="preserve">LA </w:t>
      </w:r>
      <w:r w:rsidR="00F97A5F" w:rsidRPr="00BB7533">
        <w:rPr>
          <w:b w:val="0"/>
          <w:bCs/>
          <w:color w:val="auto"/>
          <w:sz w:val="24"/>
          <w:szCs w:val="24"/>
        </w:rPr>
        <w:t xml:space="preserve">is responsible for making special educational provision, </w:t>
      </w:r>
      <w:r w:rsidR="001313B8" w:rsidRPr="00BB7533">
        <w:rPr>
          <w:b w:val="0"/>
          <w:bCs/>
          <w:color w:val="auto"/>
          <w:sz w:val="24"/>
          <w:szCs w:val="24"/>
        </w:rPr>
        <w:t xml:space="preserve">the LA </w:t>
      </w:r>
      <w:r w:rsidR="006877C6" w:rsidRPr="00BB7533">
        <w:rPr>
          <w:b w:val="0"/>
          <w:bCs/>
          <w:color w:val="auto"/>
          <w:sz w:val="24"/>
          <w:szCs w:val="24"/>
        </w:rPr>
        <w:t>must</w:t>
      </w:r>
      <w:r w:rsidR="00587D86" w:rsidRPr="00BB7533">
        <w:rPr>
          <w:b w:val="0"/>
          <w:bCs/>
          <w:color w:val="auto"/>
          <w:sz w:val="24"/>
          <w:szCs w:val="24"/>
        </w:rPr>
        <w:t xml:space="preserve"> directly commission and fund the provision in section F</w:t>
      </w:r>
      <w:r w:rsidR="00F97A5F" w:rsidRPr="00BB7533">
        <w:rPr>
          <w:b w:val="0"/>
          <w:bCs/>
          <w:color w:val="auto"/>
          <w:sz w:val="24"/>
          <w:szCs w:val="24"/>
        </w:rPr>
        <w:t xml:space="preserve">, </w:t>
      </w:r>
      <w:r w:rsidR="00587D86" w:rsidRPr="00BB7533">
        <w:rPr>
          <w:b w:val="0"/>
          <w:bCs/>
          <w:color w:val="auto"/>
          <w:sz w:val="24"/>
          <w:szCs w:val="24"/>
        </w:rPr>
        <w:t>ensuring the outcomes identified within the EHC plan are being met. Families may</w:t>
      </w:r>
      <w:r w:rsidR="00F97A5F" w:rsidRPr="00BB7533">
        <w:rPr>
          <w:b w:val="0"/>
          <w:bCs/>
          <w:color w:val="auto"/>
          <w:sz w:val="24"/>
          <w:szCs w:val="24"/>
        </w:rPr>
        <w:t xml:space="preserve"> also</w:t>
      </w:r>
      <w:r w:rsidR="00587D86" w:rsidRPr="00BB7533">
        <w:rPr>
          <w:b w:val="0"/>
          <w:bCs/>
          <w:color w:val="auto"/>
          <w:sz w:val="24"/>
          <w:szCs w:val="24"/>
        </w:rPr>
        <w:t xml:space="preserve"> request a personal budget to manage some or all this provision themselves. </w:t>
      </w:r>
      <w:r w:rsidR="006877C6" w:rsidRPr="00BB7533">
        <w:rPr>
          <w:b w:val="0"/>
          <w:bCs/>
          <w:color w:val="auto"/>
          <w:sz w:val="24"/>
          <w:szCs w:val="24"/>
        </w:rPr>
        <w:t xml:space="preserve">The provision, funding and any personal budgets will be identified by SEND Support, Assessment and Review </w:t>
      </w:r>
      <w:r w:rsidR="00795243" w:rsidRPr="00BB7533">
        <w:rPr>
          <w:b w:val="0"/>
          <w:bCs/>
          <w:color w:val="auto"/>
          <w:sz w:val="24"/>
          <w:szCs w:val="24"/>
        </w:rPr>
        <w:t xml:space="preserve">(SAR) </w:t>
      </w:r>
      <w:r w:rsidR="006877C6" w:rsidRPr="00BB7533">
        <w:rPr>
          <w:b w:val="0"/>
          <w:bCs/>
          <w:color w:val="auto"/>
          <w:sz w:val="24"/>
          <w:szCs w:val="24"/>
        </w:rPr>
        <w:t>Team and agreed with families.</w:t>
      </w:r>
      <w:bookmarkEnd w:id="19"/>
      <w:r w:rsidR="000B0510">
        <w:rPr>
          <w:b w:val="0"/>
          <w:bCs/>
          <w:color w:val="auto"/>
          <w:sz w:val="24"/>
          <w:szCs w:val="24"/>
        </w:rPr>
        <w:t xml:space="preserve"> </w:t>
      </w:r>
      <w:r w:rsidR="009A40B8">
        <w:rPr>
          <w:b w:val="0"/>
          <w:bCs/>
          <w:color w:val="auto"/>
          <w:sz w:val="24"/>
          <w:szCs w:val="24"/>
        </w:rPr>
        <w:t>Representatives from the SEND SAR team</w:t>
      </w:r>
      <w:r w:rsidR="000B0510">
        <w:rPr>
          <w:b w:val="0"/>
          <w:bCs/>
          <w:color w:val="auto"/>
          <w:sz w:val="24"/>
          <w:szCs w:val="24"/>
        </w:rPr>
        <w:t xml:space="preserve"> will </w:t>
      </w:r>
      <w:r w:rsidR="009A40B8">
        <w:rPr>
          <w:b w:val="0"/>
          <w:bCs/>
          <w:color w:val="auto"/>
          <w:sz w:val="24"/>
          <w:szCs w:val="24"/>
        </w:rPr>
        <w:t>chair the</w:t>
      </w:r>
      <w:r w:rsidR="000B0510">
        <w:rPr>
          <w:b w:val="0"/>
          <w:bCs/>
          <w:color w:val="auto"/>
          <w:sz w:val="24"/>
          <w:szCs w:val="24"/>
        </w:rPr>
        <w:t xml:space="preserve"> Annual </w:t>
      </w:r>
      <w:r w:rsidR="009A40B8">
        <w:rPr>
          <w:b w:val="0"/>
          <w:bCs/>
          <w:color w:val="auto"/>
          <w:sz w:val="24"/>
          <w:szCs w:val="24"/>
        </w:rPr>
        <w:t>R</w:t>
      </w:r>
      <w:r w:rsidR="000B0510">
        <w:rPr>
          <w:b w:val="0"/>
          <w:bCs/>
          <w:color w:val="auto"/>
          <w:sz w:val="24"/>
          <w:szCs w:val="24"/>
        </w:rPr>
        <w:t>eview of the EHC plan.</w:t>
      </w:r>
      <w:bookmarkEnd w:id="20"/>
      <w:bookmarkEnd w:id="21"/>
      <w:bookmarkEnd w:id="22"/>
      <w:bookmarkEnd w:id="23"/>
      <w:bookmarkEnd w:id="24"/>
    </w:p>
    <w:p w14:paraId="1BB16AD1" w14:textId="2B79D26B" w:rsidR="001313B8" w:rsidRPr="001313B8" w:rsidRDefault="001313B8" w:rsidP="00BB7533">
      <w:pPr>
        <w:pStyle w:val="Heading2"/>
        <w:spacing w:after="120"/>
      </w:pPr>
      <w:bookmarkStart w:id="25" w:name="_Toc175830330"/>
      <w:r w:rsidRPr="001313B8">
        <w:t>Health provision</w:t>
      </w:r>
      <w:bookmarkEnd w:id="25"/>
    </w:p>
    <w:p w14:paraId="5E5E99DF" w14:textId="3F11AAE2" w:rsidR="001313B8" w:rsidRDefault="00DF17D0" w:rsidP="00DC12B4">
      <w:pPr>
        <w:spacing w:after="100" w:afterAutospacing="1" w:line="247" w:lineRule="auto"/>
        <w:rPr>
          <w:rFonts w:ascii="Arial" w:hAnsi="Arial" w:cs="Arial"/>
          <w:sz w:val="24"/>
          <w:szCs w:val="24"/>
        </w:rPr>
      </w:pPr>
      <w:r w:rsidRPr="00DF17D0">
        <w:rPr>
          <w:rFonts w:ascii="Arial" w:hAnsi="Arial" w:cs="Arial"/>
          <w:sz w:val="24"/>
          <w:szCs w:val="24"/>
        </w:rPr>
        <w:t>Following an assessment of need h</w:t>
      </w:r>
      <w:r w:rsidR="001313B8" w:rsidRPr="00DF17D0">
        <w:rPr>
          <w:rFonts w:ascii="Arial" w:hAnsi="Arial" w:cs="Arial"/>
          <w:sz w:val="24"/>
          <w:szCs w:val="24"/>
        </w:rPr>
        <w:t>ealth</w:t>
      </w:r>
      <w:r w:rsidR="001313B8">
        <w:rPr>
          <w:rFonts w:ascii="Arial" w:hAnsi="Arial" w:cs="Arial"/>
          <w:sz w:val="24"/>
          <w:szCs w:val="24"/>
        </w:rPr>
        <w:t xml:space="preserve"> provision will be commissioned on the basis of the needs of the individual child</w:t>
      </w:r>
      <w:r w:rsidR="006877C6">
        <w:rPr>
          <w:rFonts w:ascii="Arial" w:hAnsi="Arial" w:cs="Arial"/>
          <w:sz w:val="24"/>
          <w:szCs w:val="24"/>
        </w:rPr>
        <w:t xml:space="preserve"> by </w:t>
      </w:r>
      <w:r w:rsidR="00795243">
        <w:rPr>
          <w:rFonts w:ascii="Arial" w:hAnsi="Arial" w:cs="Arial"/>
          <w:sz w:val="24"/>
          <w:szCs w:val="24"/>
        </w:rPr>
        <w:t>Designated Clinical Officer.</w:t>
      </w:r>
      <w:r w:rsidR="001313B8">
        <w:rPr>
          <w:rFonts w:ascii="Arial" w:hAnsi="Arial" w:cs="Arial"/>
          <w:sz w:val="24"/>
          <w:szCs w:val="24"/>
        </w:rPr>
        <w:t xml:space="preserve"> </w:t>
      </w:r>
      <w:bookmarkStart w:id="26" w:name="_Hlk159337558"/>
      <w:r w:rsidR="000B0510" w:rsidRPr="000B0510">
        <w:rPr>
          <w:rFonts w:ascii="Arial" w:hAnsi="Arial" w:cs="Arial"/>
          <w:sz w:val="24"/>
          <w:szCs w:val="24"/>
        </w:rPr>
        <w:t>Appropriate health professionals wil</w:t>
      </w:r>
      <w:r w:rsidR="009A40B8">
        <w:rPr>
          <w:rFonts w:ascii="Arial" w:hAnsi="Arial" w:cs="Arial"/>
          <w:sz w:val="24"/>
          <w:szCs w:val="24"/>
        </w:rPr>
        <w:t xml:space="preserve">l </w:t>
      </w:r>
      <w:r w:rsidR="000B0510" w:rsidRPr="000B0510">
        <w:rPr>
          <w:rFonts w:ascii="Arial" w:hAnsi="Arial" w:cs="Arial"/>
          <w:sz w:val="24"/>
          <w:szCs w:val="24"/>
        </w:rPr>
        <w:t xml:space="preserve">be represented at the Annual </w:t>
      </w:r>
      <w:r w:rsidR="009A40B8">
        <w:rPr>
          <w:rFonts w:ascii="Arial" w:hAnsi="Arial" w:cs="Arial"/>
          <w:sz w:val="24"/>
          <w:szCs w:val="24"/>
        </w:rPr>
        <w:t>R</w:t>
      </w:r>
      <w:r w:rsidR="000B0510" w:rsidRPr="000B0510">
        <w:rPr>
          <w:rFonts w:ascii="Arial" w:hAnsi="Arial" w:cs="Arial"/>
          <w:sz w:val="24"/>
          <w:szCs w:val="24"/>
        </w:rPr>
        <w:t>eview of the EHC plan.</w:t>
      </w:r>
      <w:bookmarkEnd w:id="26"/>
    </w:p>
    <w:p w14:paraId="767B05C8" w14:textId="144DACA8" w:rsidR="001313B8" w:rsidRPr="001313B8" w:rsidRDefault="001313B8" w:rsidP="00BB7533">
      <w:pPr>
        <w:pStyle w:val="Heading2"/>
        <w:spacing w:after="120"/>
      </w:pPr>
      <w:bookmarkStart w:id="27" w:name="_Toc175830331"/>
      <w:r w:rsidRPr="001313B8">
        <w:t>Social care</w:t>
      </w:r>
      <w:r w:rsidR="00785A3A">
        <w:t xml:space="preserve"> and early help</w:t>
      </w:r>
      <w:r w:rsidRPr="001313B8">
        <w:t xml:space="preserve"> provision</w:t>
      </w:r>
      <w:bookmarkEnd w:id="27"/>
    </w:p>
    <w:p w14:paraId="7A399D27" w14:textId="07CE092F" w:rsidR="001313B8" w:rsidRDefault="00DF17D0" w:rsidP="00DC12B4">
      <w:pPr>
        <w:spacing w:after="100" w:afterAutospacing="1" w:line="247" w:lineRule="auto"/>
        <w:rPr>
          <w:rFonts w:ascii="Arial" w:hAnsi="Arial" w:cs="Arial"/>
          <w:sz w:val="24"/>
          <w:szCs w:val="24"/>
        </w:rPr>
      </w:pPr>
      <w:r w:rsidRPr="00DF17D0">
        <w:rPr>
          <w:rFonts w:ascii="Arial" w:hAnsi="Arial" w:cs="Arial"/>
          <w:sz w:val="24"/>
          <w:szCs w:val="24"/>
        </w:rPr>
        <w:t>Following an assessment of need</w:t>
      </w:r>
      <w:r w:rsidR="004E56CE">
        <w:rPr>
          <w:rFonts w:ascii="Arial" w:hAnsi="Arial" w:cs="Arial"/>
          <w:sz w:val="24"/>
          <w:szCs w:val="24"/>
        </w:rPr>
        <w:t>,</w:t>
      </w:r>
      <w:r w:rsidRPr="00DF17D0">
        <w:rPr>
          <w:rFonts w:ascii="Arial" w:hAnsi="Arial" w:cs="Arial"/>
          <w:sz w:val="24"/>
          <w:szCs w:val="24"/>
        </w:rPr>
        <w:t xml:space="preserve"> s</w:t>
      </w:r>
      <w:r w:rsidR="001313B8" w:rsidRPr="00DF17D0">
        <w:rPr>
          <w:rFonts w:ascii="Arial" w:hAnsi="Arial" w:cs="Arial"/>
          <w:sz w:val="24"/>
          <w:szCs w:val="24"/>
        </w:rPr>
        <w:t>ocial</w:t>
      </w:r>
      <w:r w:rsidR="001313B8">
        <w:rPr>
          <w:rFonts w:ascii="Arial" w:hAnsi="Arial" w:cs="Arial"/>
          <w:sz w:val="24"/>
          <w:szCs w:val="24"/>
        </w:rPr>
        <w:t xml:space="preserve"> care </w:t>
      </w:r>
      <w:r w:rsidR="00785A3A">
        <w:rPr>
          <w:rFonts w:ascii="Arial" w:hAnsi="Arial" w:cs="Arial"/>
          <w:sz w:val="24"/>
          <w:szCs w:val="24"/>
        </w:rPr>
        <w:t xml:space="preserve">and early help </w:t>
      </w:r>
      <w:r w:rsidR="001313B8">
        <w:rPr>
          <w:rFonts w:ascii="Arial" w:hAnsi="Arial" w:cs="Arial"/>
          <w:sz w:val="24"/>
          <w:szCs w:val="24"/>
        </w:rPr>
        <w:t>provision will be commissioned on the basis of the needs of the individual child</w:t>
      </w:r>
      <w:r w:rsidR="006877C6">
        <w:rPr>
          <w:rFonts w:ascii="Arial" w:hAnsi="Arial" w:cs="Arial"/>
          <w:sz w:val="24"/>
          <w:szCs w:val="24"/>
        </w:rPr>
        <w:t xml:space="preserve"> by </w:t>
      </w:r>
      <w:r w:rsidR="00795243">
        <w:rPr>
          <w:rFonts w:ascii="Arial" w:hAnsi="Arial" w:cs="Arial"/>
          <w:sz w:val="24"/>
          <w:szCs w:val="24"/>
        </w:rPr>
        <w:t>the Designated Social Care Officer</w:t>
      </w:r>
      <w:r w:rsidR="001313B8">
        <w:rPr>
          <w:rFonts w:ascii="Arial" w:hAnsi="Arial" w:cs="Arial"/>
          <w:sz w:val="24"/>
          <w:szCs w:val="24"/>
        </w:rPr>
        <w:t xml:space="preserve">.  </w:t>
      </w:r>
      <w:r w:rsidR="000B0510" w:rsidRPr="000B0510">
        <w:rPr>
          <w:rFonts w:ascii="Arial" w:hAnsi="Arial" w:cs="Arial"/>
          <w:sz w:val="24"/>
          <w:szCs w:val="24"/>
        </w:rPr>
        <w:t xml:space="preserve">Appropriate </w:t>
      </w:r>
      <w:r w:rsidR="000B0510">
        <w:rPr>
          <w:rFonts w:ascii="Arial" w:hAnsi="Arial" w:cs="Arial"/>
          <w:sz w:val="24"/>
          <w:szCs w:val="24"/>
        </w:rPr>
        <w:t>social care and early help prof</w:t>
      </w:r>
      <w:r w:rsidR="000B0510" w:rsidRPr="000B0510">
        <w:rPr>
          <w:rFonts w:ascii="Arial" w:hAnsi="Arial" w:cs="Arial"/>
          <w:sz w:val="24"/>
          <w:szCs w:val="24"/>
        </w:rPr>
        <w:t>essionals wil</w:t>
      </w:r>
      <w:r w:rsidR="000B0510">
        <w:rPr>
          <w:rFonts w:ascii="Arial" w:hAnsi="Arial" w:cs="Arial"/>
          <w:sz w:val="24"/>
          <w:szCs w:val="24"/>
        </w:rPr>
        <w:t xml:space="preserve">l </w:t>
      </w:r>
      <w:r w:rsidR="000B0510" w:rsidRPr="000B0510">
        <w:rPr>
          <w:rFonts w:ascii="Arial" w:hAnsi="Arial" w:cs="Arial"/>
          <w:sz w:val="24"/>
          <w:szCs w:val="24"/>
        </w:rPr>
        <w:t xml:space="preserve">be represented at the Annual </w:t>
      </w:r>
      <w:r w:rsidR="009A40B8">
        <w:rPr>
          <w:rFonts w:ascii="Arial" w:hAnsi="Arial" w:cs="Arial"/>
          <w:sz w:val="24"/>
          <w:szCs w:val="24"/>
        </w:rPr>
        <w:t>R</w:t>
      </w:r>
      <w:r w:rsidR="000B0510" w:rsidRPr="000B0510">
        <w:rPr>
          <w:rFonts w:ascii="Arial" w:hAnsi="Arial" w:cs="Arial"/>
          <w:sz w:val="24"/>
          <w:szCs w:val="24"/>
        </w:rPr>
        <w:t>eview of the EHC plan.</w:t>
      </w:r>
    </w:p>
    <w:p w14:paraId="23EBB8DD" w14:textId="27FDF9D4" w:rsidR="001313B8" w:rsidRDefault="001313B8" w:rsidP="00BB7533">
      <w:pPr>
        <w:pStyle w:val="Heading2"/>
        <w:spacing w:after="120"/>
      </w:pPr>
      <w:bookmarkStart w:id="28" w:name="_Toc175830332"/>
      <w:r w:rsidRPr="001313B8">
        <w:t>Continuing care eligibility and funding</w:t>
      </w:r>
      <w:bookmarkEnd w:id="28"/>
    </w:p>
    <w:p w14:paraId="37FA2806" w14:textId="2B33A9C2" w:rsidR="001313B8" w:rsidRDefault="001313B8" w:rsidP="00795243">
      <w:pPr>
        <w:spacing w:after="100" w:afterAutospacing="1" w:line="247" w:lineRule="auto"/>
        <w:rPr>
          <w:rFonts w:ascii="Arial" w:hAnsi="Arial" w:cs="Arial"/>
          <w:sz w:val="24"/>
          <w:szCs w:val="24"/>
        </w:rPr>
      </w:pPr>
      <w:r w:rsidRPr="001313B8">
        <w:rPr>
          <w:rFonts w:ascii="Arial" w:hAnsi="Arial" w:cs="Arial"/>
          <w:sz w:val="24"/>
          <w:szCs w:val="24"/>
        </w:rPr>
        <w:t xml:space="preserve">Where a child/young person’s </w:t>
      </w:r>
      <w:r w:rsidR="00A71EF6">
        <w:rPr>
          <w:rFonts w:ascii="Arial" w:hAnsi="Arial" w:cs="Arial"/>
          <w:sz w:val="24"/>
          <w:szCs w:val="24"/>
        </w:rPr>
        <w:t xml:space="preserve">has significant needs they may be </w:t>
      </w:r>
      <w:r w:rsidRPr="001313B8">
        <w:rPr>
          <w:rFonts w:ascii="Arial" w:hAnsi="Arial" w:cs="Arial"/>
          <w:sz w:val="24"/>
          <w:szCs w:val="24"/>
        </w:rPr>
        <w:t>eligible for children’s continuing care</w:t>
      </w:r>
      <w:r w:rsidR="00795243">
        <w:rPr>
          <w:rFonts w:ascii="Arial" w:hAnsi="Arial" w:cs="Arial"/>
          <w:sz w:val="24"/>
          <w:szCs w:val="24"/>
        </w:rPr>
        <w:t xml:space="preserve"> funding</w:t>
      </w:r>
      <w:r w:rsidR="00A71EF6">
        <w:rPr>
          <w:rFonts w:ascii="Arial" w:hAnsi="Arial" w:cs="Arial"/>
          <w:sz w:val="24"/>
          <w:szCs w:val="24"/>
        </w:rPr>
        <w:t>. Th</w:t>
      </w:r>
      <w:r w:rsidRPr="001313B8">
        <w:rPr>
          <w:rFonts w:ascii="Arial" w:hAnsi="Arial" w:cs="Arial"/>
          <w:sz w:val="24"/>
          <w:szCs w:val="24"/>
        </w:rPr>
        <w:t>eir needs must be set out in sections G and F of the EHC plan.</w:t>
      </w:r>
      <w:r>
        <w:rPr>
          <w:rFonts w:ascii="Arial" w:hAnsi="Arial" w:cs="Arial"/>
          <w:sz w:val="24"/>
          <w:szCs w:val="24"/>
        </w:rPr>
        <w:t xml:space="preserve"> </w:t>
      </w:r>
      <w:r w:rsidR="00237F84">
        <w:rPr>
          <w:rFonts w:ascii="Arial" w:hAnsi="Arial" w:cs="Arial"/>
          <w:sz w:val="24"/>
          <w:szCs w:val="24"/>
        </w:rPr>
        <w:t>T</w:t>
      </w:r>
      <w:r>
        <w:rPr>
          <w:rFonts w:ascii="Arial" w:hAnsi="Arial" w:cs="Arial"/>
          <w:sz w:val="24"/>
          <w:szCs w:val="24"/>
        </w:rPr>
        <w:t>he criteria for children’s continuing care and the referral</w:t>
      </w:r>
      <w:r w:rsidR="00237F84">
        <w:rPr>
          <w:rFonts w:ascii="Arial" w:hAnsi="Arial" w:cs="Arial"/>
          <w:sz w:val="24"/>
          <w:szCs w:val="24"/>
        </w:rPr>
        <w:t xml:space="preserve"> form is attached here:</w:t>
      </w:r>
      <w:r>
        <w:rPr>
          <w:rFonts w:ascii="Arial" w:hAnsi="Arial" w:cs="Arial"/>
          <w:sz w:val="24"/>
          <w:szCs w:val="24"/>
        </w:rPr>
        <w:t xml:space="preserve"> </w:t>
      </w:r>
    </w:p>
    <w:bookmarkStart w:id="29" w:name="_MON_1769945190"/>
    <w:bookmarkEnd w:id="29"/>
    <w:p w14:paraId="2424CE04" w14:textId="0C94CEDF" w:rsidR="00237F84" w:rsidRPr="001313B8" w:rsidRDefault="00237F84" w:rsidP="009A40B8">
      <w:pPr>
        <w:spacing w:after="100" w:afterAutospacing="1" w:line="247" w:lineRule="auto"/>
        <w:jc w:val="center"/>
        <w:rPr>
          <w:rFonts w:ascii="Arial" w:hAnsi="Arial" w:cs="Arial"/>
          <w:sz w:val="24"/>
          <w:szCs w:val="24"/>
        </w:rPr>
      </w:pPr>
      <w:r>
        <w:rPr>
          <w:rFonts w:ascii="Arial" w:hAnsi="Arial" w:cs="Arial"/>
          <w:sz w:val="24"/>
          <w:szCs w:val="24"/>
        </w:rPr>
        <w:object w:dxaOrig="1541" w:dyaOrig="998" w14:anchorId="63AD4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4" o:title=""/>
          </v:shape>
          <o:OLEObject Type="Embed" ProgID="Word.Document.12" ShapeID="_x0000_i1025" DrawAspect="Icon" ObjectID="_1789894795" r:id="rId25">
            <o:FieldCodes>\s</o:FieldCodes>
          </o:OLEObject>
        </w:object>
      </w:r>
      <w:bookmarkStart w:id="30" w:name="_MON_1769945222"/>
      <w:bookmarkEnd w:id="30"/>
      <w:r>
        <w:rPr>
          <w:rFonts w:ascii="Arial" w:hAnsi="Arial" w:cs="Arial"/>
          <w:sz w:val="24"/>
          <w:szCs w:val="24"/>
        </w:rPr>
        <w:object w:dxaOrig="1541" w:dyaOrig="998" w14:anchorId="43D0F9E2">
          <v:shape id="_x0000_i1026" type="#_x0000_t75" style="width:77.25pt;height:49.5pt" o:ole="">
            <v:imagedata r:id="rId26" o:title=""/>
          </v:shape>
          <o:OLEObject Type="Embed" ProgID="Word.Document.12" ShapeID="_x0000_i1026" DrawAspect="Icon" ObjectID="_1789894796" r:id="rId27">
            <o:FieldCodes>\s</o:FieldCodes>
          </o:OLEObject>
        </w:object>
      </w:r>
    </w:p>
    <w:p w14:paraId="4B381D9D" w14:textId="54091E1F" w:rsidR="00237F84" w:rsidRDefault="00237F84" w:rsidP="00DC12B4">
      <w:pPr>
        <w:spacing w:after="100" w:afterAutospacing="1" w:line="247" w:lineRule="auto"/>
        <w:rPr>
          <w:rFonts w:ascii="Arial" w:hAnsi="Arial" w:cs="Arial"/>
          <w:sz w:val="24"/>
          <w:szCs w:val="24"/>
        </w:rPr>
      </w:pPr>
      <w:r>
        <w:rPr>
          <w:rFonts w:ascii="Arial" w:hAnsi="Arial" w:cs="Arial"/>
          <w:sz w:val="24"/>
          <w:szCs w:val="24"/>
        </w:rPr>
        <w:t>The SEND SAR team will consider whether the child/young person is likely to meet the criteria and will submit referrals.</w:t>
      </w:r>
      <w:r w:rsidR="009A40B8">
        <w:rPr>
          <w:rFonts w:ascii="Arial" w:hAnsi="Arial" w:cs="Arial"/>
          <w:sz w:val="24"/>
          <w:szCs w:val="24"/>
        </w:rPr>
        <w:t xml:space="preserve"> </w:t>
      </w:r>
      <w:r w:rsidR="009A40B8" w:rsidRPr="000B0510">
        <w:rPr>
          <w:rFonts w:ascii="Arial" w:hAnsi="Arial" w:cs="Arial"/>
          <w:sz w:val="24"/>
          <w:szCs w:val="24"/>
        </w:rPr>
        <w:t>Appropriate health professionals wil</w:t>
      </w:r>
      <w:r w:rsidR="009A40B8">
        <w:rPr>
          <w:rFonts w:ascii="Arial" w:hAnsi="Arial" w:cs="Arial"/>
          <w:sz w:val="24"/>
          <w:szCs w:val="24"/>
        </w:rPr>
        <w:t>l</w:t>
      </w:r>
      <w:r w:rsidR="009A40B8" w:rsidRPr="000B0510">
        <w:rPr>
          <w:rFonts w:ascii="Arial" w:hAnsi="Arial" w:cs="Arial"/>
          <w:sz w:val="24"/>
          <w:szCs w:val="24"/>
        </w:rPr>
        <w:t xml:space="preserve"> be represented at the Annual </w:t>
      </w:r>
      <w:r w:rsidR="009A40B8">
        <w:rPr>
          <w:rFonts w:ascii="Arial" w:hAnsi="Arial" w:cs="Arial"/>
          <w:sz w:val="24"/>
          <w:szCs w:val="24"/>
        </w:rPr>
        <w:t>R</w:t>
      </w:r>
      <w:r w:rsidR="009A40B8" w:rsidRPr="000B0510">
        <w:rPr>
          <w:rFonts w:ascii="Arial" w:hAnsi="Arial" w:cs="Arial"/>
          <w:sz w:val="24"/>
          <w:szCs w:val="24"/>
        </w:rPr>
        <w:t>eview of the EHC plan.</w:t>
      </w:r>
    </w:p>
    <w:p w14:paraId="5F4D6645" w14:textId="4DC23B69" w:rsidR="001313B8" w:rsidRPr="006877C6" w:rsidRDefault="006877C6" w:rsidP="00BB7533">
      <w:pPr>
        <w:pStyle w:val="Heading1"/>
        <w:spacing w:after="120"/>
      </w:pPr>
      <w:bookmarkStart w:id="31" w:name="_Toc175830333"/>
      <w:r w:rsidRPr="006877C6">
        <w:t>What will and will not be funded as part of the EOTAS package?</w:t>
      </w:r>
      <w:bookmarkEnd w:id="31"/>
    </w:p>
    <w:p w14:paraId="0C847FEE" w14:textId="13C03886" w:rsidR="00644E9B" w:rsidRPr="00710805" w:rsidRDefault="006877C6" w:rsidP="00DC12B4">
      <w:pPr>
        <w:spacing w:after="100" w:afterAutospacing="1" w:line="247" w:lineRule="auto"/>
        <w:rPr>
          <w:rFonts w:ascii="Arial" w:hAnsi="Arial" w:cs="Arial"/>
          <w:sz w:val="24"/>
          <w:szCs w:val="24"/>
        </w:rPr>
      </w:pPr>
      <w:r>
        <w:rPr>
          <w:rFonts w:ascii="Arial" w:hAnsi="Arial" w:cs="Arial"/>
          <w:sz w:val="24"/>
          <w:szCs w:val="24"/>
        </w:rPr>
        <w:lastRenderedPageBreak/>
        <w:t xml:space="preserve">All provision that is specified in an EHC plan will be funded. </w:t>
      </w:r>
      <w:r w:rsidR="00644E9B" w:rsidRPr="00710805">
        <w:rPr>
          <w:rFonts w:ascii="Arial" w:hAnsi="Arial" w:cs="Arial"/>
          <w:sz w:val="24"/>
          <w:szCs w:val="24"/>
        </w:rPr>
        <w:t>Anything that sits outside of the EHC</w:t>
      </w:r>
      <w:r w:rsidR="00644E9B">
        <w:rPr>
          <w:rFonts w:ascii="Arial" w:hAnsi="Arial" w:cs="Arial"/>
          <w:sz w:val="24"/>
          <w:szCs w:val="24"/>
        </w:rPr>
        <w:t xml:space="preserve"> plan</w:t>
      </w:r>
      <w:r w:rsidR="00644E9B" w:rsidRPr="00710805">
        <w:rPr>
          <w:rFonts w:ascii="Arial" w:hAnsi="Arial" w:cs="Arial"/>
          <w:sz w:val="24"/>
          <w:szCs w:val="24"/>
        </w:rPr>
        <w:t xml:space="preserve"> will not be funded</w:t>
      </w:r>
      <w:r w:rsidR="00644E9B">
        <w:rPr>
          <w:rFonts w:ascii="Arial" w:hAnsi="Arial" w:cs="Arial"/>
          <w:sz w:val="24"/>
          <w:szCs w:val="24"/>
        </w:rPr>
        <w:t>,</w:t>
      </w:r>
      <w:r w:rsidR="00644E9B" w:rsidRPr="00710805">
        <w:rPr>
          <w:rFonts w:ascii="Arial" w:hAnsi="Arial" w:cs="Arial"/>
          <w:sz w:val="24"/>
          <w:szCs w:val="24"/>
        </w:rPr>
        <w:t xml:space="preserve"> for example</w:t>
      </w:r>
      <w:r>
        <w:rPr>
          <w:rFonts w:ascii="Arial" w:hAnsi="Arial" w:cs="Arial"/>
          <w:sz w:val="24"/>
          <w:szCs w:val="24"/>
        </w:rPr>
        <w:t>:</w:t>
      </w:r>
    </w:p>
    <w:p w14:paraId="522C93F8" w14:textId="15ED6D39" w:rsidR="00644E9B" w:rsidRPr="00710805" w:rsidRDefault="00644E9B" w:rsidP="008A096C">
      <w:pPr>
        <w:pStyle w:val="ListParagraph"/>
        <w:numPr>
          <w:ilvl w:val="0"/>
          <w:numId w:val="4"/>
        </w:numPr>
        <w:spacing w:after="100" w:afterAutospacing="1" w:line="247" w:lineRule="auto"/>
        <w:ind w:left="360"/>
        <w:rPr>
          <w:rFonts w:ascii="Arial" w:hAnsi="Arial" w:cs="Arial"/>
          <w:sz w:val="24"/>
          <w:szCs w:val="24"/>
        </w:rPr>
      </w:pPr>
      <w:r w:rsidRPr="00710805">
        <w:rPr>
          <w:rFonts w:ascii="Arial" w:hAnsi="Arial" w:cs="Arial"/>
          <w:sz w:val="24"/>
          <w:szCs w:val="24"/>
        </w:rPr>
        <w:t>Household Bills</w:t>
      </w:r>
      <w:r w:rsidR="00FB7370">
        <w:rPr>
          <w:rFonts w:ascii="Arial" w:hAnsi="Arial" w:cs="Arial"/>
          <w:sz w:val="24"/>
          <w:szCs w:val="24"/>
        </w:rPr>
        <w:t>, e.g.</w:t>
      </w:r>
      <w:r w:rsidR="00550D98">
        <w:rPr>
          <w:rFonts w:ascii="Arial" w:hAnsi="Arial" w:cs="Arial"/>
          <w:sz w:val="24"/>
          <w:szCs w:val="24"/>
        </w:rPr>
        <w:t xml:space="preserve">, </w:t>
      </w:r>
      <w:r w:rsidR="00FB7370">
        <w:rPr>
          <w:rFonts w:ascii="Arial" w:hAnsi="Arial" w:cs="Arial"/>
          <w:sz w:val="24"/>
          <w:szCs w:val="24"/>
        </w:rPr>
        <w:t>heating, lighting , food etc</w:t>
      </w:r>
      <w:r>
        <w:rPr>
          <w:rFonts w:ascii="Arial" w:hAnsi="Arial" w:cs="Arial"/>
          <w:sz w:val="24"/>
          <w:szCs w:val="24"/>
        </w:rPr>
        <w:t>.</w:t>
      </w:r>
    </w:p>
    <w:p w14:paraId="02E4098B" w14:textId="77777777" w:rsidR="00644E9B" w:rsidRPr="00710805" w:rsidRDefault="00644E9B" w:rsidP="00DC12B4">
      <w:pPr>
        <w:pStyle w:val="ListParagraph"/>
        <w:numPr>
          <w:ilvl w:val="0"/>
          <w:numId w:val="2"/>
        </w:numPr>
        <w:spacing w:after="100" w:afterAutospacing="1" w:line="247" w:lineRule="auto"/>
        <w:ind w:left="360"/>
        <w:rPr>
          <w:rFonts w:ascii="Arial" w:hAnsi="Arial" w:cs="Arial"/>
          <w:sz w:val="24"/>
          <w:szCs w:val="24"/>
        </w:rPr>
      </w:pPr>
      <w:r w:rsidRPr="00710805">
        <w:rPr>
          <w:rFonts w:ascii="Arial" w:hAnsi="Arial" w:cs="Arial"/>
          <w:sz w:val="24"/>
          <w:szCs w:val="24"/>
        </w:rPr>
        <w:t>Extra-Curricular Activities</w:t>
      </w:r>
      <w:r>
        <w:rPr>
          <w:rFonts w:ascii="Arial" w:hAnsi="Arial" w:cs="Arial"/>
          <w:sz w:val="24"/>
          <w:szCs w:val="24"/>
        </w:rPr>
        <w:t>.</w:t>
      </w:r>
      <w:r w:rsidRPr="00710805">
        <w:rPr>
          <w:rFonts w:ascii="Arial" w:hAnsi="Arial" w:cs="Arial"/>
          <w:sz w:val="24"/>
          <w:szCs w:val="24"/>
        </w:rPr>
        <w:t xml:space="preserve"> </w:t>
      </w:r>
    </w:p>
    <w:p w14:paraId="014ED3CB" w14:textId="77777777" w:rsidR="00644E9B" w:rsidRPr="00710805" w:rsidRDefault="00644E9B" w:rsidP="00DC12B4">
      <w:pPr>
        <w:pStyle w:val="ListParagraph"/>
        <w:numPr>
          <w:ilvl w:val="0"/>
          <w:numId w:val="2"/>
        </w:numPr>
        <w:spacing w:after="100" w:afterAutospacing="1" w:line="247" w:lineRule="auto"/>
        <w:ind w:left="360"/>
        <w:rPr>
          <w:rFonts w:ascii="Arial" w:hAnsi="Arial" w:cs="Arial"/>
          <w:sz w:val="24"/>
          <w:szCs w:val="24"/>
        </w:rPr>
      </w:pPr>
      <w:r w:rsidRPr="00710805">
        <w:rPr>
          <w:rFonts w:ascii="Arial" w:hAnsi="Arial" w:cs="Arial"/>
          <w:sz w:val="24"/>
          <w:szCs w:val="24"/>
        </w:rPr>
        <w:t>Capital developments.</w:t>
      </w:r>
    </w:p>
    <w:p w14:paraId="481FD25D" w14:textId="6E4BA1B8" w:rsidR="00644E9B" w:rsidRDefault="00644E9B" w:rsidP="00DC12B4">
      <w:pPr>
        <w:pStyle w:val="ListParagraph"/>
        <w:numPr>
          <w:ilvl w:val="0"/>
          <w:numId w:val="2"/>
        </w:numPr>
        <w:spacing w:after="100" w:afterAutospacing="1" w:line="247" w:lineRule="auto"/>
        <w:ind w:left="360"/>
        <w:rPr>
          <w:rFonts w:ascii="Arial" w:hAnsi="Arial" w:cs="Arial"/>
          <w:sz w:val="24"/>
          <w:szCs w:val="24"/>
        </w:rPr>
      </w:pPr>
      <w:r w:rsidRPr="00710805">
        <w:rPr>
          <w:rFonts w:ascii="Arial" w:hAnsi="Arial" w:cs="Arial"/>
          <w:sz w:val="24"/>
          <w:szCs w:val="24"/>
        </w:rPr>
        <w:t xml:space="preserve">Independent Alternative Provision, where </w:t>
      </w:r>
      <w:r>
        <w:rPr>
          <w:rFonts w:ascii="Arial" w:hAnsi="Arial" w:cs="Arial"/>
          <w:sz w:val="24"/>
          <w:szCs w:val="24"/>
        </w:rPr>
        <w:t>the LA</w:t>
      </w:r>
      <w:r w:rsidRPr="00710805">
        <w:rPr>
          <w:rFonts w:ascii="Arial" w:hAnsi="Arial" w:cs="Arial"/>
          <w:sz w:val="24"/>
          <w:szCs w:val="24"/>
        </w:rPr>
        <w:t xml:space="preserve"> has provision that can meet need.</w:t>
      </w:r>
    </w:p>
    <w:p w14:paraId="121C9B96" w14:textId="5C0EB805" w:rsidR="00426654" w:rsidRPr="00426654" w:rsidRDefault="006877C6" w:rsidP="00BB7533">
      <w:pPr>
        <w:pStyle w:val="Heading1"/>
        <w:rPr>
          <w:lang w:eastAsia="en-GB"/>
        </w:rPr>
      </w:pPr>
      <w:bookmarkStart w:id="32" w:name="_Toc175830334"/>
      <w:r>
        <w:rPr>
          <w:lang w:eastAsia="en-GB"/>
        </w:rPr>
        <w:t xml:space="preserve">Who ensures that </w:t>
      </w:r>
      <w:r w:rsidR="001313B8">
        <w:rPr>
          <w:lang w:eastAsia="en-GB"/>
        </w:rPr>
        <w:t>E</w:t>
      </w:r>
      <w:r w:rsidR="00426654" w:rsidRPr="00426654">
        <w:rPr>
          <w:lang w:eastAsia="en-GB"/>
        </w:rPr>
        <w:t>OTA</w:t>
      </w:r>
      <w:r w:rsidR="001313B8">
        <w:rPr>
          <w:lang w:eastAsia="en-GB"/>
        </w:rPr>
        <w:t>S</w:t>
      </w:r>
      <w:r>
        <w:rPr>
          <w:lang w:eastAsia="en-GB"/>
        </w:rPr>
        <w:t xml:space="preserve"> providers will provide quality provision?</w:t>
      </w:r>
      <w:bookmarkEnd w:id="32"/>
    </w:p>
    <w:p w14:paraId="7EFF1D46" w14:textId="158FF431" w:rsidR="00426654" w:rsidRPr="00426654" w:rsidRDefault="00426654" w:rsidP="00DC12B4">
      <w:pPr>
        <w:shd w:val="clear" w:color="auto" w:fill="FFFFFF"/>
        <w:spacing w:before="120" w:after="100" w:afterAutospacing="1" w:line="247" w:lineRule="auto"/>
        <w:rPr>
          <w:rFonts w:ascii="Arial" w:eastAsia="Times New Roman" w:hAnsi="Arial" w:cs="Arial"/>
          <w:color w:val="212121"/>
          <w:sz w:val="24"/>
          <w:szCs w:val="24"/>
          <w:lang w:eastAsia="en-GB"/>
        </w:rPr>
      </w:pPr>
      <w:r w:rsidRPr="00426654">
        <w:rPr>
          <w:rFonts w:ascii="Arial" w:eastAsia="Times New Roman" w:hAnsi="Arial" w:cs="Arial"/>
          <w:color w:val="212121"/>
          <w:sz w:val="24"/>
          <w:szCs w:val="24"/>
          <w:lang w:eastAsia="en-GB"/>
        </w:rPr>
        <w:t>EOTAS can include a wide range of learning opportunities and may involve any number of providers.</w:t>
      </w:r>
      <w:r>
        <w:rPr>
          <w:rFonts w:ascii="Arial" w:eastAsia="Times New Roman" w:hAnsi="Arial" w:cs="Arial"/>
          <w:color w:val="212121"/>
          <w:sz w:val="24"/>
          <w:szCs w:val="24"/>
          <w:lang w:eastAsia="en-GB"/>
        </w:rPr>
        <w:t xml:space="preserve"> All providers will go through the </w:t>
      </w:r>
      <w:r w:rsidR="009A40B8">
        <w:rPr>
          <w:rFonts w:ascii="Arial" w:eastAsia="Times New Roman" w:hAnsi="Arial" w:cs="Arial"/>
          <w:color w:val="212121"/>
          <w:sz w:val="24"/>
          <w:szCs w:val="24"/>
          <w:lang w:eastAsia="en-GB"/>
        </w:rPr>
        <w:t>LA’s</w:t>
      </w:r>
      <w:r w:rsidRPr="00426654">
        <w:rPr>
          <w:rFonts w:ascii="Arial" w:eastAsia="Times New Roman" w:hAnsi="Arial" w:cs="Arial"/>
          <w:color w:val="212121"/>
          <w:sz w:val="24"/>
          <w:szCs w:val="24"/>
          <w:lang w:eastAsia="en-GB"/>
        </w:rPr>
        <w:t xml:space="preserve"> quality checks before </w:t>
      </w:r>
      <w:r w:rsidR="000F1CCD">
        <w:rPr>
          <w:rFonts w:ascii="Arial" w:eastAsia="Times New Roman" w:hAnsi="Arial" w:cs="Arial"/>
          <w:color w:val="212121"/>
          <w:sz w:val="24"/>
          <w:szCs w:val="24"/>
          <w:lang w:eastAsia="en-GB"/>
        </w:rPr>
        <w:t>a child or young person can</w:t>
      </w:r>
      <w:r w:rsidRPr="00426654">
        <w:rPr>
          <w:rFonts w:ascii="Arial" w:eastAsia="Times New Roman" w:hAnsi="Arial" w:cs="Arial"/>
          <w:color w:val="212121"/>
          <w:sz w:val="24"/>
          <w:szCs w:val="24"/>
          <w:lang w:eastAsia="en-GB"/>
        </w:rPr>
        <w:t xml:space="preserve"> be</w:t>
      </w:r>
      <w:r w:rsidR="000F1CCD">
        <w:rPr>
          <w:rFonts w:ascii="Arial" w:eastAsia="Times New Roman" w:hAnsi="Arial" w:cs="Arial"/>
          <w:color w:val="212121"/>
          <w:sz w:val="24"/>
          <w:szCs w:val="24"/>
          <w:lang w:eastAsia="en-GB"/>
        </w:rPr>
        <w:t xml:space="preserve"> placed</w:t>
      </w:r>
      <w:r w:rsidR="005E27AB">
        <w:rPr>
          <w:rFonts w:ascii="Arial" w:eastAsia="Times New Roman" w:hAnsi="Arial" w:cs="Arial"/>
          <w:color w:val="212121"/>
          <w:sz w:val="24"/>
          <w:szCs w:val="24"/>
          <w:lang w:eastAsia="en-GB"/>
        </w:rPr>
        <w:t xml:space="preserve"> and join the Alternative Provision Framework. </w:t>
      </w:r>
      <w:r>
        <w:rPr>
          <w:rFonts w:ascii="Arial" w:eastAsia="Times New Roman" w:hAnsi="Arial" w:cs="Arial"/>
          <w:color w:val="212121"/>
          <w:sz w:val="24"/>
          <w:szCs w:val="24"/>
          <w:lang w:eastAsia="en-GB"/>
        </w:rPr>
        <w:t>Checks include</w:t>
      </w:r>
      <w:r w:rsidRPr="00426654">
        <w:rPr>
          <w:rFonts w:ascii="Arial" w:eastAsia="Times New Roman" w:hAnsi="Arial" w:cs="Arial"/>
          <w:color w:val="212121"/>
          <w:sz w:val="24"/>
          <w:szCs w:val="24"/>
          <w:lang w:eastAsia="en-GB"/>
        </w:rPr>
        <w:t>:</w:t>
      </w:r>
    </w:p>
    <w:p w14:paraId="1C12F5A0" w14:textId="34FCEBF7" w:rsidR="00426654" w:rsidRPr="00426654" w:rsidRDefault="00426654" w:rsidP="008A096C">
      <w:pPr>
        <w:numPr>
          <w:ilvl w:val="0"/>
          <w:numId w:val="14"/>
        </w:numPr>
        <w:shd w:val="clear" w:color="auto" w:fill="FFFFFF"/>
        <w:spacing w:before="120" w:after="100" w:afterAutospacing="1" w:line="247" w:lineRule="auto"/>
        <w:ind w:left="426" w:hanging="357"/>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S</w:t>
      </w:r>
      <w:r w:rsidRPr="00426654">
        <w:rPr>
          <w:rFonts w:ascii="Arial" w:eastAsia="Times New Roman" w:hAnsi="Arial" w:cs="Arial"/>
          <w:color w:val="212121"/>
          <w:sz w:val="24"/>
          <w:szCs w:val="24"/>
          <w:lang w:eastAsia="en-GB"/>
        </w:rPr>
        <w:t>afeguarding requirements</w:t>
      </w:r>
      <w:r>
        <w:rPr>
          <w:rFonts w:ascii="Arial" w:eastAsia="Times New Roman" w:hAnsi="Arial" w:cs="Arial"/>
          <w:color w:val="212121"/>
          <w:sz w:val="24"/>
          <w:szCs w:val="24"/>
          <w:lang w:eastAsia="en-GB"/>
        </w:rPr>
        <w:t>:</w:t>
      </w:r>
      <w:r w:rsidRPr="00426654">
        <w:rPr>
          <w:rFonts w:ascii="Arial" w:hAnsi="Arial" w:cs="Arial"/>
          <w:sz w:val="24"/>
          <w:szCs w:val="24"/>
        </w:rPr>
        <w:t xml:space="preserve"> The safeguarding of children and</w:t>
      </w:r>
      <w:r>
        <w:rPr>
          <w:rFonts w:ascii="Arial" w:hAnsi="Arial" w:cs="Arial"/>
          <w:sz w:val="24"/>
          <w:szCs w:val="24"/>
        </w:rPr>
        <w:t xml:space="preserve"> </w:t>
      </w:r>
      <w:r w:rsidRPr="00426654">
        <w:rPr>
          <w:rFonts w:ascii="Arial" w:hAnsi="Arial" w:cs="Arial"/>
          <w:sz w:val="24"/>
          <w:szCs w:val="24"/>
        </w:rPr>
        <w:t>young pe</w:t>
      </w:r>
      <w:r>
        <w:rPr>
          <w:rFonts w:ascii="Arial" w:hAnsi="Arial" w:cs="Arial"/>
          <w:sz w:val="24"/>
          <w:szCs w:val="24"/>
        </w:rPr>
        <w:t>opl</w:t>
      </w:r>
      <w:r w:rsidRPr="00426654">
        <w:rPr>
          <w:rFonts w:ascii="Arial" w:hAnsi="Arial" w:cs="Arial"/>
          <w:sz w:val="24"/>
          <w:szCs w:val="24"/>
        </w:rPr>
        <w:t xml:space="preserve">e is our highest priority. </w:t>
      </w:r>
      <w:r>
        <w:rPr>
          <w:rFonts w:ascii="Arial" w:hAnsi="Arial" w:cs="Arial"/>
          <w:sz w:val="24"/>
          <w:szCs w:val="24"/>
        </w:rPr>
        <w:t xml:space="preserve">Our commissioning processes ensure that all EOTAS providers </w:t>
      </w:r>
      <w:r w:rsidR="001313B8">
        <w:rPr>
          <w:rFonts w:ascii="Arial" w:hAnsi="Arial" w:cs="Arial"/>
          <w:sz w:val="24"/>
          <w:szCs w:val="24"/>
        </w:rPr>
        <w:t xml:space="preserve">ensure their staff </w:t>
      </w:r>
      <w:r>
        <w:rPr>
          <w:rFonts w:ascii="Arial" w:hAnsi="Arial" w:cs="Arial"/>
          <w:sz w:val="24"/>
          <w:szCs w:val="24"/>
        </w:rPr>
        <w:t>are subjected to appropriate DBS</w:t>
      </w:r>
      <w:r w:rsidR="00795243">
        <w:rPr>
          <w:rFonts w:ascii="Arial" w:hAnsi="Arial" w:cs="Arial"/>
          <w:sz w:val="24"/>
          <w:szCs w:val="24"/>
        </w:rPr>
        <w:t xml:space="preserve"> (Disclosure and Barring Service)</w:t>
      </w:r>
      <w:r>
        <w:rPr>
          <w:rFonts w:ascii="Arial" w:hAnsi="Arial" w:cs="Arial"/>
          <w:sz w:val="24"/>
          <w:szCs w:val="24"/>
        </w:rPr>
        <w:t xml:space="preserve"> checks.</w:t>
      </w:r>
      <w:r w:rsidR="00DD3CDD">
        <w:rPr>
          <w:rFonts w:ascii="Arial" w:hAnsi="Arial" w:cs="Arial"/>
          <w:sz w:val="24"/>
          <w:szCs w:val="24"/>
        </w:rPr>
        <w:t xml:space="preserve"> </w:t>
      </w:r>
      <w:r w:rsidR="00DD3CDD" w:rsidRPr="00B4643E">
        <w:rPr>
          <w:rFonts w:ascii="Arial" w:hAnsi="Arial" w:cs="Arial"/>
          <w:sz w:val="24"/>
          <w:szCs w:val="24"/>
        </w:rPr>
        <w:t xml:space="preserve">Our </w:t>
      </w:r>
      <w:r w:rsidR="00B4643E">
        <w:rPr>
          <w:rFonts w:ascii="Arial" w:hAnsi="Arial" w:cs="Arial"/>
          <w:sz w:val="24"/>
          <w:szCs w:val="24"/>
        </w:rPr>
        <w:t xml:space="preserve">commissioned </w:t>
      </w:r>
      <w:r w:rsidR="00DD3CDD" w:rsidRPr="00B4643E">
        <w:rPr>
          <w:rFonts w:ascii="Arial" w:hAnsi="Arial" w:cs="Arial"/>
          <w:sz w:val="24"/>
          <w:szCs w:val="24"/>
        </w:rPr>
        <w:t xml:space="preserve">provider will </w:t>
      </w:r>
      <w:r w:rsidR="007A4260" w:rsidRPr="00B4643E">
        <w:rPr>
          <w:rFonts w:ascii="Arial" w:hAnsi="Arial" w:cs="Arial"/>
          <w:sz w:val="24"/>
          <w:szCs w:val="24"/>
        </w:rPr>
        <w:t>contact the SEN</w:t>
      </w:r>
      <w:r w:rsidR="00587208" w:rsidRPr="00B4643E">
        <w:rPr>
          <w:rFonts w:ascii="Arial" w:hAnsi="Arial" w:cs="Arial"/>
          <w:sz w:val="24"/>
          <w:szCs w:val="24"/>
        </w:rPr>
        <w:t xml:space="preserve">D </w:t>
      </w:r>
      <w:r w:rsidR="007A4260" w:rsidRPr="00B4643E">
        <w:rPr>
          <w:rFonts w:ascii="Arial" w:hAnsi="Arial" w:cs="Arial"/>
          <w:sz w:val="24"/>
          <w:szCs w:val="24"/>
        </w:rPr>
        <w:t xml:space="preserve">Caseworker to confirm that the child is attending </w:t>
      </w:r>
      <w:r w:rsidR="00587208" w:rsidRPr="00B4643E">
        <w:rPr>
          <w:rFonts w:ascii="Arial" w:hAnsi="Arial" w:cs="Arial"/>
          <w:sz w:val="24"/>
          <w:szCs w:val="24"/>
        </w:rPr>
        <w:t>provision.</w:t>
      </w:r>
    </w:p>
    <w:p w14:paraId="1E65C3E2" w14:textId="64E3C685" w:rsidR="00426654" w:rsidRPr="00426654" w:rsidRDefault="00426654" w:rsidP="008A096C">
      <w:pPr>
        <w:numPr>
          <w:ilvl w:val="0"/>
          <w:numId w:val="14"/>
        </w:numPr>
        <w:shd w:val="clear" w:color="auto" w:fill="FFFFFF"/>
        <w:spacing w:before="100" w:beforeAutospacing="1" w:after="100" w:afterAutospacing="1" w:line="247" w:lineRule="auto"/>
        <w:ind w:left="426"/>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R</w:t>
      </w:r>
      <w:r w:rsidRPr="00426654">
        <w:rPr>
          <w:rFonts w:ascii="Arial" w:eastAsia="Times New Roman" w:hAnsi="Arial" w:cs="Arial"/>
          <w:color w:val="212121"/>
          <w:sz w:val="24"/>
          <w:szCs w:val="24"/>
          <w:lang w:eastAsia="en-GB"/>
        </w:rPr>
        <w:t>egistration</w:t>
      </w:r>
      <w:r w:rsidR="001313B8">
        <w:rPr>
          <w:rFonts w:ascii="Arial" w:eastAsia="Times New Roman" w:hAnsi="Arial" w:cs="Arial"/>
          <w:color w:val="212121"/>
          <w:sz w:val="24"/>
          <w:szCs w:val="24"/>
          <w:lang w:eastAsia="en-GB"/>
        </w:rPr>
        <w:t>.</w:t>
      </w:r>
    </w:p>
    <w:p w14:paraId="411876E4" w14:textId="647B2FC0" w:rsidR="00426654" w:rsidRPr="00426654" w:rsidRDefault="00426654" w:rsidP="008A096C">
      <w:pPr>
        <w:numPr>
          <w:ilvl w:val="0"/>
          <w:numId w:val="14"/>
        </w:numPr>
        <w:shd w:val="clear" w:color="auto" w:fill="FFFFFF"/>
        <w:spacing w:before="100" w:beforeAutospacing="1" w:after="100" w:afterAutospacing="1" w:line="247" w:lineRule="auto"/>
        <w:ind w:left="426"/>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U</w:t>
      </w:r>
      <w:r w:rsidRPr="00426654">
        <w:rPr>
          <w:rFonts w:ascii="Arial" w:eastAsia="Times New Roman" w:hAnsi="Arial" w:cs="Arial"/>
          <w:color w:val="212121"/>
          <w:sz w:val="24"/>
          <w:szCs w:val="24"/>
          <w:lang w:eastAsia="en-GB"/>
        </w:rPr>
        <w:t>p to date policies and Insurance</w:t>
      </w:r>
      <w:r w:rsidR="001313B8">
        <w:rPr>
          <w:rFonts w:ascii="Arial" w:eastAsia="Times New Roman" w:hAnsi="Arial" w:cs="Arial"/>
          <w:color w:val="212121"/>
          <w:sz w:val="24"/>
          <w:szCs w:val="24"/>
          <w:lang w:eastAsia="en-GB"/>
        </w:rPr>
        <w:t>.</w:t>
      </w:r>
    </w:p>
    <w:p w14:paraId="6295CEBC" w14:textId="15FB4B0F" w:rsidR="00426654" w:rsidRPr="00426654" w:rsidRDefault="00426654" w:rsidP="008A096C">
      <w:pPr>
        <w:numPr>
          <w:ilvl w:val="0"/>
          <w:numId w:val="14"/>
        </w:numPr>
        <w:shd w:val="clear" w:color="auto" w:fill="FFFFFF"/>
        <w:spacing w:before="100" w:beforeAutospacing="1" w:after="100" w:afterAutospacing="1" w:line="247" w:lineRule="auto"/>
        <w:ind w:left="426"/>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S</w:t>
      </w:r>
      <w:r w:rsidRPr="00426654">
        <w:rPr>
          <w:rFonts w:ascii="Arial" w:eastAsia="Times New Roman" w:hAnsi="Arial" w:cs="Arial"/>
          <w:color w:val="212121"/>
          <w:sz w:val="24"/>
          <w:szCs w:val="24"/>
          <w:lang w:eastAsia="en-GB"/>
        </w:rPr>
        <w:t>afe staff recruitment</w:t>
      </w:r>
      <w:r w:rsidR="001313B8">
        <w:rPr>
          <w:rFonts w:ascii="Arial" w:eastAsia="Times New Roman" w:hAnsi="Arial" w:cs="Arial"/>
          <w:color w:val="212121"/>
          <w:sz w:val="24"/>
          <w:szCs w:val="24"/>
          <w:lang w:eastAsia="en-GB"/>
        </w:rPr>
        <w:t>.</w:t>
      </w:r>
    </w:p>
    <w:p w14:paraId="2828EE32" w14:textId="51611F51" w:rsidR="00426654" w:rsidRPr="00426654" w:rsidRDefault="001313B8" w:rsidP="008A096C">
      <w:pPr>
        <w:numPr>
          <w:ilvl w:val="0"/>
          <w:numId w:val="14"/>
        </w:numPr>
        <w:shd w:val="clear" w:color="auto" w:fill="FFFFFF"/>
        <w:spacing w:before="100" w:beforeAutospacing="1" w:after="100" w:afterAutospacing="1" w:line="247" w:lineRule="auto"/>
        <w:ind w:left="426"/>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H</w:t>
      </w:r>
      <w:r w:rsidR="00426654" w:rsidRPr="00426654">
        <w:rPr>
          <w:rFonts w:ascii="Arial" w:eastAsia="Times New Roman" w:hAnsi="Arial" w:cs="Arial"/>
          <w:color w:val="212121"/>
          <w:sz w:val="24"/>
          <w:szCs w:val="24"/>
          <w:lang w:eastAsia="en-GB"/>
        </w:rPr>
        <w:t>ealth and safety</w:t>
      </w:r>
      <w:r>
        <w:rPr>
          <w:rFonts w:ascii="Arial" w:eastAsia="Times New Roman" w:hAnsi="Arial" w:cs="Arial"/>
          <w:color w:val="212121"/>
          <w:sz w:val="24"/>
          <w:szCs w:val="24"/>
          <w:lang w:eastAsia="en-GB"/>
        </w:rPr>
        <w:t>.</w:t>
      </w:r>
    </w:p>
    <w:p w14:paraId="56267B65" w14:textId="38C86413" w:rsidR="001313B8" w:rsidRDefault="001313B8" w:rsidP="00BB7533">
      <w:pPr>
        <w:numPr>
          <w:ilvl w:val="0"/>
          <w:numId w:val="14"/>
        </w:numPr>
        <w:shd w:val="clear" w:color="auto" w:fill="FFFFFF"/>
        <w:spacing w:before="100" w:beforeAutospacing="1" w:after="120" w:line="247" w:lineRule="auto"/>
        <w:ind w:left="425" w:hanging="357"/>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L</w:t>
      </w:r>
      <w:r w:rsidR="00426654" w:rsidRPr="00426654">
        <w:rPr>
          <w:rFonts w:ascii="Arial" w:eastAsia="Times New Roman" w:hAnsi="Arial" w:cs="Arial"/>
          <w:color w:val="212121"/>
          <w:sz w:val="24"/>
          <w:szCs w:val="24"/>
          <w:lang w:eastAsia="en-GB"/>
        </w:rPr>
        <w:t>earning programmes meet the child or young person’s outcomes</w:t>
      </w:r>
      <w:r>
        <w:rPr>
          <w:rFonts w:ascii="Arial" w:eastAsia="Times New Roman" w:hAnsi="Arial" w:cs="Arial"/>
          <w:color w:val="212121"/>
          <w:sz w:val="24"/>
          <w:szCs w:val="24"/>
          <w:lang w:eastAsia="en-GB"/>
        </w:rPr>
        <w:t>.</w:t>
      </w:r>
    </w:p>
    <w:p w14:paraId="12930810" w14:textId="142028D1" w:rsidR="00644E9B" w:rsidRPr="004E3276" w:rsidRDefault="006877C6" w:rsidP="005E27AB">
      <w:pPr>
        <w:pStyle w:val="Heading1"/>
        <w:spacing w:after="120"/>
      </w:pPr>
      <w:bookmarkStart w:id="33" w:name="_Toc175830335"/>
      <w:r w:rsidRPr="004E3276">
        <w:t>How do we make sure the child/young person is making progress?</w:t>
      </w:r>
      <w:bookmarkEnd w:id="33"/>
    </w:p>
    <w:p w14:paraId="3C7D5263" w14:textId="0678B627" w:rsidR="00B22046" w:rsidRDefault="00B22046" w:rsidP="00B22046">
      <w:pPr>
        <w:rPr>
          <w:rFonts w:ascii="Arial" w:hAnsi="Arial" w:cs="Arial"/>
          <w:sz w:val="24"/>
          <w:szCs w:val="24"/>
        </w:rPr>
      </w:pPr>
      <w:r w:rsidRPr="00486869">
        <w:rPr>
          <w:rFonts w:ascii="Arial" w:hAnsi="Arial" w:cs="Arial"/>
          <w:sz w:val="24"/>
          <w:szCs w:val="24"/>
        </w:rPr>
        <w:t xml:space="preserve">Progress reports from providers are expected at a frequency determined </w:t>
      </w:r>
      <w:r w:rsidR="00B80A82">
        <w:rPr>
          <w:rFonts w:ascii="Arial" w:hAnsi="Arial" w:cs="Arial"/>
          <w:sz w:val="24"/>
          <w:szCs w:val="24"/>
        </w:rPr>
        <w:t>by the child/young person’s needs as</w:t>
      </w:r>
      <w:r w:rsidRPr="00486869">
        <w:rPr>
          <w:rFonts w:ascii="Arial" w:hAnsi="Arial" w:cs="Arial"/>
          <w:sz w:val="24"/>
          <w:szCs w:val="24"/>
        </w:rPr>
        <w:t xml:space="preserve"> </w:t>
      </w:r>
      <w:r>
        <w:rPr>
          <w:rFonts w:ascii="Arial" w:hAnsi="Arial" w:cs="Arial"/>
          <w:sz w:val="24"/>
          <w:szCs w:val="24"/>
        </w:rPr>
        <w:t>specified</w:t>
      </w:r>
      <w:r w:rsidRPr="00486869">
        <w:rPr>
          <w:rFonts w:ascii="Arial" w:hAnsi="Arial" w:cs="Arial"/>
          <w:sz w:val="24"/>
          <w:szCs w:val="24"/>
        </w:rPr>
        <w:t xml:space="preserve"> </w:t>
      </w:r>
      <w:r w:rsidR="00B80A82">
        <w:rPr>
          <w:rFonts w:ascii="Arial" w:hAnsi="Arial" w:cs="Arial"/>
          <w:sz w:val="24"/>
          <w:szCs w:val="24"/>
        </w:rPr>
        <w:t>in the EHC</w:t>
      </w:r>
      <w:r w:rsidRPr="00486869">
        <w:rPr>
          <w:rFonts w:ascii="Arial" w:hAnsi="Arial" w:cs="Arial"/>
          <w:sz w:val="24"/>
          <w:szCs w:val="24"/>
        </w:rPr>
        <w:t xml:space="preserve"> plan. The reports will be reviewed by the SEND Caseworker to</w:t>
      </w:r>
      <w:r>
        <w:rPr>
          <w:rFonts w:ascii="Arial" w:hAnsi="Arial" w:cs="Arial"/>
          <w:sz w:val="24"/>
          <w:szCs w:val="24"/>
        </w:rPr>
        <w:t>:</w:t>
      </w:r>
    </w:p>
    <w:p w14:paraId="64E2A9BF" w14:textId="137E5A34" w:rsidR="00B22046" w:rsidRPr="00B22046" w:rsidRDefault="00B22046" w:rsidP="008A096C">
      <w:pPr>
        <w:pStyle w:val="ListParagraph"/>
        <w:numPr>
          <w:ilvl w:val="0"/>
          <w:numId w:val="17"/>
        </w:numPr>
        <w:rPr>
          <w:rFonts w:ascii="Arial" w:hAnsi="Arial" w:cs="Arial"/>
          <w:sz w:val="24"/>
          <w:szCs w:val="24"/>
        </w:rPr>
      </w:pPr>
      <w:r w:rsidRPr="00B22046">
        <w:rPr>
          <w:rFonts w:ascii="Arial" w:hAnsi="Arial" w:cs="Arial"/>
          <w:sz w:val="24"/>
          <w:szCs w:val="24"/>
        </w:rPr>
        <w:t>ensure the provision is effectively meeting the child’s needs</w:t>
      </w:r>
      <w:r w:rsidR="00B80A82">
        <w:rPr>
          <w:rFonts w:ascii="Arial" w:hAnsi="Arial" w:cs="Arial"/>
          <w:sz w:val="24"/>
          <w:szCs w:val="24"/>
        </w:rPr>
        <w:t>.</w:t>
      </w:r>
    </w:p>
    <w:p w14:paraId="5EEE8E87" w14:textId="2AEF9FBC" w:rsidR="00B22046" w:rsidRPr="00B22046" w:rsidRDefault="00B80A82" w:rsidP="008A096C">
      <w:pPr>
        <w:pStyle w:val="ListParagraph"/>
        <w:numPr>
          <w:ilvl w:val="0"/>
          <w:numId w:val="17"/>
        </w:numPr>
        <w:rPr>
          <w:rFonts w:ascii="ArialMT" w:hAnsi="ArialMT" w:cs="ArialMT"/>
          <w:sz w:val="24"/>
          <w:szCs w:val="24"/>
        </w:rPr>
      </w:pPr>
      <w:r>
        <w:rPr>
          <w:rFonts w:ascii="Arial" w:hAnsi="Arial" w:cs="Arial"/>
          <w:sz w:val="24"/>
          <w:szCs w:val="24"/>
        </w:rPr>
        <w:t>check that</w:t>
      </w:r>
      <w:r w:rsidR="00B22046" w:rsidRPr="00B22046">
        <w:rPr>
          <w:rFonts w:ascii="Arial" w:hAnsi="Arial" w:cs="Arial"/>
          <w:sz w:val="24"/>
          <w:szCs w:val="24"/>
        </w:rPr>
        <w:t xml:space="preserve"> progress is being made </w:t>
      </w:r>
      <w:r w:rsidR="00B22046" w:rsidRPr="00B22046">
        <w:rPr>
          <w:rFonts w:ascii="ArialMT" w:hAnsi="ArialMT" w:cs="ArialMT"/>
          <w:sz w:val="24"/>
          <w:szCs w:val="24"/>
        </w:rPr>
        <w:t>towards reintegration to a school/setting</w:t>
      </w:r>
      <w:r>
        <w:rPr>
          <w:rFonts w:ascii="ArialMT" w:hAnsi="ArialMT" w:cs="ArialMT"/>
          <w:sz w:val="24"/>
          <w:szCs w:val="24"/>
        </w:rPr>
        <w:t>.</w:t>
      </w:r>
      <w:r w:rsidR="00B22046" w:rsidRPr="00B22046">
        <w:rPr>
          <w:rFonts w:ascii="ArialMT" w:hAnsi="ArialMT" w:cs="ArialMT"/>
          <w:sz w:val="24"/>
          <w:szCs w:val="24"/>
        </w:rPr>
        <w:t xml:space="preserve"> </w:t>
      </w:r>
    </w:p>
    <w:p w14:paraId="6F7F515F" w14:textId="34B8F463" w:rsidR="00B22046" w:rsidRPr="00B22046" w:rsidRDefault="00B22046" w:rsidP="008A096C">
      <w:pPr>
        <w:pStyle w:val="ListParagraph"/>
        <w:numPr>
          <w:ilvl w:val="0"/>
          <w:numId w:val="17"/>
        </w:numPr>
        <w:rPr>
          <w:rFonts w:ascii="Arial" w:hAnsi="Arial" w:cs="Arial"/>
          <w:sz w:val="24"/>
          <w:szCs w:val="24"/>
        </w:rPr>
      </w:pPr>
      <w:r w:rsidRPr="00B22046">
        <w:rPr>
          <w:rFonts w:ascii="ArialMT" w:hAnsi="ArialMT" w:cs="ArialMT"/>
          <w:sz w:val="24"/>
          <w:szCs w:val="24"/>
        </w:rPr>
        <w:t xml:space="preserve">explore what else can be done to facilitate </w:t>
      </w:r>
      <w:r w:rsidR="00B80A82">
        <w:rPr>
          <w:rFonts w:ascii="ArialMT" w:hAnsi="ArialMT" w:cs="ArialMT"/>
          <w:sz w:val="24"/>
          <w:szCs w:val="24"/>
        </w:rPr>
        <w:t xml:space="preserve">the child/young person’s </w:t>
      </w:r>
      <w:r w:rsidRPr="00B22046">
        <w:rPr>
          <w:rFonts w:ascii="ArialMT" w:hAnsi="ArialMT" w:cs="ArialMT"/>
          <w:sz w:val="24"/>
          <w:szCs w:val="24"/>
        </w:rPr>
        <w:t>return or integration into a school or some other educational provision.</w:t>
      </w:r>
    </w:p>
    <w:p w14:paraId="6FE539E4" w14:textId="73E4AC27" w:rsidR="00B22046" w:rsidRPr="00B22046" w:rsidRDefault="00B22046" w:rsidP="00B22046">
      <w:pPr>
        <w:autoSpaceDE w:val="0"/>
        <w:autoSpaceDN w:val="0"/>
        <w:adjustRightInd w:val="0"/>
        <w:spacing w:after="240" w:line="240" w:lineRule="auto"/>
        <w:rPr>
          <w:rFonts w:ascii="ArialMT" w:hAnsi="ArialMT" w:cs="ArialMT"/>
          <w:sz w:val="24"/>
          <w:szCs w:val="24"/>
        </w:rPr>
      </w:pPr>
      <w:r w:rsidRPr="00B22046">
        <w:rPr>
          <w:rFonts w:ascii="ArialMT" w:hAnsi="ArialMT" w:cs="ArialMT"/>
          <w:sz w:val="24"/>
          <w:szCs w:val="24"/>
        </w:rPr>
        <w:t xml:space="preserve">If integration into a school or some other education provision remains unsuitable or cannot proceed, the LA will work flexibly with the parent/carer, child/young person </w:t>
      </w:r>
      <w:r w:rsidR="00B80A82">
        <w:rPr>
          <w:rFonts w:ascii="ArialMT" w:hAnsi="ArialMT" w:cs="ArialMT"/>
          <w:sz w:val="24"/>
          <w:szCs w:val="24"/>
        </w:rPr>
        <w:t xml:space="preserve">to agree </w:t>
      </w:r>
      <w:r w:rsidRPr="00B22046">
        <w:rPr>
          <w:rFonts w:ascii="ArialMT" w:hAnsi="ArialMT" w:cs="ArialMT"/>
          <w:sz w:val="24"/>
          <w:szCs w:val="24"/>
        </w:rPr>
        <w:t>an appropriate EOTAS program until it is next reviewed.</w:t>
      </w:r>
    </w:p>
    <w:p w14:paraId="063BF73C" w14:textId="77777777" w:rsidR="00B22046" w:rsidRPr="00B22046" w:rsidRDefault="00B22046" w:rsidP="00B22046">
      <w:pPr>
        <w:rPr>
          <w:rFonts w:ascii="Arial" w:hAnsi="Arial" w:cs="Arial"/>
          <w:sz w:val="24"/>
          <w:szCs w:val="24"/>
        </w:rPr>
      </w:pPr>
      <w:r w:rsidRPr="00B22046">
        <w:rPr>
          <w:rFonts w:ascii="Arial" w:hAnsi="Arial" w:cs="Arial"/>
          <w:sz w:val="24"/>
          <w:szCs w:val="24"/>
        </w:rPr>
        <w:t xml:space="preserve">If there are concerns about the suitability of the arrangements, the LA will hold an early annual review. </w:t>
      </w:r>
    </w:p>
    <w:p w14:paraId="18B1DE09" w14:textId="212626DF" w:rsidR="00B22046" w:rsidRDefault="00B22046" w:rsidP="00B22046">
      <w:r>
        <w:rPr>
          <w:rFonts w:ascii="Arial" w:hAnsi="Arial" w:cs="Arial"/>
          <w:sz w:val="24"/>
          <w:szCs w:val="24"/>
        </w:rPr>
        <w:t>Whilst r</w:t>
      </w:r>
      <w:r w:rsidRPr="00710805">
        <w:rPr>
          <w:rFonts w:ascii="Arial" w:hAnsi="Arial" w:cs="Arial"/>
          <w:sz w:val="24"/>
          <w:szCs w:val="24"/>
        </w:rPr>
        <w:t xml:space="preserve">eview meetings </w:t>
      </w:r>
      <w:r>
        <w:rPr>
          <w:rFonts w:ascii="Arial" w:hAnsi="Arial" w:cs="Arial"/>
          <w:sz w:val="24"/>
          <w:szCs w:val="24"/>
        </w:rPr>
        <w:t xml:space="preserve">will be held as </w:t>
      </w:r>
      <w:r w:rsidR="00B4643E">
        <w:rPr>
          <w:rFonts w:ascii="Arial" w:hAnsi="Arial" w:cs="Arial"/>
          <w:sz w:val="24"/>
          <w:szCs w:val="24"/>
        </w:rPr>
        <w:t>appropriate,</w:t>
      </w:r>
      <w:r>
        <w:rPr>
          <w:rFonts w:ascii="Arial" w:hAnsi="Arial" w:cs="Arial"/>
          <w:sz w:val="24"/>
          <w:szCs w:val="24"/>
        </w:rPr>
        <w:t xml:space="preserve"> they mus</w:t>
      </w:r>
      <w:r w:rsidRPr="00710805">
        <w:rPr>
          <w:rFonts w:ascii="Arial" w:hAnsi="Arial" w:cs="Arial"/>
          <w:sz w:val="24"/>
          <w:szCs w:val="24"/>
        </w:rPr>
        <w:t>t be completed within 12 months of the initial EHC</w:t>
      </w:r>
      <w:r>
        <w:rPr>
          <w:rFonts w:ascii="Arial" w:hAnsi="Arial" w:cs="Arial"/>
          <w:sz w:val="24"/>
          <w:szCs w:val="24"/>
        </w:rPr>
        <w:t xml:space="preserve"> plan</w:t>
      </w:r>
      <w:r w:rsidRPr="00710805">
        <w:rPr>
          <w:rFonts w:ascii="Arial" w:hAnsi="Arial" w:cs="Arial"/>
          <w:sz w:val="24"/>
          <w:szCs w:val="24"/>
        </w:rPr>
        <w:t xml:space="preserve"> being finalised or within 12 months of the previous review.</w:t>
      </w:r>
    </w:p>
    <w:p w14:paraId="60CFD1F2" w14:textId="76B37EF5" w:rsidR="00B22046" w:rsidRDefault="009506B5" w:rsidP="00B22046">
      <w:pPr>
        <w:rPr>
          <w:rFonts w:ascii="Arial" w:hAnsi="Arial" w:cs="Arial"/>
          <w:sz w:val="24"/>
          <w:szCs w:val="24"/>
        </w:rPr>
      </w:pPr>
      <w:r>
        <w:rPr>
          <w:rFonts w:ascii="Arial" w:hAnsi="Arial" w:cs="Arial"/>
          <w:sz w:val="24"/>
          <w:szCs w:val="24"/>
        </w:rPr>
        <w:t>In most cases t</w:t>
      </w:r>
      <w:r w:rsidR="00644E9B" w:rsidRPr="00885294">
        <w:rPr>
          <w:rFonts w:ascii="Arial" w:hAnsi="Arial" w:cs="Arial"/>
          <w:sz w:val="24"/>
          <w:szCs w:val="24"/>
        </w:rPr>
        <w:t>he annual review of the EHC</w:t>
      </w:r>
      <w:r w:rsidR="009A5F2B">
        <w:rPr>
          <w:rFonts w:ascii="Arial" w:hAnsi="Arial" w:cs="Arial"/>
          <w:sz w:val="24"/>
          <w:szCs w:val="24"/>
        </w:rPr>
        <w:t xml:space="preserve"> plan </w:t>
      </w:r>
      <w:r w:rsidR="00644E9B" w:rsidRPr="00885294">
        <w:rPr>
          <w:rFonts w:ascii="Arial" w:hAnsi="Arial" w:cs="Arial"/>
          <w:sz w:val="24"/>
          <w:szCs w:val="24"/>
        </w:rPr>
        <w:t xml:space="preserve">will be arranged by the </w:t>
      </w:r>
      <w:r w:rsidR="00644E9B">
        <w:rPr>
          <w:rFonts w:ascii="Arial" w:hAnsi="Arial" w:cs="Arial"/>
          <w:sz w:val="24"/>
          <w:szCs w:val="24"/>
        </w:rPr>
        <w:t>LA</w:t>
      </w:r>
      <w:r w:rsidR="00644E9B" w:rsidRPr="00885294">
        <w:rPr>
          <w:rFonts w:ascii="Arial" w:hAnsi="Arial" w:cs="Arial"/>
          <w:sz w:val="24"/>
          <w:szCs w:val="24"/>
        </w:rPr>
        <w:t xml:space="preserve"> and consideration will be given </w:t>
      </w:r>
      <w:r w:rsidR="00B22046">
        <w:rPr>
          <w:rFonts w:ascii="Arial" w:hAnsi="Arial" w:cs="Arial"/>
          <w:sz w:val="24"/>
          <w:szCs w:val="24"/>
        </w:rPr>
        <w:t>as to whether</w:t>
      </w:r>
      <w:r w:rsidR="00644E9B" w:rsidRPr="00885294">
        <w:rPr>
          <w:rFonts w:ascii="Arial" w:hAnsi="Arial" w:cs="Arial"/>
          <w:sz w:val="24"/>
          <w:szCs w:val="24"/>
        </w:rPr>
        <w:t xml:space="preserve"> EOTAS is still appropriate for each child</w:t>
      </w:r>
      <w:r w:rsidR="00644E9B">
        <w:rPr>
          <w:rFonts w:ascii="Arial" w:hAnsi="Arial" w:cs="Arial"/>
          <w:sz w:val="24"/>
          <w:szCs w:val="24"/>
        </w:rPr>
        <w:t>/</w:t>
      </w:r>
      <w:r w:rsidR="00644E9B" w:rsidRPr="00885294">
        <w:rPr>
          <w:rFonts w:ascii="Arial" w:hAnsi="Arial" w:cs="Arial"/>
          <w:sz w:val="24"/>
          <w:szCs w:val="24"/>
        </w:rPr>
        <w:t>young person</w:t>
      </w:r>
      <w:r w:rsidR="00B80A82">
        <w:rPr>
          <w:rFonts w:ascii="Arial" w:hAnsi="Arial" w:cs="Arial"/>
          <w:sz w:val="24"/>
          <w:szCs w:val="24"/>
        </w:rPr>
        <w:t>. To do this</w:t>
      </w:r>
      <w:r w:rsidR="00B22046">
        <w:rPr>
          <w:rFonts w:ascii="Arial" w:hAnsi="Arial" w:cs="Arial"/>
          <w:sz w:val="24"/>
          <w:szCs w:val="24"/>
        </w:rPr>
        <w:t xml:space="preserve"> the LA</w:t>
      </w:r>
      <w:r w:rsidR="00B22046" w:rsidRPr="00710805">
        <w:rPr>
          <w:rFonts w:ascii="Arial" w:hAnsi="Arial" w:cs="Arial"/>
          <w:sz w:val="24"/>
          <w:szCs w:val="24"/>
        </w:rPr>
        <w:t xml:space="preserve"> </w:t>
      </w:r>
      <w:r w:rsidR="00B22046">
        <w:rPr>
          <w:rFonts w:ascii="Arial" w:hAnsi="Arial" w:cs="Arial"/>
          <w:sz w:val="24"/>
          <w:szCs w:val="24"/>
        </w:rPr>
        <w:t>will review</w:t>
      </w:r>
      <w:r w:rsidR="00B22046" w:rsidRPr="00710805">
        <w:rPr>
          <w:rFonts w:ascii="Arial" w:hAnsi="Arial" w:cs="Arial"/>
          <w:sz w:val="24"/>
          <w:szCs w:val="24"/>
        </w:rPr>
        <w:t xml:space="preserve"> evidence </w:t>
      </w:r>
      <w:r w:rsidR="00B22046">
        <w:rPr>
          <w:rFonts w:ascii="Arial" w:hAnsi="Arial" w:cs="Arial"/>
          <w:sz w:val="24"/>
          <w:szCs w:val="24"/>
        </w:rPr>
        <w:t xml:space="preserve">showing </w:t>
      </w:r>
      <w:r w:rsidR="00B22046" w:rsidRPr="00710805">
        <w:rPr>
          <w:rFonts w:ascii="Arial" w:hAnsi="Arial" w:cs="Arial"/>
          <w:sz w:val="24"/>
          <w:szCs w:val="24"/>
        </w:rPr>
        <w:t xml:space="preserve">that it is still </w:t>
      </w:r>
      <w:r w:rsidR="00B80A82">
        <w:rPr>
          <w:rFonts w:ascii="Arial" w:hAnsi="Arial" w:cs="Arial"/>
          <w:sz w:val="24"/>
          <w:szCs w:val="24"/>
        </w:rPr>
        <w:t xml:space="preserve">not </w:t>
      </w:r>
      <w:r w:rsidR="00B22046" w:rsidRPr="00710805">
        <w:rPr>
          <w:rFonts w:ascii="Arial" w:hAnsi="Arial" w:cs="Arial"/>
          <w:sz w:val="24"/>
          <w:szCs w:val="24"/>
        </w:rPr>
        <w:t xml:space="preserve">appropriate for </w:t>
      </w:r>
      <w:r w:rsidR="00B22046">
        <w:rPr>
          <w:rFonts w:ascii="Arial" w:hAnsi="Arial" w:cs="Arial"/>
          <w:sz w:val="24"/>
          <w:szCs w:val="24"/>
        </w:rPr>
        <w:t>the</w:t>
      </w:r>
      <w:r w:rsidR="00B22046" w:rsidRPr="00710805">
        <w:rPr>
          <w:rFonts w:ascii="Arial" w:hAnsi="Arial" w:cs="Arial"/>
          <w:sz w:val="24"/>
          <w:szCs w:val="24"/>
        </w:rPr>
        <w:t xml:space="preserve"> child</w:t>
      </w:r>
      <w:r w:rsidR="00B22046">
        <w:rPr>
          <w:rFonts w:ascii="Arial" w:hAnsi="Arial" w:cs="Arial"/>
          <w:sz w:val="24"/>
          <w:szCs w:val="24"/>
        </w:rPr>
        <w:t>/young person</w:t>
      </w:r>
      <w:r w:rsidR="00B22046" w:rsidRPr="00710805">
        <w:rPr>
          <w:rFonts w:ascii="Arial" w:hAnsi="Arial" w:cs="Arial"/>
          <w:sz w:val="24"/>
          <w:szCs w:val="24"/>
        </w:rPr>
        <w:t xml:space="preserve"> to be educated in an educational setting.</w:t>
      </w:r>
    </w:p>
    <w:p w14:paraId="479BB765" w14:textId="4B4479E3" w:rsidR="009506B5" w:rsidRPr="000F1CCD" w:rsidRDefault="009506B5" w:rsidP="009506B5">
      <w:pPr>
        <w:rPr>
          <w:rFonts w:ascii="Arial" w:hAnsi="Arial" w:cs="Arial"/>
          <w:sz w:val="24"/>
          <w:szCs w:val="24"/>
        </w:rPr>
      </w:pPr>
      <w:r w:rsidRPr="000F1CCD">
        <w:rPr>
          <w:rFonts w:ascii="Arial" w:hAnsi="Arial" w:cs="Arial"/>
          <w:sz w:val="24"/>
          <w:szCs w:val="24"/>
        </w:rPr>
        <w:lastRenderedPageBreak/>
        <w:t>However, if the EOTAS package identifies the need for someone to coordinate the plan, and provision is made within the EHCP to enable this to happen</w:t>
      </w:r>
      <w:r w:rsidR="000F1CCD">
        <w:rPr>
          <w:rFonts w:ascii="Arial" w:hAnsi="Arial" w:cs="Arial"/>
          <w:sz w:val="24"/>
          <w:szCs w:val="24"/>
        </w:rPr>
        <w:t xml:space="preserve">, </w:t>
      </w:r>
      <w:r w:rsidRPr="000F1CCD">
        <w:rPr>
          <w:rFonts w:ascii="Arial" w:hAnsi="Arial" w:cs="Arial"/>
          <w:sz w:val="24"/>
          <w:szCs w:val="24"/>
        </w:rPr>
        <w:t xml:space="preserve">they would </w:t>
      </w:r>
      <w:r w:rsidR="000F1CCD">
        <w:rPr>
          <w:rFonts w:ascii="Arial" w:hAnsi="Arial" w:cs="Arial"/>
          <w:sz w:val="24"/>
          <w:szCs w:val="24"/>
        </w:rPr>
        <w:t xml:space="preserve">also </w:t>
      </w:r>
      <w:r w:rsidRPr="000F1CCD">
        <w:rPr>
          <w:rFonts w:ascii="Arial" w:hAnsi="Arial" w:cs="Arial"/>
          <w:sz w:val="24"/>
          <w:szCs w:val="24"/>
        </w:rPr>
        <w:t>be expected to organise and manage the annual review process.</w:t>
      </w:r>
    </w:p>
    <w:p w14:paraId="1CCCA522" w14:textId="77777777" w:rsidR="009506B5" w:rsidRDefault="009506B5" w:rsidP="009506B5">
      <w:pPr>
        <w:rPr>
          <w:rFonts w:ascii="Arial" w:hAnsi="Arial" w:cs="Arial"/>
          <w:sz w:val="24"/>
          <w:szCs w:val="24"/>
        </w:rPr>
      </w:pPr>
      <w:r>
        <w:rPr>
          <w:rFonts w:ascii="Arial" w:hAnsi="Arial" w:cs="Arial"/>
          <w:sz w:val="24"/>
          <w:szCs w:val="24"/>
        </w:rPr>
        <w:t xml:space="preserve">Please see our </w:t>
      </w:r>
      <w:hyperlink r:id="rId28" w:history="1">
        <w:r w:rsidRPr="00486869">
          <w:rPr>
            <w:rFonts w:ascii="Arial" w:hAnsi="Arial" w:cs="Arial"/>
            <w:color w:val="0000FF"/>
            <w:sz w:val="24"/>
            <w:szCs w:val="24"/>
            <w:u w:val="single"/>
          </w:rPr>
          <w:t xml:space="preserve">EHC Annual Review Toolkit </w:t>
        </w:r>
      </w:hyperlink>
      <w:r>
        <w:rPr>
          <w:rFonts w:ascii="Arial" w:hAnsi="Arial" w:cs="Arial"/>
          <w:sz w:val="24"/>
          <w:szCs w:val="24"/>
        </w:rPr>
        <w:t>which sets out how to conduct an annual review.</w:t>
      </w:r>
    </w:p>
    <w:p w14:paraId="6D131B2E" w14:textId="7DEA2642" w:rsidR="002E74F2" w:rsidRDefault="009F2E40" w:rsidP="00B17CDE">
      <w:pPr>
        <w:pStyle w:val="Heading1"/>
        <w:spacing w:after="160"/>
      </w:pPr>
      <w:bookmarkStart w:id="34" w:name="_Toc175830336"/>
      <w:r>
        <w:t>Safeguarding</w:t>
      </w:r>
      <w:bookmarkEnd w:id="34"/>
    </w:p>
    <w:p w14:paraId="122D6200" w14:textId="37733EA0" w:rsidR="00327A71" w:rsidRDefault="009F2E40" w:rsidP="002C240C">
      <w:pPr>
        <w:shd w:val="clear" w:color="auto" w:fill="FFFFFF"/>
        <w:spacing w:after="240" w:line="240" w:lineRule="auto"/>
        <w:rPr>
          <w:rFonts w:ascii="Arial" w:eastAsia="Times New Roman" w:hAnsi="Arial" w:cs="Arial"/>
          <w:color w:val="333333"/>
          <w:sz w:val="24"/>
          <w:szCs w:val="24"/>
          <w:lang w:eastAsia="en-GB"/>
        </w:rPr>
      </w:pPr>
      <w:r w:rsidRPr="009F2E40">
        <w:rPr>
          <w:rFonts w:ascii="Arial" w:eastAsia="Times New Roman" w:hAnsi="Arial" w:cs="Arial"/>
          <w:color w:val="333333"/>
          <w:sz w:val="24"/>
          <w:szCs w:val="24"/>
          <w:lang w:eastAsia="en-GB"/>
        </w:rPr>
        <w:t>Local authority duties in relation to safeguarding are the same for all children, however they are educated</w:t>
      </w:r>
      <w:r w:rsidR="00B17CDE">
        <w:rPr>
          <w:rFonts w:ascii="Arial" w:eastAsia="Times New Roman" w:hAnsi="Arial" w:cs="Arial"/>
          <w:color w:val="333333"/>
          <w:sz w:val="24"/>
          <w:szCs w:val="24"/>
          <w:lang w:eastAsia="en-GB"/>
        </w:rPr>
        <w:t>,</w:t>
      </w:r>
      <w:r w:rsidRPr="009F2E40">
        <w:rPr>
          <w:rFonts w:ascii="Arial" w:eastAsia="Times New Roman" w:hAnsi="Arial" w:cs="Arial"/>
          <w:color w:val="333333"/>
          <w:sz w:val="24"/>
          <w:szCs w:val="24"/>
          <w:lang w:eastAsia="en-GB"/>
        </w:rPr>
        <w:t xml:space="preserve"> this includes ensuring children are seen regularly by an appropriate professional.</w:t>
      </w:r>
      <w:r w:rsidR="00B17CDE">
        <w:rPr>
          <w:rFonts w:ascii="Arial" w:eastAsia="Times New Roman" w:hAnsi="Arial" w:cs="Arial"/>
          <w:color w:val="333333"/>
          <w:sz w:val="24"/>
          <w:szCs w:val="24"/>
          <w:lang w:eastAsia="en-GB"/>
        </w:rPr>
        <w:t xml:space="preserve"> When a child/young person is on a school roll</w:t>
      </w:r>
      <w:r w:rsidR="000F40D0">
        <w:rPr>
          <w:rFonts w:ascii="Arial" w:eastAsia="Times New Roman" w:hAnsi="Arial" w:cs="Arial"/>
          <w:color w:val="333333"/>
          <w:sz w:val="24"/>
          <w:szCs w:val="24"/>
          <w:lang w:eastAsia="en-GB"/>
        </w:rPr>
        <w:t xml:space="preserve"> </w:t>
      </w:r>
      <w:r w:rsidR="002C240C">
        <w:rPr>
          <w:rFonts w:ascii="Arial" w:eastAsia="Times New Roman" w:hAnsi="Arial" w:cs="Arial"/>
          <w:color w:val="333333"/>
          <w:sz w:val="24"/>
          <w:szCs w:val="24"/>
          <w:lang w:eastAsia="en-GB"/>
        </w:rPr>
        <w:t>but is not attending</w:t>
      </w:r>
      <w:r w:rsidR="000F40D0">
        <w:rPr>
          <w:rFonts w:ascii="Arial" w:eastAsia="Times New Roman" w:hAnsi="Arial" w:cs="Arial"/>
          <w:color w:val="333333"/>
          <w:sz w:val="24"/>
          <w:szCs w:val="24"/>
          <w:lang w:eastAsia="en-GB"/>
        </w:rPr>
        <w:t>,</w:t>
      </w:r>
      <w:r w:rsidR="002C240C">
        <w:rPr>
          <w:rFonts w:ascii="Arial" w:eastAsia="Times New Roman" w:hAnsi="Arial" w:cs="Arial"/>
          <w:color w:val="333333"/>
          <w:sz w:val="24"/>
          <w:szCs w:val="24"/>
          <w:lang w:eastAsia="en-GB"/>
        </w:rPr>
        <w:t xml:space="preserve"> the</w:t>
      </w:r>
      <w:r w:rsidR="00B17CDE">
        <w:rPr>
          <w:rFonts w:ascii="Arial" w:eastAsia="Times New Roman" w:hAnsi="Arial" w:cs="Arial"/>
          <w:color w:val="333333"/>
          <w:sz w:val="24"/>
          <w:szCs w:val="24"/>
          <w:lang w:eastAsia="en-GB"/>
        </w:rPr>
        <w:t xml:space="preserve"> school/setting is required to carry out </w:t>
      </w:r>
      <w:r w:rsidR="002C240C">
        <w:rPr>
          <w:rFonts w:ascii="Arial" w:eastAsia="Times New Roman" w:hAnsi="Arial" w:cs="Arial"/>
          <w:color w:val="333333"/>
          <w:sz w:val="24"/>
          <w:szCs w:val="24"/>
          <w:lang w:eastAsia="en-GB"/>
        </w:rPr>
        <w:t>checks to ensure t</w:t>
      </w:r>
      <w:r w:rsidR="004A1E90">
        <w:rPr>
          <w:rFonts w:ascii="Arial" w:eastAsia="Times New Roman" w:hAnsi="Arial" w:cs="Arial"/>
          <w:color w:val="333333"/>
          <w:sz w:val="24"/>
          <w:szCs w:val="24"/>
          <w:lang w:eastAsia="en-GB"/>
        </w:rPr>
        <w:t>hat</w:t>
      </w:r>
      <w:r w:rsidR="002C240C">
        <w:rPr>
          <w:rFonts w:ascii="Arial" w:eastAsia="Times New Roman" w:hAnsi="Arial" w:cs="Arial"/>
          <w:color w:val="333333"/>
          <w:sz w:val="24"/>
          <w:szCs w:val="24"/>
          <w:lang w:eastAsia="en-GB"/>
        </w:rPr>
        <w:t xml:space="preserve"> the child/</w:t>
      </w:r>
      <w:r w:rsidR="004A1E90">
        <w:rPr>
          <w:rFonts w:ascii="Arial" w:eastAsia="Times New Roman" w:hAnsi="Arial" w:cs="Arial"/>
          <w:color w:val="333333"/>
          <w:sz w:val="24"/>
          <w:szCs w:val="24"/>
          <w:lang w:eastAsia="en-GB"/>
        </w:rPr>
        <w:t>young person</w:t>
      </w:r>
      <w:r w:rsidR="002C240C">
        <w:rPr>
          <w:rFonts w:ascii="Arial" w:eastAsia="Times New Roman" w:hAnsi="Arial" w:cs="Arial"/>
          <w:color w:val="333333"/>
          <w:sz w:val="24"/>
          <w:szCs w:val="24"/>
          <w:lang w:eastAsia="en-GB"/>
        </w:rPr>
        <w:t xml:space="preserve"> is s</w:t>
      </w:r>
      <w:r w:rsidR="00B17CDE">
        <w:rPr>
          <w:rFonts w:ascii="Arial" w:eastAsia="Times New Roman" w:hAnsi="Arial" w:cs="Arial"/>
          <w:color w:val="333333"/>
          <w:sz w:val="24"/>
          <w:szCs w:val="24"/>
          <w:lang w:eastAsia="en-GB"/>
        </w:rPr>
        <w:t>afe and well</w:t>
      </w:r>
      <w:r w:rsidR="002C240C">
        <w:rPr>
          <w:rFonts w:ascii="Arial" w:eastAsia="Times New Roman" w:hAnsi="Arial" w:cs="Arial"/>
          <w:color w:val="333333"/>
          <w:sz w:val="24"/>
          <w:szCs w:val="24"/>
          <w:lang w:eastAsia="en-GB"/>
        </w:rPr>
        <w:t xml:space="preserve">. When a child /young person </w:t>
      </w:r>
      <w:r w:rsidR="00327A71">
        <w:rPr>
          <w:rFonts w:ascii="Arial" w:eastAsia="Times New Roman" w:hAnsi="Arial" w:cs="Arial"/>
          <w:color w:val="333333"/>
          <w:sz w:val="24"/>
          <w:szCs w:val="24"/>
          <w:lang w:eastAsia="en-GB"/>
        </w:rPr>
        <w:t xml:space="preserve">is on an EOTAS package </w:t>
      </w:r>
      <w:r w:rsidR="005870F4">
        <w:rPr>
          <w:rFonts w:ascii="Arial" w:eastAsia="Times New Roman" w:hAnsi="Arial" w:cs="Arial"/>
          <w:color w:val="333333"/>
          <w:sz w:val="24"/>
          <w:szCs w:val="24"/>
          <w:lang w:eastAsia="en-GB"/>
        </w:rPr>
        <w:t xml:space="preserve">the </w:t>
      </w:r>
      <w:r w:rsidR="00327A71">
        <w:rPr>
          <w:rFonts w:ascii="Arial" w:eastAsia="Times New Roman" w:hAnsi="Arial" w:cs="Arial"/>
          <w:color w:val="333333"/>
          <w:sz w:val="24"/>
          <w:szCs w:val="24"/>
          <w:lang w:eastAsia="en-GB"/>
        </w:rPr>
        <w:t>safe and well ch</w:t>
      </w:r>
      <w:r w:rsidR="004A1E90">
        <w:rPr>
          <w:rFonts w:ascii="Arial" w:eastAsia="Times New Roman" w:hAnsi="Arial" w:cs="Arial"/>
          <w:color w:val="333333"/>
          <w:sz w:val="24"/>
          <w:szCs w:val="24"/>
          <w:lang w:eastAsia="en-GB"/>
        </w:rPr>
        <w:t>e</w:t>
      </w:r>
      <w:r w:rsidR="00327A71">
        <w:rPr>
          <w:rFonts w:ascii="Arial" w:eastAsia="Times New Roman" w:hAnsi="Arial" w:cs="Arial"/>
          <w:color w:val="333333"/>
          <w:sz w:val="24"/>
          <w:szCs w:val="24"/>
          <w:lang w:eastAsia="en-GB"/>
        </w:rPr>
        <w:t>cks are the responsibility of the local auth</w:t>
      </w:r>
      <w:r w:rsidR="004A1E90">
        <w:rPr>
          <w:rFonts w:ascii="Arial" w:eastAsia="Times New Roman" w:hAnsi="Arial" w:cs="Arial"/>
          <w:color w:val="333333"/>
          <w:sz w:val="24"/>
          <w:szCs w:val="24"/>
          <w:lang w:eastAsia="en-GB"/>
        </w:rPr>
        <w:t>ority</w:t>
      </w:r>
      <w:r w:rsidR="00327A71">
        <w:rPr>
          <w:rFonts w:ascii="Arial" w:eastAsia="Times New Roman" w:hAnsi="Arial" w:cs="Arial"/>
          <w:color w:val="333333"/>
          <w:sz w:val="24"/>
          <w:szCs w:val="24"/>
          <w:lang w:eastAsia="en-GB"/>
        </w:rPr>
        <w:t xml:space="preserve">. </w:t>
      </w:r>
    </w:p>
    <w:p w14:paraId="077EDB9C" w14:textId="6C106577" w:rsidR="00921247" w:rsidRPr="00921247" w:rsidRDefault="005A7059" w:rsidP="0069499D">
      <w:pPr>
        <w:rPr>
          <w:rFonts w:ascii="Arial" w:hAnsi="Arial" w:cs="Arial"/>
          <w:sz w:val="24"/>
          <w:szCs w:val="24"/>
        </w:rPr>
      </w:pPr>
      <w:r w:rsidRPr="00493BB0">
        <w:rPr>
          <w:rFonts w:ascii="Arial" w:hAnsi="Arial" w:cs="Arial"/>
          <w:sz w:val="24"/>
          <w:szCs w:val="24"/>
        </w:rPr>
        <w:t>Our commissioning arrangements for alternative provision re</w:t>
      </w:r>
      <w:r w:rsidR="00D72F96" w:rsidRPr="00493BB0">
        <w:rPr>
          <w:rFonts w:ascii="Arial" w:hAnsi="Arial" w:cs="Arial"/>
          <w:sz w:val="24"/>
          <w:szCs w:val="24"/>
        </w:rPr>
        <w:t>q</w:t>
      </w:r>
      <w:r w:rsidRPr="00493BB0">
        <w:rPr>
          <w:rFonts w:ascii="Arial" w:hAnsi="Arial" w:cs="Arial"/>
          <w:sz w:val="24"/>
          <w:szCs w:val="24"/>
        </w:rPr>
        <w:t>uir</w:t>
      </w:r>
      <w:r w:rsidR="00CA46B3" w:rsidRPr="00493BB0">
        <w:rPr>
          <w:rFonts w:ascii="Arial" w:hAnsi="Arial" w:cs="Arial"/>
          <w:sz w:val="24"/>
          <w:szCs w:val="24"/>
        </w:rPr>
        <w:t>e</w:t>
      </w:r>
      <w:r w:rsidRPr="00493BB0">
        <w:rPr>
          <w:rFonts w:ascii="Arial" w:hAnsi="Arial" w:cs="Arial"/>
          <w:sz w:val="24"/>
          <w:szCs w:val="24"/>
        </w:rPr>
        <w:t xml:space="preserve"> providers to </w:t>
      </w:r>
      <w:r w:rsidR="00CA46B3" w:rsidRPr="00493BB0">
        <w:rPr>
          <w:rFonts w:ascii="Arial" w:hAnsi="Arial" w:cs="Arial"/>
          <w:sz w:val="24"/>
          <w:szCs w:val="24"/>
        </w:rPr>
        <w:t xml:space="preserve">update the </w:t>
      </w:r>
      <w:r w:rsidR="004A1E90" w:rsidRPr="00493BB0">
        <w:rPr>
          <w:rFonts w:ascii="Arial" w:hAnsi="Arial" w:cs="Arial"/>
          <w:sz w:val="24"/>
          <w:szCs w:val="24"/>
        </w:rPr>
        <w:t xml:space="preserve">SEND </w:t>
      </w:r>
      <w:r w:rsidR="00921247" w:rsidRPr="00493BB0">
        <w:rPr>
          <w:rFonts w:ascii="Arial" w:hAnsi="Arial" w:cs="Arial"/>
          <w:sz w:val="24"/>
          <w:szCs w:val="24"/>
        </w:rPr>
        <w:t xml:space="preserve">Caseworker </w:t>
      </w:r>
      <w:r w:rsidR="00CA46B3" w:rsidRPr="00493BB0">
        <w:rPr>
          <w:rFonts w:ascii="Arial" w:hAnsi="Arial" w:cs="Arial"/>
          <w:sz w:val="24"/>
          <w:szCs w:val="24"/>
        </w:rPr>
        <w:t>each week</w:t>
      </w:r>
      <w:r w:rsidR="000433B8" w:rsidRPr="00493BB0">
        <w:rPr>
          <w:rFonts w:ascii="Arial" w:hAnsi="Arial" w:cs="Arial"/>
          <w:sz w:val="24"/>
          <w:szCs w:val="24"/>
        </w:rPr>
        <w:t xml:space="preserve"> to confirm that the </w:t>
      </w:r>
      <w:r w:rsidR="00921247" w:rsidRPr="00493BB0">
        <w:rPr>
          <w:rFonts w:ascii="Arial" w:hAnsi="Arial" w:cs="Arial"/>
          <w:sz w:val="24"/>
          <w:szCs w:val="24"/>
        </w:rPr>
        <w:t>child</w:t>
      </w:r>
      <w:r w:rsidR="00800C15" w:rsidRPr="00493BB0">
        <w:rPr>
          <w:rFonts w:ascii="Arial" w:hAnsi="Arial" w:cs="Arial"/>
          <w:sz w:val="24"/>
          <w:szCs w:val="24"/>
        </w:rPr>
        <w:t>/young person</w:t>
      </w:r>
      <w:r w:rsidR="00921247" w:rsidRPr="00493BB0">
        <w:rPr>
          <w:rFonts w:ascii="Arial" w:hAnsi="Arial" w:cs="Arial"/>
          <w:sz w:val="24"/>
          <w:szCs w:val="24"/>
        </w:rPr>
        <w:t xml:space="preserve"> has been seen </w:t>
      </w:r>
      <w:r w:rsidR="000433B8" w:rsidRPr="00493BB0">
        <w:rPr>
          <w:rFonts w:ascii="Arial" w:hAnsi="Arial" w:cs="Arial"/>
          <w:sz w:val="24"/>
          <w:szCs w:val="24"/>
        </w:rPr>
        <w:t>or to raise any concerns</w:t>
      </w:r>
      <w:r w:rsidR="004E56CE">
        <w:rPr>
          <w:rFonts w:ascii="Arial" w:hAnsi="Arial" w:cs="Arial"/>
          <w:sz w:val="24"/>
          <w:szCs w:val="24"/>
        </w:rPr>
        <w:t>.</w:t>
      </w:r>
    </w:p>
    <w:p w14:paraId="25B9E4D2" w14:textId="16F047EF" w:rsidR="004A1E90" w:rsidRDefault="004A1E90" w:rsidP="004A1E90">
      <w:pPr>
        <w:rPr>
          <w:rFonts w:ascii="Arial" w:hAnsi="Arial" w:cs="Arial"/>
          <w:sz w:val="24"/>
          <w:szCs w:val="24"/>
        </w:rPr>
      </w:pPr>
      <w:r w:rsidRPr="00411571">
        <w:rPr>
          <w:rFonts w:ascii="Arial" w:hAnsi="Arial" w:cs="Arial"/>
          <w:sz w:val="24"/>
          <w:szCs w:val="24"/>
        </w:rPr>
        <w:t>If child</w:t>
      </w:r>
      <w:r>
        <w:rPr>
          <w:rFonts w:ascii="Arial" w:hAnsi="Arial" w:cs="Arial"/>
          <w:sz w:val="24"/>
          <w:szCs w:val="24"/>
        </w:rPr>
        <w:t>/young person</w:t>
      </w:r>
      <w:r w:rsidRPr="00411571">
        <w:rPr>
          <w:rFonts w:ascii="Arial" w:hAnsi="Arial" w:cs="Arial"/>
          <w:sz w:val="24"/>
          <w:szCs w:val="24"/>
        </w:rPr>
        <w:t xml:space="preserve"> has an allocated social worker</w:t>
      </w:r>
      <w:r>
        <w:rPr>
          <w:rFonts w:ascii="Arial" w:hAnsi="Arial" w:cs="Arial"/>
          <w:sz w:val="24"/>
          <w:szCs w:val="24"/>
        </w:rPr>
        <w:t xml:space="preserve">, the social worker will be responsible for safe and well checks in line with their </w:t>
      </w:r>
      <w:r w:rsidRPr="00411571">
        <w:rPr>
          <w:rFonts w:ascii="Arial" w:hAnsi="Arial" w:cs="Arial"/>
          <w:sz w:val="24"/>
          <w:szCs w:val="24"/>
        </w:rPr>
        <w:t>safeguarding procedu</w:t>
      </w:r>
      <w:r>
        <w:rPr>
          <w:rFonts w:ascii="Arial" w:hAnsi="Arial" w:cs="Arial"/>
          <w:sz w:val="24"/>
          <w:szCs w:val="24"/>
        </w:rPr>
        <w:t>res. The SEN</w:t>
      </w:r>
      <w:r w:rsidR="00AC1AC7">
        <w:rPr>
          <w:rFonts w:ascii="Arial" w:hAnsi="Arial" w:cs="Arial"/>
          <w:sz w:val="24"/>
          <w:szCs w:val="24"/>
        </w:rPr>
        <w:t xml:space="preserve">D </w:t>
      </w:r>
      <w:r>
        <w:rPr>
          <w:rFonts w:ascii="Arial" w:hAnsi="Arial" w:cs="Arial"/>
          <w:sz w:val="24"/>
          <w:szCs w:val="24"/>
        </w:rPr>
        <w:t>Caseworke</w:t>
      </w:r>
      <w:r w:rsidR="00AC1AC7">
        <w:rPr>
          <w:rFonts w:ascii="Arial" w:hAnsi="Arial" w:cs="Arial"/>
          <w:sz w:val="24"/>
          <w:szCs w:val="24"/>
        </w:rPr>
        <w:t xml:space="preserve">r will </w:t>
      </w:r>
      <w:r>
        <w:rPr>
          <w:rFonts w:ascii="Arial" w:hAnsi="Arial" w:cs="Arial"/>
          <w:sz w:val="24"/>
          <w:szCs w:val="24"/>
        </w:rPr>
        <w:t>l</w:t>
      </w:r>
      <w:r w:rsidR="00AC1AC7">
        <w:rPr>
          <w:rFonts w:ascii="Arial" w:hAnsi="Arial" w:cs="Arial"/>
          <w:sz w:val="24"/>
          <w:szCs w:val="24"/>
        </w:rPr>
        <w:t>ia</w:t>
      </w:r>
      <w:r w:rsidR="00553662">
        <w:rPr>
          <w:rFonts w:ascii="Arial" w:hAnsi="Arial" w:cs="Arial"/>
          <w:sz w:val="24"/>
          <w:szCs w:val="24"/>
        </w:rPr>
        <w:t>i</w:t>
      </w:r>
      <w:r w:rsidR="00AC1AC7">
        <w:rPr>
          <w:rFonts w:ascii="Arial" w:hAnsi="Arial" w:cs="Arial"/>
          <w:sz w:val="24"/>
          <w:szCs w:val="24"/>
        </w:rPr>
        <w:t>se</w:t>
      </w:r>
      <w:r>
        <w:rPr>
          <w:rFonts w:ascii="Arial" w:hAnsi="Arial" w:cs="Arial"/>
          <w:sz w:val="24"/>
          <w:szCs w:val="24"/>
        </w:rPr>
        <w:t xml:space="preserve"> with the social worker to clarify respon</w:t>
      </w:r>
      <w:r w:rsidR="00553662">
        <w:rPr>
          <w:rFonts w:ascii="Arial" w:hAnsi="Arial" w:cs="Arial"/>
          <w:sz w:val="24"/>
          <w:szCs w:val="24"/>
        </w:rPr>
        <w:t>sibilities</w:t>
      </w:r>
      <w:r>
        <w:rPr>
          <w:rFonts w:ascii="Arial" w:hAnsi="Arial" w:cs="Arial"/>
          <w:sz w:val="24"/>
          <w:szCs w:val="24"/>
        </w:rPr>
        <w:t xml:space="preserve"> and ensure that any concerns are raised with the caseworker.</w:t>
      </w:r>
    </w:p>
    <w:p w14:paraId="2AC64703" w14:textId="397DD6A3" w:rsidR="00921247" w:rsidRPr="00411571" w:rsidRDefault="00D52C2A" w:rsidP="0069499D">
      <w:pPr>
        <w:rPr>
          <w:rFonts w:ascii="Arial" w:hAnsi="Arial" w:cs="Arial"/>
          <w:sz w:val="28"/>
          <w:szCs w:val="28"/>
        </w:rPr>
      </w:pPr>
      <w:r>
        <w:rPr>
          <w:rFonts w:ascii="Arial" w:hAnsi="Arial" w:cs="Arial"/>
          <w:sz w:val="24"/>
          <w:szCs w:val="24"/>
        </w:rPr>
        <w:t>If concerns are raised with the Caseworker they will immediately discuss these concerns with their line manager and determine an appropriate response.</w:t>
      </w:r>
    </w:p>
    <w:p w14:paraId="724050DE" w14:textId="77777777" w:rsidR="005E27AB" w:rsidRPr="004E3276" w:rsidRDefault="005E27AB" w:rsidP="005E27AB">
      <w:pPr>
        <w:pStyle w:val="Heading1"/>
        <w:spacing w:after="120"/>
      </w:pPr>
      <w:bookmarkStart w:id="35" w:name="_Toc175830337"/>
      <w:r w:rsidRPr="004E3276">
        <w:t>What if my child/young person is entitled to free school meals?</w:t>
      </w:r>
      <w:bookmarkEnd w:id="35"/>
    </w:p>
    <w:p w14:paraId="286B4D0F" w14:textId="77777777" w:rsidR="005E27AB" w:rsidRDefault="005E27AB" w:rsidP="005E27AB">
      <w:pPr>
        <w:rPr>
          <w:rFonts w:ascii="Arial" w:hAnsi="Arial" w:cs="Arial"/>
          <w:sz w:val="24"/>
          <w:szCs w:val="24"/>
        </w:rPr>
      </w:pPr>
      <w:r w:rsidRPr="00B177DA">
        <w:rPr>
          <w:rFonts w:ascii="Arial" w:hAnsi="Arial" w:cs="Arial"/>
          <w:sz w:val="24"/>
          <w:szCs w:val="24"/>
        </w:rPr>
        <w:t xml:space="preserve">In March 2024 the </w:t>
      </w:r>
      <w:r>
        <w:rPr>
          <w:rFonts w:ascii="Arial" w:hAnsi="Arial" w:cs="Arial"/>
          <w:sz w:val="24"/>
          <w:szCs w:val="24"/>
        </w:rPr>
        <w:t>Government</w:t>
      </w:r>
      <w:r w:rsidRPr="00B177DA">
        <w:rPr>
          <w:rFonts w:ascii="Arial" w:hAnsi="Arial" w:cs="Arial"/>
          <w:sz w:val="24"/>
          <w:szCs w:val="24"/>
        </w:rPr>
        <w:t xml:space="preserve"> published updated guidance for free school meals, which for the first time made referen</w:t>
      </w:r>
      <w:r>
        <w:rPr>
          <w:rFonts w:ascii="Arial" w:hAnsi="Arial" w:cs="Arial"/>
          <w:sz w:val="24"/>
          <w:szCs w:val="24"/>
        </w:rPr>
        <w:t>c</w:t>
      </w:r>
      <w:r w:rsidRPr="00B177DA">
        <w:rPr>
          <w:rFonts w:ascii="Arial" w:hAnsi="Arial" w:cs="Arial"/>
          <w:sz w:val="24"/>
          <w:szCs w:val="24"/>
        </w:rPr>
        <w:t>e to children an</w:t>
      </w:r>
      <w:r>
        <w:rPr>
          <w:rFonts w:ascii="Arial" w:hAnsi="Arial" w:cs="Arial"/>
          <w:sz w:val="24"/>
          <w:szCs w:val="24"/>
        </w:rPr>
        <w:t xml:space="preserve">d young people educated other than at school: </w:t>
      </w:r>
      <w:r w:rsidRPr="00B177DA">
        <w:rPr>
          <w:rFonts w:ascii="Arial" w:hAnsi="Arial" w:cs="Arial"/>
          <w:sz w:val="24"/>
          <w:szCs w:val="24"/>
        </w:rPr>
        <w:t xml:space="preserve">You can read the guidance here: </w:t>
      </w:r>
      <w:hyperlink r:id="rId29" w:history="1">
        <w:r w:rsidRPr="001F6801">
          <w:rPr>
            <w:rStyle w:val="Hyperlink"/>
            <w:rFonts w:ascii="Arial" w:hAnsi="Arial" w:cs="Arial"/>
            <w:color w:val="0070C0"/>
            <w:sz w:val="24"/>
            <w:szCs w:val="24"/>
          </w:rPr>
          <w:t>Free school meals (publishing.service.gov.uk)</w:t>
        </w:r>
      </w:hyperlink>
      <w:r w:rsidRPr="001F6801">
        <w:rPr>
          <w:rFonts w:ascii="Arial" w:hAnsi="Arial" w:cs="Arial"/>
          <w:color w:val="0070C0"/>
          <w:sz w:val="24"/>
          <w:szCs w:val="24"/>
        </w:rPr>
        <w:t xml:space="preserve"> </w:t>
      </w:r>
    </w:p>
    <w:p w14:paraId="37780E65" w14:textId="1C46F819" w:rsidR="005E27AB" w:rsidRDefault="005E27AB" w:rsidP="005E27AB">
      <w:pPr>
        <w:rPr>
          <w:rFonts w:ascii="Arial" w:hAnsi="Arial" w:cs="Arial"/>
          <w:sz w:val="24"/>
          <w:szCs w:val="24"/>
        </w:rPr>
      </w:pPr>
      <w:r>
        <w:rPr>
          <w:rFonts w:ascii="Arial" w:hAnsi="Arial" w:cs="Arial"/>
          <w:sz w:val="24"/>
          <w:szCs w:val="24"/>
        </w:rPr>
        <w:t>Whilst n</w:t>
      </w:r>
      <w:r w:rsidRPr="00B177DA">
        <w:rPr>
          <w:rFonts w:ascii="Arial" w:hAnsi="Arial" w:cs="Arial"/>
          <w:sz w:val="24"/>
          <w:szCs w:val="24"/>
        </w:rPr>
        <w:t>o specific provision is made in legislation for free school meals to be provided to children who are in receipt of EOTAS</w:t>
      </w:r>
      <w:r w:rsidR="0058003B">
        <w:rPr>
          <w:rFonts w:ascii="Arial" w:hAnsi="Arial" w:cs="Arial"/>
          <w:sz w:val="24"/>
          <w:szCs w:val="24"/>
        </w:rPr>
        <w:t>, l</w:t>
      </w:r>
      <w:r w:rsidRPr="00B177DA">
        <w:rPr>
          <w:rFonts w:ascii="Arial" w:hAnsi="Arial" w:cs="Arial"/>
          <w:sz w:val="24"/>
          <w:szCs w:val="24"/>
        </w:rPr>
        <w:t xml:space="preserve">ocal </w:t>
      </w:r>
      <w:r w:rsidR="0058003B">
        <w:rPr>
          <w:rFonts w:ascii="Arial" w:hAnsi="Arial" w:cs="Arial"/>
          <w:sz w:val="24"/>
          <w:szCs w:val="24"/>
        </w:rPr>
        <w:t>a</w:t>
      </w:r>
      <w:r>
        <w:rPr>
          <w:rFonts w:ascii="Arial" w:hAnsi="Arial" w:cs="Arial"/>
          <w:sz w:val="24"/>
          <w:szCs w:val="24"/>
        </w:rPr>
        <w:t>u</w:t>
      </w:r>
      <w:r w:rsidRPr="00B177DA">
        <w:rPr>
          <w:rFonts w:ascii="Arial" w:hAnsi="Arial" w:cs="Arial"/>
          <w:sz w:val="24"/>
          <w:szCs w:val="24"/>
        </w:rPr>
        <w:t xml:space="preserve">thorities </w:t>
      </w:r>
      <w:r>
        <w:rPr>
          <w:rFonts w:ascii="Arial" w:hAnsi="Arial" w:cs="Arial"/>
          <w:sz w:val="24"/>
          <w:szCs w:val="24"/>
        </w:rPr>
        <w:t xml:space="preserve">are expected to </w:t>
      </w:r>
      <w:r w:rsidRPr="00B177DA">
        <w:rPr>
          <w:rFonts w:ascii="Arial" w:hAnsi="Arial" w:cs="Arial"/>
          <w:sz w:val="24"/>
          <w:szCs w:val="24"/>
        </w:rPr>
        <w:t xml:space="preserve">consider making equivalent food provision for children who are receiving EOTAS </w:t>
      </w:r>
      <w:r>
        <w:rPr>
          <w:rFonts w:ascii="Arial" w:hAnsi="Arial" w:cs="Arial"/>
          <w:sz w:val="24"/>
          <w:szCs w:val="24"/>
        </w:rPr>
        <w:t xml:space="preserve">who </w:t>
      </w:r>
      <w:r w:rsidRPr="00B177DA">
        <w:rPr>
          <w:rFonts w:ascii="Arial" w:hAnsi="Arial" w:cs="Arial"/>
          <w:sz w:val="24"/>
          <w:szCs w:val="24"/>
        </w:rPr>
        <w:t xml:space="preserve">meet both of the following criteria: </w:t>
      </w:r>
    </w:p>
    <w:p w14:paraId="13CCF948" w14:textId="77777777" w:rsidR="005E27AB" w:rsidRDefault="005E27AB" w:rsidP="005E27AB">
      <w:pPr>
        <w:pStyle w:val="ListParagraph"/>
        <w:numPr>
          <w:ilvl w:val="0"/>
          <w:numId w:val="23"/>
        </w:numPr>
        <w:ind w:left="360"/>
        <w:rPr>
          <w:rFonts w:ascii="Arial" w:hAnsi="Arial" w:cs="Arial"/>
          <w:sz w:val="24"/>
          <w:szCs w:val="24"/>
        </w:rPr>
      </w:pPr>
      <w:r w:rsidRPr="00B177DA">
        <w:rPr>
          <w:rFonts w:ascii="Arial" w:hAnsi="Arial" w:cs="Arial"/>
          <w:sz w:val="24"/>
          <w:szCs w:val="24"/>
        </w:rPr>
        <w:t xml:space="preserve">the child would meet the benefits-related criteria for free school meals if they were in a state-funded school </w:t>
      </w:r>
    </w:p>
    <w:p w14:paraId="398408A9" w14:textId="77777777" w:rsidR="005E27AB" w:rsidRPr="00B177DA" w:rsidRDefault="005E27AB" w:rsidP="005E27AB">
      <w:pPr>
        <w:pStyle w:val="ListParagraph"/>
        <w:numPr>
          <w:ilvl w:val="0"/>
          <w:numId w:val="23"/>
        </w:numPr>
        <w:ind w:left="360"/>
        <w:rPr>
          <w:rFonts w:ascii="Arial" w:hAnsi="Arial" w:cs="Arial"/>
          <w:sz w:val="24"/>
          <w:szCs w:val="24"/>
        </w:rPr>
      </w:pPr>
      <w:r w:rsidRPr="00B177DA">
        <w:rPr>
          <w:rFonts w:ascii="Arial" w:hAnsi="Arial" w:cs="Arial"/>
          <w:sz w:val="24"/>
          <w:szCs w:val="24"/>
        </w:rPr>
        <w:t>the meals would be provided in conjunction with education and would, in line with the aim of free school meal provision, be for the purpose of enabling the child to benefit fully from the education being provided.</w:t>
      </w:r>
    </w:p>
    <w:p w14:paraId="194D1C81" w14:textId="77777777" w:rsidR="005E27AB" w:rsidRPr="00B177DA" w:rsidRDefault="005E27AB" w:rsidP="005E27AB">
      <w:pPr>
        <w:rPr>
          <w:rFonts w:ascii="Arial" w:hAnsi="Arial" w:cs="Arial"/>
          <w:sz w:val="24"/>
          <w:szCs w:val="24"/>
        </w:rPr>
      </w:pPr>
      <w:r w:rsidRPr="00B177DA">
        <w:rPr>
          <w:rFonts w:ascii="Arial" w:hAnsi="Arial" w:cs="Arial"/>
          <w:sz w:val="24"/>
          <w:szCs w:val="24"/>
        </w:rPr>
        <w:t xml:space="preserve">Once this consideration has been made, local authorities </w:t>
      </w:r>
      <w:r>
        <w:rPr>
          <w:rFonts w:ascii="Arial" w:hAnsi="Arial" w:cs="Arial"/>
          <w:sz w:val="24"/>
          <w:szCs w:val="24"/>
        </w:rPr>
        <w:t xml:space="preserve">are recommended to </w:t>
      </w:r>
      <w:r w:rsidRPr="00B177DA">
        <w:rPr>
          <w:rFonts w:ascii="Arial" w:hAnsi="Arial" w:cs="Arial"/>
          <w:sz w:val="24"/>
          <w:szCs w:val="24"/>
        </w:rPr>
        <w:t>assess the individual circumstances of the child to decide whether and how such provision can be made</w:t>
      </w:r>
      <w:r>
        <w:rPr>
          <w:rFonts w:ascii="Arial" w:hAnsi="Arial" w:cs="Arial"/>
          <w:sz w:val="24"/>
          <w:szCs w:val="24"/>
        </w:rPr>
        <w:t>.</w:t>
      </w:r>
    </w:p>
    <w:p w14:paraId="3E4B43ED" w14:textId="471CBF9C" w:rsidR="005E27AB" w:rsidRPr="00BA6C3F" w:rsidRDefault="002765D0" w:rsidP="005E27AB">
      <w:pPr>
        <w:spacing w:after="100" w:afterAutospacing="1" w:line="247" w:lineRule="auto"/>
        <w:rPr>
          <w:rFonts w:ascii="Arial" w:hAnsi="Arial" w:cs="Arial"/>
          <w:sz w:val="24"/>
          <w:szCs w:val="24"/>
          <w:shd w:val="clear" w:color="auto" w:fill="FFFFFF"/>
        </w:rPr>
      </w:pPr>
      <w:r>
        <w:rPr>
          <w:rFonts w:ascii="Arial" w:hAnsi="Arial" w:cs="Arial"/>
          <w:sz w:val="24"/>
          <w:szCs w:val="24"/>
          <w:shd w:val="clear" w:color="auto" w:fill="FFFFFF"/>
        </w:rPr>
        <w:t>T</w:t>
      </w:r>
      <w:r w:rsidR="005E27AB" w:rsidRPr="00BA6C3F">
        <w:rPr>
          <w:rFonts w:ascii="Arial" w:hAnsi="Arial" w:cs="Arial"/>
          <w:sz w:val="24"/>
          <w:szCs w:val="24"/>
          <w:shd w:val="clear" w:color="auto" w:fill="FFFFFF"/>
        </w:rPr>
        <w:t>he LA</w:t>
      </w:r>
      <w:r w:rsidR="005E27AB">
        <w:rPr>
          <w:rFonts w:ascii="Arial" w:hAnsi="Arial" w:cs="Arial"/>
          <w:sz w:val="24"/>
          <w:szCs w:val="24"/>
          <w:shd w:val="clear" w:color="auto" w:fill="FFFFFF"/>
        </w:rPr>
        <w:t xml:space="preserve"> has agreed to</w:t>
      </w:r>
      <w:r w:rsidR="005E27AB" w:rsidRPr="00BA6C3F">
        <w:rPr>
          <w:rFonts w:ascii="Arial" w:hAnsi="Arial" w:cs="Arial"/>
          <w:sz w:val="24"/>
          <w:szCs w:val="24"/>
          <w:shd w:val="clear" w:color="auto" w:fill="FFFFFF"/>
        </w:rPr>
        <w:t xml:space="preserve"> fund free school meals for those</w:t>
      </w:r>
      <w:r w:rsidR="005E27AB">
        <w:rPr>
          <w:rFonts w:ascii="Arial" w:hAnsi="Arial" w:cs="Arial"/>
          <w:sz w:val="24"/>
          <w:szCs w:val="24"/>
          <w:shd w:val="clear" w:color="auto" w:fill="FFFFFF"/>
        </w:rPr>
        <w:t xml:space="preserve"> eligible and</w:t>
      </w:r>
      <w:r w:rsidR="005E27AB" w:rsidRPr="00BA6C3F">
        <w:rPr>
          <w:rFonts w:ascii="Arial" w:hAnsi="Arial" w:cs="Arial"/>
          <w:sz w:val="24"/>
          <w:szCs w:val="24"/>
          <w:shd w:val="clear" w:color="auto" w:fill="FFFFFF"/>
        </w:rPr>
        <w:t xml:space="preserve"> on EOTAS, and parent/carers will be provided with a voucher for £15 a week (cost </w:t>
      </w:r>
      <w:proofErr w:type="gramStart"/>
      <w:r w:rsidR="005E27AB" w:rsidRPr="00BA6C3F">
        <w:rPr>
          <w:rFonts w:ascii="Arial" w:hAnsi="Arial" w:cs="Arial"/>
          <w:sz w:val="24"/>
          <w:szCs w:val="24"/>
          <w:shd w:val="clear" w:color="auto" w:fill="FFFFFF"/>
        </w:rPr>
        <w:t>at</w:t>
      </w:r>
      <w:proofErr w:type="gramEnd"/>
      <w:r w:rsidR="005E27AB" w:rsidRPr="00BA6C3F">
        <w:rPr>
          <w:rFonts w:ascii="Arial" w:hAnsi="Arial" w:cs="Arial"/>
          <w:sz w:val="24"/>
          <w:szCs w:val="24"/>
          <w:shd w:val="clear" w:color="auto" w:fill="FFFFFF"/>
        </w:rPr>
        <w:t xml:space="preserve"> March 2024) in term time only. </w:t>
      </w:r>
    </w:p>
    <w:p w14:paraId="6879A460" w14:textId="77777777" w:rsidR="005E27AB" w:rsidRPr="00A037AE" w:rsidRDefault="005E27AB" w:rsidP="005E27AB">
      <w:pPr>
        <w:pStyle w:val="Heading1"/>
        <w:spacing w:after="120"/>
      </w:pPr>
      <w:bookmarkStart w:id="36" w:name="_Toc175830338"/>
      <w:r>
        <w:lastRenderedPageBreak/>
        <w:t>Will I be entitled to SEN transport?</w:t>
      </w:r>
      <w:bookmarkEnd w:id="36"/>
    </w:p>
    <w:p w14:paraId="1DA3E971" w14:textId="77777777" w:rsidR="005E27AB" w:rsidRDefault="005E27AB" w:rsidP="005E27AB">
      <w:pPr>
        <w:pStyle w:val="paragraph"/>
        <w:spacing w:before="0" w:beforeAutospacing="0" w:after="240" w:afterAutospacing="0"/>
        <w:textAlignment w:val="baseline"/>
        <w:rPr>
          <w:rFonts w:ascii="Arial" w:hAnsi="Arial" w:cs="Arial"/>
        </w:rPr>
      </w:pPr>
      <w:r w:rsidRPr="00710805">
        <w:rPr>
          <w:rFonts w:ascii="Arial" w:hAnsi="Arial" w:cs="Arial"/>
        </w:rPr>
        <w:t xml:space="preserve">Transport will be considered on a case-by-case basis, </w:t>
      </w:r>
      <w:r>
        <w:rPr>
          <w:rFonts w:ascii="Arial" w:hAnsi="Arial" w:cs="Arial"/>
        </w:rPr>
        <w:t>in line with the LA</w:t>
      </w:r>
      <w:r w:rsidRPr="00710805">
        <w:rPr>
          <w:rFonts w:ascii="Arial" w:hAnsi="Arial" w:cs="Arial"/>
        </w:rPr>
        <w:t>’s transport policy</w:t>
      </w:r>
      <w:r w:rsidRPr="006877C6">
        <w:rPr>
          <w:rFonts w:ascii="Arial" w:hAnsi="Arial" w:cs="Arial"/>
        </w:rPr>
        <w:t xml:space="preserve"> </w:t>
      </w:r>
      <w:r>
        <w:rPr>
          <w:rFonts w:ascii="Arial" w:hAnsi="Arial" w:cs="Arial"/>
        </w:rPr>
        <w:t xml:space="preserve">which can be found here: </w:t>
      </w:r>
      <w:hyperlink r:id="rId30" w:history="1">
        <w:r w:rsidRPr="00940E22">
          <w:rPr>
            <w:rStyle w:val="Hyperlink"/>
            <w:rFonts w:ascii="Arial" w:hAnsi="Arial" w:cs="Arial"/>
          </w:rPr>
          <w:t>Special Educational Needs Disability (SEND) Travel Support | Newcastle City Council</w:t>
        </w:r>
      </w:hyperlink>
      <w:r w:rsidRPr="00710805">
        <w:rPr>
          <w:rFonts w:ascii="Arial" w:hAnsi="Arial" w:cs="Arial"/>
        </w:rPr>
        <w:t xml:space="preserve">. </w:t>
      </w:r>
    </w:p>
    <w:p w14:paraId="343F637A" w14:textId="77777777" w:rsidR="005E27AB" w:rsidRDefault="005E27AB" w:rsidP="005E27AB">
      <w:pPr>
        <w:pStyle w:val="paragraph"/>
        <w:spacing w:before="0" w:beforeAutospacing="0" w:after="240" w:afterAutospacing="0"/>
        <w:textAlignment w:val="baseline"/>
        <w:rPr>
          <w:rFonts w:ascii="Arial" w:hAnsi="Arial" w:cs="Arial"/>
        </w:rPr>
      </w:pPr>
      <w:r w:rsidRPr="00710805">
        <w:rPr>
          <w:rFonts w:ascii="Arial" w:hAnsi="Arial" w:cs="Arial"/>
        </w:rPr>
        <w:t>It should be noted that whe</w:t>
      </w:r>
      <w:r>
        <w:rPr>
          <w:rFonts w:ascii="Arial" w:hAnsi="Arial" w:cs="Arial"/>
        </w:rPr>
        <w:t>re</w:t>
      </w:r>
      <w:r w:rsidRPr="00710805">
        <w:rPr>
          <w:rFonts w:ascii="Arial" w:hAnsi="Arial" w:cs="Arial"/>
        </w:rPr>
        <w:t xml:space="preserve"> provision does not follow a standard school day, </w:t>
      </w:r>
      <w:r>
        <w:rPr>
          <w:rFonts w:ascii="Arial" w:hAnsi="Arial" w:cs="Arial"/>
        </w:rPr>
        <w:t xml:space="preserve">it may not be possible to commission transport. In such cases, a </w:t>
      </w:r>
      <w:bookmarkStart w:id="37" w:name="_Hlk159321629"/>
      <w:r w:rsidRPr="00B80A82">
        <w:rPr>
          <w:rFonts w:asciiTheme="minorHAnsi" w:eastAsiaTheme="minorHAnsi" w:hAnsiTheme="minorHAnsi" w:cstheme="minorBidi"/>
          <w:sz w:val="22"/>
          <w:szCs w:val="22"/>
          <w:lang w:eastAsia="en-US"/>
        </w:rPr>
        <w:fldChar w:fldCharType="begin"/>
      </w:r>
      <w:r>
        <w:rPr>
          <w:rFonts w:asciiTheme="minorHAnsi" w:eastAsiaTheme="minorHAnsi" w:hAnsiTheme="minorHAnsi" w:cstheme="minorBidi"/>
          <w:sz w:val="22"/>
          <w:szCs w:val="22"/>
          <w:lang w:eastAsia="en-US"/>
        </w:rPr>
        <w:instrText>HYPERLINK "https://www.newcastle.gov.uk/services/schools-learning-and-childcare/special-educational-needs-andor-disabilities-send/personal"</w:instrText>
      </w:r>
      <w:r w:rsidRPr="00B80A82">
        <w:rPr>
          <w:rFonts w:asciiTheme="minorHAnsi" w:eastAsiaTheme="minorHAnsi" w:hAnsiTheme="minorHAnsi" w:cstheme="minorBidi"/>
          <w:sz w:val="22"/>
          <w:szCs w:val="22"/>
          <w:lang w:eastAsia="en-US"/>
        </w:rPr>
      </w:r>
      <w:r w:rsidRPr="00B80A82">
        <w:rPr>
          <w:rFonts w:asciiTheme="minorHAnsi" w:eastAsiaTheme="minorHAnsi" w:hAnsiTheme="minorHAnsi" w:cstheme="minorBidi"/>
          <w:sz w:val="22"/>
          <w:szCs w:val="22"/>
          <w:lang w:eastAsia="en-US"/>
        </w:rPr>
        <w:fldChar w:fldCharType="separate"/>
      </w:r>
      <w:r w:rsidRPr="00B80A82">
        <w:rPr>
          <w:rFonts w:ascii="Arial" w:eastAsiaTheme="minorHAnsi" w:hAnsi="Arial" w:cs="Arial"/>
          <w:color w:val="0000FF"/>
          <w:u w:val="single"/>
          <w:lang w:eastAsia="en-US"/>
        </w:rPr>
        <w:t>Personal Travel Budget (PTB)</w:t>
      </w:r>
      <w:r>
        <w:rPr>
          <w:rFonts w:asciiTheme="minorHAnsi" w:eastAsiaTheme="minorHAnsi" w:hAnsiTheme="minorHAnsi" w:cstheme="minorBidi"/>
          <w:color w:val="0000FF"/>
          <w:sz w:val="22"/>
          <w:szCs w:val="22"/>
          <w:u w:val="single"/>
          <w:lang w:eastAsia="en-US"/>
        </w:rPr>
        <w:t xml:space="preserve"> </w:t>
      </w:r>
      <w:r w:rsidRPr="00B80A82">
        <w:rPr>
          <w:rFonts w:asciiTheme="minorHAnsi" w:eastAsiaTheme="minorHAnsi" w:hAnsiTheme="minorHAnsi" w:cstheme="minorBidi"/>
          <w:sz w:val="22"/>
          <w:szCs w:val="22"/>
          <w:lang w:eastAsia="en-US"/>
        </w:rPr>
        <w:fldChar w:fldCharType="end"/>
      </w:r>
      <w:r>
        <w:rPr>
          <w:rFonts w:ascii="Arial" w:hAnsi="Arial" w:cs="Arial"/>
        </w:rPr>
        <w:t xml:space="preserve"> </w:t>
      </w:r>
      <w:bookmarkEnd w:id="37"/>
      <w:r>
        <w:rPr>
          <w:rFonts w:ascii="Arial" w:hAnsi="Arial" w:cs="Arial"/>
        </w:rPr>
        <w:t xml:space="preserve">would be offered to parents/carers. This means they will receive payments to be used provide transport for their child/young person. </w:t>
      </w:r>
    </w:p>
    <w:p w14:paraId="4F7F50E1" w14:textId="336A9FF8" w:rsidR="00034B43" w:rsidRPr="00034B43" w:rsidRDefault="004835CA" w:rsidP="00BC6134">
      <w:pPr>
        <w:pStyle w:val="Heading1"/>
        <w:spacing w:after="160"/>
        <w:rPr>
          <w:lang w:eastAsia="en-GB"/>
        </w:rPr>
      </w:pPr>
      <w:bookmarkStart w:id="38" w:name="_Toc175830339"/>
      <w:r>
        <w:rPr>
          <w:lang w:eastAsia="en-GB"/>
        </w:rPr>
        <w:t>How will I ensure my child gets r</w:t>
      </w:r>
      <w:r w:rsidR="00034B43" w:rsidRPr="00034B43">
        <w:rPr>
          <w:lang w:eastAsia="en-GB"/>
        </w:rPr>
        <w:t xml:space="preserve">outine health checks that are </w:t>
      </w:r>
      <w:r>
        <w:rPr>
          <w:lang w:eastAsia="en-GB"/>
        </w:rPr>
        <w:t xml:space="preserve">usually </w:t>
      </w:r>
      <w:r w:rsidR="00034B43" w:rsidRPr="00034B43">
        <w:rPr>
          <w:lang w:eastAsia="en-GB"/>
        </w:rPr>
        <w:t>carried out in school</w:t>
      </w:r>
      <w:r>
        <w:rPr>
          <w:lang w:eastAsia="en-GB"/>
        </w:rPr>
        <w:t>?</w:t>
      </w:r>
      <w:bookmarkEnd w:id="38"/>
    </w:p>
    <w:p w14:paraId="00767B77" w14:textId="20705E2E" w:rsidR="00034B43" w:rsidRPr="00034B43" w:rsidRDefault="00E24193" w:rsidP="00034B43">
      <w:pPr>
        <w:shd w:val="clear" w:color="auto" w:fill="FFFFFF"/>
        <w:spacing w:after="100" w:afterAutospacing="1" w:line="240" w:lineRule="auto"/>
        <w:rPr>
          <w:rFonts w:ascii="Arial" w:eastAsia="Times New Roman" w:hAnsi="Arial" w:cs="Arial"/>
          <w:color w:val="212529"/>
          <w:sz w:val="24"/>
          <w:szCs w:val="24"/>
          <w:lang w:eastAsia="en-GB"/>
        </w:rPr>
      </w:pPr>
      <w:r w:rsidRPr="000F1CCD">
        <w:rPr>
          <w:rFonts w:ascii="Arial" w:hAnsi="Arial" w:cs="Arial"/>
          <w:sz w:val="24"/>
          <w:szCs w:val="24"/>
        </w:rPr>
        <w:t>Whilst on an EOTAS package parents</w:t>
      </w:r>
      <w:r>
        <w:rPr>
          <w:rFonts w:ascii="Arial" w:hAnsi="Arial" w:cs="Arial"/>
          <w:sz w:val="24"/>
          <w:szCs w:val="24"/>
        </w:rPr>
        <w:t>/c</w:t>
      </w:r>
      <w:r w:rsidRPr="000F1CCD">
        <w:rPr>
          <w:rFonts w:ascii="Arial" w:hAnsi="Arial" w:cs="Arial"/>
          <w:sz w:val="24"/>
          <w:szCs w:val="24"/>
        </w:rPr>
        <w:t xml:space="preserve">arers should approach their GP </w:t>
      </w:r>
      <w:r w:rsidR="00034B43" w:rsidRPr="00034B43">
        <w:rPr>
          <w:rFonts w:ascii="Arial" w:eastAsia="Times New Roman" w:hAnsi="Arial" w:cs="Arial"/>
          <w:color w:val="212529"/>
          <w:sz w:val="24"/>
          <w:szCs w:val="24"/>
          <w:lang w:eastAsia="en-GB"/>
        </w:rPr>
        <w:t xml:space="preserve">so that they can provide information and guidance about routine health checks that would normally happen in school and other health support services that visit schools regularly. Newcastle School Health Service </w:t>
      </w:r>
      <w:r w:rsidR="0056669D">
        <w:rPr>
          <w:rFonts w:ascii="Arial" w:eastAsia="Times New Roman" w:hAnsi="Arial" w:cs="Arial"/>
          <w:color w:val="212529"/>
          <w:sz w:val="24"/>
          <w:szCs w:val="24"/>
          <w:lang w:eastAsia="en-GB"/>
        </w:rPr>
        <w:t xml:space="preserve">(known as the 0-19 service) </w:t>
      </w:r>
      <w:r w:rsidR="00034B43" w:rsidRPr="00034B43">
        <w:rPr>
          <w:rFonts w:ascii="Arial" w:eastAsia="Times New Roman" w:hAnsi="Arial" w:cs="Arial"/>
          <w:color w:val="212529"/>
          <w:sz w:val="24"/>
          <w:szCs w:val="24"/>
          <w:lang w:eastAsia="en-GB"/>
        </w:rPr>
        <w:t>can be contacted on 0191 2823411.</w:t>
      </w:r>
      <w:r w:rsidR="006C0014">
        <w:rPr>
          <w:rFonts w:ascii="Arial" w:eastAsia="Times New Roman" w:hAnsi="Arial" w:cs="Arial"/>
          <w:color w:val="212529"/>
          <w:sz w:val="24"/>
          <w:szCs w:val="24"/>
          <w:lang w:eastAsia="en-GB"/>
        </w:rPr>
        <w:t xml:space="preserve"> </w:t>
      </w:r>
      <w:r w:rsidR="00034B43" w:rsidRPr="00034B43">
        <w:rPr>
          <w:rFonts w:ascii="Arial" w:eastAsia="Times New Roman" w:hAnsi="Arial" w:cs="Arial"/>
          <w:color w:val="212529"/>
          <w:sz w:val="24"/>
          <w:szCs w:val="24"/>
          <w:lang w:eastAsia="en-GB"/>
        </w:rPr>
        <w:t>Some of the routine </w:t>
      </w:r>
      <w:hyperlink r:id="rId31" w:history="1">
        <w:r w:rsidR="00034B43" w:rsidRPr="00034B43">
          <w:rPr>
            <w:rFonts w:ascii="Arial" w:eastAsia="Times New Roman" w:hAnsi="Arial" w:cs="Arial"/>
            <w:color w:val="23527B"/>
            <w:sz w:val="24"/>
            <w:szCs w:val="24"/>
            <w:u w:val="single"/>
            <w:lang w:eastAsia="en-GB"/>
          </w:rPr>
          <w:t>health checks and immunisations for children</w:t>
        </w:r>
      </w:hyperlink>
      <w:r w:rsidR="00034B43" w:rsidRPr="00034B43">
        <w:rPr>
          <w:rFonts w:ascii="Arial" w:eastAsia="Times New Roman" w:hAnsi="Arial" w:cs="Arial"/>
          <w:color w:val="212529"/>
          <w:sz w:val="24"/>
          <w:szCs w:val="24"/>
          <w:lang w:eastAsia="en-GB"/>
        </w:rPr>
        <w:t> include:</w:t>
      </w:r>
    </w:p>
    <w:p w14:paraId="5C6B2832" w14:textId="77777777" w:rsidR="00034B43" w:rsidRPr="00034B43" w:rsidRDefault="00034B43" w:rsidP="00034B43">
      <w:pPr>
        <w:numPr>
          <w:ilvl w:val="0"/>
          <w:numId w:val="24"/>
        </w:numPr>
        <w:shd w:val="clear" w:color="auto" w:fill="FFFFFF"/>
        <w:spacing w:before="100" w:beforeAutospacing="1" w:after="100" w:afterAutospacing="1" w:line="240" w:lineRule="auto"/>
        <w:rPr>
          <w:rFonts w:ascii="Arial" w:eastAsia="Times New Roman" w:hAnsi="Arial" w:cs="Arial"/>
          <w:color w:val="212529"/>
          <w:sz w:val="24"/>
          <w:szCs w:val="24"/>
          <w:lang w:eastAsia="en-GB"/>
        </w:rPr>
      </w:pPr>
      <w:r w:rsidRPr="00034B43">
        <w:rPr>
          <w:rFonts w:ascii="Arial" w:eastAsia="Times New Roman" w:hAnsi="Arial" w:cs="Arial"/>
          <w:color w:val="212529"/>
          <w:sz w:val="24"/>
          <w:szCs w:val="24"/>
          <w:lang w:eastAsia="en-GB"/>
        </w:rPr>
        <w:t>Eye checks</w:t>
      </w:r>
    </w:p>
    <w:p w14:paraId="15F1E733" w14:textId="77777777" w:rsidR="00034B43" w:rsidRPr="00034B43" w:rsidRDefault="00034B43" w:rsidP="00034B43">
      <w:pPr>
        <w:numPr>
          <w:ilvl w:val="0"/>
          <w:numId w:val="24"/>
        </w:numPr>
        <w:shd w:val="clear" w:color="auto" w:fill="FFFFFF"/>
        <w:spacing w:before="100" w:beforeAutospacing="1" w:after="100" w:afterAutospacing="1" w:line="240" w:lineRule="auto"/>
        <w:rPr>
          <w:rFonts w:ascii="Arial" w:eastAsia="Times New Roman" w:hAnsi="Arial" w:cs="Arial"/>
          <w:color w:val="212529"/>
          <w:sz w:val="24"/>
          <w:szCs w:val="24"/>
          <w:lang w:eastAsia="en-GB"/>
        </w:rPr>
      </w:pPr>
      <w:r w:rsidRPr="00034B43">
        <w:rPr>
          <w:rFonts w:ascii="Arial" w:eastAsia="Times New Roman" w:hAnsi="Arial" w:cs="Arial"/>
          <w:color w:val="212529"/>
          <w:sz w:val="24"/>
          <w:szCs w:val="24"/>
          <w:lang w:eastAsia="en-GB"/>
        </w:rPr>
        <w:t>Height and weight in Reception and Year 6</w:t>
      </w:r>
    </w:p>
    <w:p w14:paraId="7C3F5715" w14:textId="77777777" w:rsidR="00034B43" w:rsidRPr="00034B43" w:rsidRDefault="00034B43" w:rsidP="00034B43">
      <w:pPr>
        <w:numPr>
          <w:ilvl w:val="0"/>
          <w:numId w:val="24"/>
        </w:numPr>
        <w:shd w:val="clear" w:color="auto" w:fill="FFFFFF"/>
        <w:spacing w:before="100" w:beforeAutospacing="1" w:after="100" w:afterAutospacing="1" w:line="240" w:lineRule="auto"/>
        <w:rPr>
          <w:rFonts w:ascii="Arial" w:eastAsia="Times New Roman" w:hAnsi="Arial" w:cs="Arial"/>
          <w:color w:val="212529"/>
          <w:sz w:val="24"/>
          <w:szCs w:val="24"/>
          <w:lang w:eastAsia="en-GB"/>
        </w:rPr>
      </w:pPr>
      <w:r w:rsidRPr="00034B43">
        <w:rPr>
          <w:rFonts w:ascii="Arial" w:eastAsia="Times New Roman" w:hAnsi="Arial" w:cs="Arial"/>
          <w:color w:val="212529"/>
          <w:sz w:val="24"/>
          <w:szCs w:val="24"/>
          <w:lang w:eastAsia="en-GB"/>
        </w:rPr>
        <w:t>Cervical cancer vaccine (HPV) for girls at around 12-13 years of age</w:t>
      </w:r>
    </w:p>
    <w:p w14:paraId="06194553" w14:textId="56AC9FAB" w:rsidR="00034B43" w:rsidRPr="006C0014" w:rsidRDefault="00034B43" w:rsidP="005E27AB">
      <w:pPr>
        <w:numPr>
          <w:ilvl w:val="0"/>
          <w:numId w:val="24"/>
        </w:numPr>
        <w:shd w:val="clear" w:color="auto" w:fill="FFFFFF"/>
        <w:spacing w:before="100" w:beforeAutospacing="1" w:after="100" w:afterAutospacing="1" w:line="240" w:lineRule="auto"/>
        <w:rPr>
          <w:rFonts w:ascii="Arial" w:eastAsia="Times New Roman" w:hAnsi="Arial" w:cs="Arial"/>
          <w:color w:val="212529"/>
          <w:sz w:val="24"/>
          <w:szCs w:val="24"/>
          <w:lang w:eastAsia="en-GB"/>
        </w:rPr>
      </w:pPr>
      <w:r w:rsidRPr="00034B43">
        <w:rPr>
          <w:rFonts w:ascii="Arial" w:eastAsia="Times New Roman" w:hAnsi="Arial" w:cs="Arial"/>
          <w:color w:val="212529"/>
          <w:sz w:val="24"/>
          <w:szCs w:val="24"/>
          <w:lang w:eastAsia="en-GB"/>
        </w:rPr>
        <w:t>Diphtheria, tetanus and polio booster, given as a single vaccine between 13 and 18 years old</w:t>
      </w:r>
    </w:p>
    <w:p w14:paraId="4284914A" w14:textId="77777777" w:rsidR="005E27AB" w:rsidRPr="004E3276" w:rsidRDefault="005E27AB" w:rsidP="005E27AB">
      <w:pPr>
        <w:rPr>
          <w:rFonts w:ascii="Arial" w:hAnsi="Arial" w:cs="Arial"/>
          <w:b/>
          <w:bCs/>
          <w:color w:val="002060"/>
          <w:sz w:val="28"/>
          <w:szCs w:val="28"/>
        </w:rPr>
      </w:pPr>
      <w:r w:rsidRPr="004E3276">
        <w:rPr>
          <w:rFonts w:ascii="Arial" w:hAnsi="Arial" w:cs="Arial"/>
          <w:b/>
          <w:bCs/>
          <w:color w:val="002060"/>
          <w:sz w:val="28"/>
          <w:szCs w:val="28"/>
        </w:rPr>
        <w:t>Events and activities</w:t>
      </w:r>
    </w:p>
    <w:p w14:paraId="72C6A0DE" w14:textId="77777777" w:rsidR="005E27AB" w:rsidRDefault="005E27AB" w:rsidP="005E27AB">
      <w:pPr>
        <w:rPr>
          <w:rFonts w:ascii="Arial" w:hAnsi="Arial" w:cs="Arial"/>
          <w:sz w:val="24"/>
          <w:szCs w:val="24"/>
        </w:rPr>
      </w:pPr>
      <w:r>
        <w:rPr>
          <w:rFonts w:ascii="Arial" w:hAnsi="Arial" w:cs="Arial"/>
          <w:sz w:val="24"/>
          <w:szCs w:val="24"/>
        </w:rPr>
        <w:t>There are occasions where the SEND team pass on offers of activities and events to schools/settings to pass on to their family networks</w:t>
      </w:r>
      <w:r w:rsidRPr="004E3276">
        <w:rPr>
          <w:rFonts w:ascii="Arial" w:hAnsi="Arial" w:cs="Arial"/>
          <w:sz w:val="24"/>
          <w:szCs w:val="24"/>
        </w:rPr>
        <w:t xml:space="preserve"> </w:t>
      </w:r>
      <w:r>
        <w:rPr>
          <w:rFonts w:ascii="Arial" w:hAnsi="Arial" w:cs="Arial"/>
          <w:sz w:val="24"/>
          <w:szCs w:val="24"/>
        </w:rPr>
        <w:t xml:space="preserve">e.g., offers through the holiday activities fund. These offers will also be shared with families on EOTAS packages. </w:t>
      </w:r>
    </w:p>
    <w:p w14:paraId="4F9F498A" w14:textId="1FE55F45" w:rsidR="00124683" w:rsidRPr="001A7B87" w:rsidRDefault="00124683" w:rsidP="001A7B87">
      <w:pPr>
        <w:pStyle w:val="Heading1"/>
        <w:spacing w:after="120"/>
      </w:pPr>
      <w:bookmarkStart w:id="39" w:name="_Toc175830340"/>
      <w:r w:rsidRPr="001A7B87">
        <w:t>Oversight of children and young people that are on an EOTAS package</w:t>
      </w:r>
      <w:bookmarkEnd w:id="39"/>
    </w:p>
    <w:p w14:paraId="38A2548A" w14:textId="463043D1" w:rsidR="00124683" w:rsidRPr="008101C9" w:rsidRDefault="00F838A2" w:rsidP="00124683">
      <w:pPr>
        <w:rPr>
          <w:rFonts w:ascii="Arial" w:hAnsi="Arial" w:cs="Arial"/>
          <w:sz w:val="24"/>
          <w:szCs w:val="24"/>
        </w:rPr>
      </w:pPr>
      <w:r>
        <w:rPr>
          <w:rFonts w:ascii="Arial" w:hAnsi="Arial" w:cs="Arial"/>
          <w:sz w:val="24"/>
          <w:szCs w:val="24"/>
        </w:rPr>
        <w:t>T</w:t>
      </w:r>
      <w:r w:rsidR="000215A6">
        <w:rPr>
          <w:rFonts w:ascii="Arial" w:hAnsi="Arial" w:cs="Arial"/>
          <w:sz w:val="24"/>
          <w:szCs w:val="24"/>
        </w:rPr>
        <w:t>o</w:t>
      </w:r>
      <w:r>
        <w:rPr>
          <w:rFonts w:ascii="Arial" w:hAnsi="Arial" w:cs="Arial"/>
          <w:sz w:val="24"/>
          <w:szCs w:val="24"/>
        </w:rPr>
        <w:t xml:space="preserve"> ensure that </w:t>
      </w:r>
      <w:r w:rsidR="00B4048A">
        <w:rPr>
          <w:rFonts w:ascii="Arial" w:hAnsi="Arial" w:cs="Arial"/>
          <w:sz w:val="24"/>
          <w:szCs w:val="24"/>
        </w:rPr>
        <w:t xml:space="preserve">EOTAS is working as intended </w:t>
      </w:r>
      <w:r w:rsidR="001A7B87">
        <w:rPr>
          <w:rFonts w:ascii="Arial" w:hAnsi="Arial" w:cs="Arial"/>
          <w:sz w:val="24"/>
          <w:szCs w:val="24"/>
        </w:rPr>
        <w:t xml:space="preserve">the progress of </w:t>
      </w:r>
      <w:r w:rsidR="00847951">
        <w:rPr>
          <w:rFonts w:ascii="Arial" w:hAnsi="Arial" w:cs="Arial"/>
          <w:sz w:val="24"/>
          <w:szCs w:val="24"/>
        </w:rPr>
        <w:t xml:space="preserve">all children and young people with </w:t>
      </w:r>
      <w:r w:rsidR="00303866">
        <w:rPr>
          <w:rFonts w:ascii="Arial" w:hAnsi="Arial" w:cs="Arial"/>
          <w:sz w:val="24"/>
          <w:szCs w:val="24"/>
        </w:rPr>
        <w:t xml:space="preserve">an </w:t>
      </w:r>
      <w:r w:rsidR="00847951">
        <w:rPr>
          <w:rFonts w:ascii="Arial" w:hAnsi="Arial" w:cs="Arial"/>
          <w:sz w:val="24"/>
          <w:szCs w:val="24"/>
        </w:rPr>
        <w:t xml:space="preserve">EOTAS package </w:t>
      </w:r>
      <w:r w:rsidR="00034B3C" w:rsidRPr="008101C9">
        <w:rPr>
          <w:rFonts w:ascii="Arial" w:hAnsi="Arial" w:cs="Arial"/>
          <w:sz w:val="24"/>
          <w:szCs w:val="24"/>
        </w:rPr>
        <w:t xml:space="preserve">will be </w:t>
      </w:r>
      <w:r w:rsidR="001A7B87">
        <w:rPr>
          <w:rFonts w:ascii="Arial" w:hAnsi="Arial" w:cs="Arial"/>
          <w:sz w:val="24"/>
          <w:szCs w:val="24"/>
        </w:rPr>
        <w:t>considered each</w:t>
      </w:r>
      <w:r w:rsidR="00034B3C" w:rsidRPr="008101C9">
        <w:rPr>
          <w:rFonts w:ascii="Arial" w:hAnsi="Arial" w:cs="Arial"/>
          <w:sz w:val="24"/>
          <w:szCs w:val="24"/>
        </w:rPr>
        <w:t xml:space="preserve"> term as par</w:t>
      </w:r>
      <w:r w:rsidR="008101C9" w:rsidRPr="008101C9">
        <w:rPr>
          <w:rFonts w:ascii="Arial" w:hAnsi="Arial" w:cs="Arial"/>
          <w:sz w:val="24"/>
          <w:szCs w:val="24"/>
        </w:rPr>
        <w:t xml:space="preserve">t </w:t>
      </w:r>
      <w:r w:rsidR="00034B3C" w:rsidRPr="008101C9">
        <w:rPr>
          <w:rFonts w:ascii="Arial" w:hAnsi="Arial" w:cs="Arial"/>
          <w:sz w:val="24"/>
          <w:szCs w:val="24"/>
        </w:rPr>
        <w:t xml:space="preserve">of the </w:t>
      </w:r>
      <w:r w:rsidR="008101C9" w:rsidRPr="008101C9">
        <w:rPr>
          <w:rFonts w:ascii="Arial" w:hAnsi="Arial" w:cs="Arial"/>
          <w:sz w:val="24"/>
          <w:szCs w:val="24"/>
        </w:rPr>
        <w:t>Strategic</w:t>
      </w:r>
      <w:r w:rsidR="00E9317F" w:rsidRPr="008101C9">
        <w:rPr>
          <w:rFonts w:ascii="Arial" w:hAnsi="Arial" w:cs="Arial"/>
          <w:sz w:val="24"/>
          <w:szCs w:val="24"/>
        </w:rPr>
        <w:t xml:space="preserve"> </w:t>
      </w:r>
      <w:r w:rsidR="008101C9" w:rsidRPr="008101C9">
        <w:rPr>
          <w:rFonts w:ascii="Arial" w:hAnsi="Arial" w:cs="Arial"/>
          <w:sz w:val="24"/>
          <w:szCs w:val="24"/>
        </w:rPr>
        <w:t xml:space="preserve">Alternative Provision and Inclusion meeting. </w:t>
      </w:r>
    </w:p>
    <w:p w14:paraId="1A03C89B" w14:textId="078A41A3" w:rsidR="006877C6" w:rsidRPr="00BB7533" w:rsidRDefault="006877C6" w:rsidP="00BB7533">
      <w:pPr>
        <w:pStyle w:val="Heading1"/>
        <w:spacing w:after="120"/>
      </w:pPr>
      <w:bookmarkStart w:id="40" w:name="_Toc175830341"/>
      <w:r w:rsidRPr="00BB7533">
        <w:t>How is the support set out in the EHC plan provided</w:t>
      </w:r>
      <w:r w:rsidR="007C7D35" w:rsidRPr="00BB7533">
        <w:t xml:space="preserve"> when provision is made through EOTAS</w:t>
      </w:r>
      <w:r w:rsidRPr="00BB7533">
        <w:t>?</w:t>
      </w:r>
      <w:bookmarkEnd w:id="40"/>
    </w:p>
    <w:p w14:paraId="0B4E7B45" w14:textId="37DC76C7" w:rsidR="007C7D35" w:rsidRDefault="006877C6" w:rsidP="007C7D35">
      <w:pPr>
        <w:shd w:val="clear" w:color="auto" w:fill="FFFFFF"/>
        <w:spacing w:after="120" w:line="247" w:lineRule="auto"/>
        <w:rPr>
          <w:rFonts w:ascii="Arial" w:eastAsia="Times New Roman" w:hAnsi="Arial" w:cs="Arial"/>
          <w:sz w:val="24"/>
          <w:szCs w:val="24"/>
          <w:lang w:eastAsia="en-GB"/>
        </w:rPr>
      </w:pPr>
      <w:r w:rsidRPr="00332B13">
        <w:rPr>
          <w:rFonts w:ascii="Arial" w:eastAsia="Times New Roman" w:hAnsi="Arial" w:cs="Arial"/>
          <w:sz w:val="24"/>
          <w:szCs w:val="24"/>
          <w:lang w:eastAsia="en-GB"/>
        </w:rPr>
        <w:t>Once a child or </w:t>
      </w:r>
      <w:hyperlink r:id="rId32" w:history="1">
        <w:r w:rsidRPr="00332B13">
          <w:rPr>
            <w:rFonts w:ascii="Arial" w:eastAsia="Times New Roman" w:hAnsi="Arial" w:cs="Arial"/>
            <w:sz w:val="24"/>
            <w:szCs w:val="24"/>
            <w:lang w:eastAsia="en-GB"/>
          </w:rPr>
          <w:t>young person</w:t>
        </w:r>
      </w:hyperlink>
      <w:r w:rsidRPr="00332B13">
        <w:rPr>
          <w:rFonts w:ascii="Arial" w:eastAsia="Times New Roman" w:hAnsi="Arial" w:cs="Arial"/>
          <w:sz w:val="24"/>
          <w:szCs w:val="24"/>
          <w:lang w:eastAsia="en-GB"/>
        </w:rPr>
        <w:t> has an </w:t>
      </w:r>
      <w:hyperlink r:id="rId33" w:history="1">
        <w:r w:rsidRPr="00332B13">
          <w:rPr>
            <w:rFonts w:ascii="Arial" w:eastAsia="Times New Roman" w:hAnsi="Arial" w:cs="Arial"/>
            <w:sz w:val="24"/>
            <w:szCs w:val="24"/>
            <w:lang w:eastAsia="en-GB"/>
          </w:rPr>
          <w:t>EHC plan</w:t>
        </w:r>
      </w:hyperlink>
      <w:r w:rsidRPr="00332B13">
        <w:rPr>
          <w:rFonts w:ascii="Arial" w:eastAsia="Times New Roman" w:hAnsi="Arial" w:cs="Arial"/>
          <w:sz w:val="24"/>
          <w:szCs w:val="24"/>
          <w:lang w:eastAsia="en-GB"/>
        </w:rPr>
        <w:t>, t</w:t>
      </w:r>
      <w:r>
        <w:rPr>
          <w:rFonts w:ascii="Arial" w:eastAsia="Times New Roman" w:hAnsi="Arial" w:cs="Arial"/>
          <w:sz w:val="24"/>
          <w:szCs w:val="24"/>
          <w:lang w:eastAsia="en-GB"/>
        </w:rPr>
        <w:t xml:space="preserve">he </w:t>
      </w:r>
      <w:r w:rsidRPr="00332B13">
        <w:rPr>
          <w:rFonts w:ascii="Arial" w:eastAsia="Times New Roman" w:hAnsi="Arial" w:cs="Arial"/>
          <w:sz w:val="24"/>
          <w:szCs w:val="24"/>
          <w:lang w:eastAsia="en-GB"/>
        </w:rPr>
        <w:t>LA must ensure the support set out in the plan is</w:t>
      </w:r>
      <w:r w:rsidR="007C7D35">
        <w:rPr>
          <w:rFonts w:ascii="Arial" w:eastAsia="Times New Roman" w:hAnsi="Arial" w:cs="Arial"/>
          <w:sz w:val="24"/>
          <w:szCs w:val="24"/>
          <w:lang w:eastAsia="en-GB"/>
        </w:rPr>
        <w:t xml:space="preserve"> available</w:t>
      </w:r>
      <w:r w:rsidRPr="00332B13">
        <w:rPr>
          <w:rFonts w:ascii="Arial" w:eastAsia="Times New Roman" w:hAnsi="Arial" w:cs="Arial"/>
          <w:sz w:val="24"/>
          <w:szCs w:val="24"/>
          <w:lang w:eastAsia="en-GB"/>
        </w:rPr>
        <w:t xml:space="preserve"> for them</w:t>
      </w:r>
      <w:r>
        <w:rPr>
          <w:rFonts w:ascii="Arial" w:eastAsia="Times New Roman" w:hAnsi="Arial" w:cs="Arial"/>
          <w:sz w:val="24"/>
          <w:szCs w:val="24"/>
          <w:lang w:eastAsia="en-GB"/>
        </w:rPr>
        <w:t xml:space="preserve"> on the date that the plan is issued</w:t>
      </w:r>
      <w:r w:rsidRPr="00332B13">
        <w:rPr>
          <w:rFonts w:ascii="Arial" w:eastAsia="Times New Roman" w:hAnsi="Arial" w:cs="Arial"/>
          <w:sz w:val="24"/>
          <w:szCs w:val="24"/>
          <w:lang w:eastAsia="en-GB"/>
        </w:rPr>
        <w:t>.</w:t>
      </w:r>
      <w:r w:rsidR="005535D0">
        <w:rPr>
          <w:rFonts w:ascii="Arial" w:eastAsia="Times New Roman" w:hAnsi="Arial" w:cs="Arial"/>
          <w:sz w:val="24"/>
          <w:szCs w:val="24"/>
          <w:lang w:eastAsia="en-GB"/>
        </w:rPr>
        <w:t xml:space="preserve"> </w:t>
      </w:r>
    </w:p>
    <w:p w14:paraId="22D5CD61" w14:textId="514F9B03" w:rsidR="007C7D35" w:rsidRPr="00BA6C3F" w:rsidRDefault="00BA6C3F" w:rsidP="007C7D35">
      <w:pPr>
        <w:shd w:val="clear" w:color="auto" w:fill="FFFFFF"/>
        <w:spacing w:after="120" w:line="247" w:lineRule="auto"/>
        <w:rPr>
          <w:rFonts w:ascii="Arial" w:eastAsia="Times New Roman" w:hAnsi="Arial" w:cs="Arial"/>
          <w:sz w:val="24"/>
          <w:szCs w:val="24"/>
          <w:lang w:eastAsia="en-GB"/>
        </w:rPr>
      </w:pPr>
      <w:r w:rsidRPr="00BA6C3F">
        <w:rPr>
          <w:rFonts w:ascii="Arial" w:eastAsia="Times New Roman" w:hAnsi="Arial" w:cs="Arial"/>
          <w:sz w:val="24"/>
          <w:szCs w:val="24"/>
          <w:lang w:eastAsia="en-GB"/>
        </w:rPr>
        <w:t>When the child is on a school roll, t</w:t>
      </w:r>
      <w:r w:rsidR="006877C6" w:rsidRPr="00BA6C3F">
        <w:rPr>
          <w:rFonts w:ascii="Arial" w:eastAsia="Times New Roman" w:hAnsi="Arial" w:cs="Arial"/>
          <w:sz w:val="24"/>
          <w:szCs w:val="24"/>
          <w:lang w:eastAsia="en-GB"/>
        </w:rPr>
        <w:t>he LA will do this by providing the necessary funding to your child</w:t>
      </w:r>
      <w:r w:rsidR="00B80A82" w:rsidRPr="00BA6C3F">
        <w:rPr>
          <w:rFonts w:ascii="Arial" w:eastAsia="Times New Roman" w:hAnsi="Arial" w:cs="Arial"/>
          <w:sz w:val="24"/>
          <w:szCs w:val="24"/>
          <w:lang w:eastAsia="en-GB"/>
        </w:rPr>
        <w:t>/young person</w:t>
      </w:r>
      <w:r w:rsidR="006877C6" w:rsidRPr="00BA6C3F">
        <w:rPr>
          <w:rFonts w:ascii="Arial" w:eastAsia="Times New Roman" w:hAnsi="Arial" w:cs="Arial"/>
          <w:sz w:val="24"/>
          <w:szCs w:val="24"/>
          <w:lang w:eastAsia="en-GB"/>
        </w:rPr>
        <w:t xml:space="preserve">’s school or college, </w:t>
      </w:r>
      <w:r w:rsidR="00B80A82" w:rsidRPr="00BA6C3F">
        <w:rPr>
          <w:rFonts w:ascii="Arial" w:eastAsia="Times New Roman" w:hAnsi="Arial" w:cs="Arial"/>
          <w:sz w:val="24"/>
          <w:szCs w:val="24"/>
          <w:lang w:eastAsia="en-GB"/>
        </w:rPr>
        <w:t>so they can</w:t>
      </w:r>
      <w:r w:rsidR="006877C6" w:rsidRPr="00BA6C3F">
        <w:rPr>
          <w:rFonts w:ascii="Arial" w:eastAsia="Times New Roman" w:hAnsi="Arial" w:cs="Arial"/>
          <w:sz w:val="24"/>
          <w:szCs w:val="24"/>
          <w:lang w:eastAsia="en-GB"/>
        </w:rPr>
        <w:t xml:space="preserve"> deliver the educational support needed, and by arranging any external therapies or other provision that may be specified. </w:t>
      </w:r>
    </w:p>
    <w:p w14:paraId="3B5C7952" w14:textId="3AA68F57" w:rsidR="006877C6" w:rsidRPr="00332B13" w:rsidRDefault="006877C6" w:rsidP="005535D0">
      <w:pPr>
        <w:shd w:val="clear" w:color="auto" w:fill="FFFFFF"/>
        <w:spacing w:after="100" w:afterAutospacing="1" w:line="247" w:lineRule="auto"/>
        <w:rPr>
          <w:rFonts w:ascii="Open Sans" w:eastAsia="Times New Roman" w:hAnsi="Open Sans" w:cs="Open Sans"/>
          <w:color w:val="3A3A3A"/>
          <w:sz w:val="26"/>
          <w:szCs w:val="26"/>
          <w:lang w:eastAsia="en-GB"/>
        </w:rPr>
      </w:pPr>
      <w:r w:rsidRPr="00332B13">
        <w:rPr>
          <w:rFonts w:ascii="Arial" w:eastAsia="Times New Roman" w:hAnsi="Arial" w:cs="Arial"/>
          <w:sz w:val="24"/>
          <w:szCs w:val="24"/>
          <w:lang w:eastAsia="en-GB"/>
        </w:rPr>
        <w:t>However</w:t>
      </w:r>
      <w:r>
        <w:rPr>
          <w:rFonts w:ascii="Arial" w:eastAsia="Times New Roman" w:hAnsi="Arial" w:cs="Arial"/>
          <w:sz w:val="24"/>
          <w:szCs w:val="24"/>
          <w:lang w:eastAsia="en-GB"/>
        </w:rPr>
        <w:t xml:space="preserve">, </w:t>
      </w:r>
      <w:r w:rsidRPr="00C1572D">
        <w:rPr>
          <w:rFonts w:ascii="Arial" w:eastAsia="Times New Roman" w:hAnsi="Arial" w:cs="Arial"/>
          <w:sz w:val="24"/>
          <w:szCs w:val="24"/>
          <w:lang w:eastAsia="en-GB"/>
        </w:rPr>
        <w:t xml:space="preserve">when the child/young person is </w:t>
      </w:r>
      <w:r w:rsidRPr="00BA6C3F">
        <w:rPr>
          <w:rFonts w:ascii="Arial" w:eastAsia="Times New Roman" w:hAnsi="Arial" w:cs="Arial"/>
          <w:b/>
          <w:bCs/>
          <w:color w:val="002060"/>
          <w:sz w:val="24"/>
          <w:szCs w:val="24"/>
          <w:lang w:eastAsia="en-GB"/>
        </w:rPr>
        <w:t>educated other than at school,</w:t>
      </w:r>
      <w:r w:rsidRPr="00332B13">
        <w:rPr>
          <w:rFonts w:ascii="Arial" w:eastAsia="Times New Roman" w:hAnsi="Arial" w:cs="Arial"/>
          <w:sz w:val="24"/>
          <w:szCs w:val="24"/>
          <w:lang w:eastAsia="en-GB"/>
        </w:rPr>
        <w:t xml:space="preserve"> the LA</w:t>
      </w:r>
      <w:r w:rsidRPr="00C1572D">
        <w:rPr>
          <w:rFonts w:ascii="Arial" w:eastAsia="Times New Roman" w:hAnsi="Arial" w:cs="Arial"/>
          <w:sz w:val="24"/>
          <w:szCs w:val="24"/>
          <w:lang w:eastAsia="en-GB"/>
        </w:rPr>
        <w:t xml:space="preserve"> may</w:t>
      </w:r>
      <w:r w:rsidRPr="00332B13">
        <w:rPr>
          <w:rFonts w:ascii="Arial" w:eastAsia="Times New Roman" w:hAnsi="Arial" w:cs="Arial"/>
          <w:sz w:val="24"/>
          <w:szCs w:val="24"/>
          <w:lang w:eastAsia="en-GB"/>
        </w:rPr>
        <w:t xml:space="preserve"> consider making a payment to the parent, the young person, or another nominated person so that </w:t>
      </w:r>
      <w:r w:rsidRPr="00C1572D">
        <w:rPr>
          <w:rFonts w:ascii="Arial" w:eastAsia="Times New Roman" w:hAnsi="Arial" w:cs="Arial"/>
          <w:sz w:val="24"/>
          <w:szCs w:val="24"/>
          <w:lang w:eastAsia="en-GB"/>
        </w:rPr>
        <w:t>they can</w:t>
      </w:r>
      <w:r w:rsidRPr="00332B13">
        <w:rPr>
          <w:rFonts w:ascii="Arial" w:eastAsia="Times New Roman" w:hAnsi="Arial" w:cs="Arial"/>
          <w:sz w:val="24"/>
          <w:szCs w:val="24"/>
          <w:lang w:eastAsia="en-GB"/>
        </w:rPr>
        <w:t xml:space="preserve"> organise the provision</w:t>
      </w:r>
      <w:r w:rsidRPr="00C1572D">
        <w:rPr>
          <w:rFonts w:ascii="Arial" w:eastAsia="Times New Roman" w:hAnsi="Arial" w:cs="Arial"/>
          <w:sz w:val="24"/>
          <w:szCs w:val="24"/>
          <w:lang w:eastAsia="en-GB"/>
        </w:rPr>
        <w:t xml:space="preserve"> themselves</w:t>
      </w:r>
      <w:r w:rsidRPr="00332B13">
        <w:rPr>
          <w:rFonts w:ascii="Arial" w:eastAsia="Times New Roman" w:hAnsi="Arial" w:cs="Arial"/>
          <w:sz w:val="24"/>
          <w:szCs w:val="24"/>
          <w:lang w:eastAsia="en-GB"/>
        </w:rPr>
        <w:t>. This is called a </w:t>
      </w:r>
      <w:hyperlink r:id="rId34" w:history="1">
        <w:r w:rsidRPr="00332B13">
          <w:rPr>
            <w:rFonts w:ascii="Arial" w:eastAsia="Times New Roman" w:hAnsi="Arial" w:cs="Arial"/>
            <w:sz w:val="24"/>
            <w:szCs w:val="24"/>
            <w:lang w:eastAsia="en-GB"/>
          </w:rPr>
          <w:t>direct payment</w:t>
        </w:r>
      </w:hyperlink>
      <w:r w:rsidRPr="00332B13">
        <w:rPr>
          <w:rFonts w:ascii="Arial" w:eastAsia="Times New Roman" w:hAnsi="Arial" w:cs="Arial"/>
          <w:sz w:val="24"/>
          <w:szCs w:val="24"/>
          <w:lang w:eastAsia="en-GB"/>
        </w:rPr>
        <w:t>. In order for you to</w:t>
      </w:r>
      <w:r w:rsidR="00B80A82">
        <w:rPr>
          <w:rFonts w:ascii="Arial" w:eastAsia="Times New Roman" w:hAnsi="Arial" w:cs="Arial"/>
          <w:sz w:val="24"/>
          <w:szCs w:val="24"/>
          <w:lang w:eastAsia="en-GB"/>
        </w:rPr>
        <w:t xml:space="preserve"> </w:t>
      </w:r>
      <w:r w:rsidRPr="00332B13">
        <w:rPr>
          <w:rFonts w:ascii="Arial" w:eastAsia="Times New Roman" w:hAnsi="Arial" w:cs="Arial"/>
          <w:sz w:val="24"/>
          <w:szCs w:val="24"/>
          <w:lang w:eastAsia="en-GB"/>
        </w:rPr>
        <w:t>request a direct payment, the LA must first identify a </w:t>
      </w:r>
      <w:hyperlink r:id="rId35" w:history="1">
        <w:r w:rsidRPr="00332B13">
          <w:rPr>
            <w:rFonts w:ascii="Arial" w:eastAsia="Times New Roman" w:hAnsi="Arial" w:cs="Arial"/>
            <w:sz w:val="24"/>
            <w:szCs w:val="24"/>
            <w:lang w:eastAsia="en-GB"/>
          </w:rPr>
          <w:t>personal budget</w:t>
        </w:r>
      </w:hyperlink>
      <w:r w:rsidRPr="00332B13">
        <w:rPr>
          <w:rFonts w:ascii="Open Sans" w:eastAsia="Times New Roman" w:hAnsi="Open Sans" w:cs="Open Sans"/>
          <w:sz w:val="26"/>
          <w:szCs w:val="26"/>
          <w:lang w:eastAsia="en-GB"/>
        </w:rPr>
        <w:t>.</w:t>
      </w:r>
    </w:p>
    <w:p w14:paraId="65A72524" w14:textId="0760BFBA" w:rsidR="006877C6" w:rsidRDefault="006877C6" w:rsidP="00BB7533">
      <w:pPr>
        <w:pStyle w:val="Heading1"/>
        <w:spacing w:after="120" w:line="247" w:lineRule="auto"/>
      </w:pPr>
      <w:bookmarkStart w:id="41" w:name="_Toc175830342"/>
      <w:r>
        <w:lastRenderedPageBreak/>
        <w:t xml:space="preserve">Personal </w:t>
      </w:r>
      <w:r w:rsidR="008D48FA">
        <w:t>b</w:t>
      </w:r>
      <w:r>
        <w:t>udgets</w:t>
      </w:r>
      <w:bookmarkEnd w:id="41"/>
    </w:p>
    <w:p w14:paraId="6F7FD35A" w14:textId="7486570C" w:rsidR="007C7D35" w:rsidRDefault="007C7D35" w:rsidP="007C7D35">
      <w:pPr>
        <w:pStyle w:val="Heading1"/>
        <w:spacing w:after="120" w:line="247" w:lineRule="auto"/>
        <w:rPr>
          <w:b w:val="0"/>
          <w:bCs/>
          <w:color w:val="000000" w:themeColor="text1"/>
          <w:sz w:val="24"/>
          <w:szCs w:val="24"/>
        </w:rPr>
      </w:pPr>
      <w:bookmarkStart w:id="42" w:name="_Toc159336075"/>
      <w:bookmarkStart w:id="43" w:name="_Toc169531960"/>
      <w:bookmarkStart w:id="44" w:name="_Toc169532046"/>
      <w:bookmarkStart w:id="45" w:name="_Toc175830343"/>
      <w:r>
        <w:rPr>
          <w:b w:val="0"/>
          <w:bCs/>
          <w:color w:val="000000"/>
          <w:sz w:val="24"/>
          <w:szCs w:val="24"/>
          <w:lang w:eastAsia="en-GB"/>
        </w:rPr>
        <w:t>A</w:t>
      </w:r>
      <w:r w:rsidRPr="007C7D35">
        <w:rPr>
          <w:b w:val="0"/>
          <w:bCs/>
          <w:color w:val="000000"/>
          <w:sz w:val="24"/>
          <w:szCs w:val="24"/>
          <w:lang w:eastAsia="en-GB"/>
        </w:rPr>
        <w:t>ll parents</w:t>
      </w:r>
      <w:r>
        <w:rPr>
          <w:b w:val="0"/>
          <w:bCs/>
          <w:color w:val="000000"/>
          <w:sz w:val="24"/>
          <w:szCs w:val="24"/>
          <w:lang w:eastAsia="en-GB"/>
        </w:rPr>
        <w:t>/carers</w:t>
      </w:r>
      <w:r w:rsidRPr="007C7D35">
        <w:rPr>
          <w:b w:val="0"/>
          <w:bCs/>
          <w:color w:val="000000"/>
          <w:sz w:val="24"/>
          <w:szCs w:val="24"/>
          <w:lang w:eastAsia="en-GB"/>
        </w:rPr>
        <w:t xml:space="preserve"> of children with SEND and young people who receive an</w:t>
      </w:r>
      <w:r>
        <w:rPr>
          <w:b w:val="0"/>
          <w:bCs/>
          <w:color w:val="000000"/>
          <w:sz w:val="24"/>
          <w:szCs w:val="24"/>
          <w:lang w:eastAsia="en-GB"/>
        </w:rPr>
        <w:t xml:space="preserve"> EHC </w:t>
      </w:r>
      <w:r w:rsidRPr="007C7D35">
        <w:rPr>
          <w:b w:val="0"/>
          <w:bCs/>
          <w:color w:val="000000"/>
          <w:sz w:val="24"/>
          <w:szCs w:val="24"/>
          <w:lang w:eastAsia="en-GB"/>
        </w:rPr>
        <w:t>plan</w:t>
      </w:r>
      <w:r>
        <w:rPr>
          <w:b w:val="0"/>
          <w:bCs/>
          <w:color w:val="000000"/>
          <w:sz w:val="24"/>
          <w:szCs w:val="24"/>
          <w:lang w:eastAsia="en-GB"/>
        </w:rPr>
        <w:t xml:space="preserve"> have the </w:t>
      </w:r>
      <w:r w:rsidRPr="007C7D35">
        <w:rPr>
          <w:b w:val="0"/>
          <w:bCs/>
          <w:color w:val="000000"/>
          <w:sz w:val="24"/>
          <w:szCs w:val="24"/>
          <w:lang w:eastAsia="en-GB"/>
        </w:rPr>
        <w:t xml:space="preserve">right to request a </w:t>
      </w:r>
      <w:r w:rsidR="008D48FA">
        <w:rPr>
          <w:b w:val="0"/>
          <w:bCs/>
          <w:color w:val="000000"/>
          <w:sz w:val="24"/>
          <w:szCs w:val="24"/>
          <w:lang w:eastAsia="en-GB"/>
        </w:rPr>
        <w:t>p</w:t>
      </w:r>
      <w:r w:rsidRPr="007C7D35">
        <w:rPr>
          <w:b w:val="0"/>
          <w:bCs/>
          <w:color w:val="000000"/>
          <w:sz w:val="24"/>
          <w:szCs w:val="24"/>
          <w:lang w:eastAsia="en-GB"/>
        </w:rPr>
        <w:t xml:space="preserve">ersonal </w:t>
      </w:r>
      <w:r w:rsidR="008D48FA">
        <w:rPr>
          <w:b w:val="0"/>
          <w:bCs/>
          <w:color w:val="000000"/>
          <w:sz w:val="24"/>
          <w:szCs w:val="24"/>
          <w:lang w:eastAsia="en-GB"/>
        </w:rPr>
        <w:t>b</w:t>
      </w:r>
      <w:r w:rsidRPr="007C7D35">
        <w:rPr>
          <w:b w:val="0"/>
          <w:bCs/>
          <w:color w:val="000000"/>
          <w:sz w:val="24"/>
          <w:szCs w:val="24"/>
          <w:lang w:eastAsia="en-GB"/>
        </w:rPr>
        <w:t>udget for their child’s Education, Social Care and Health needs</w:t>
      </w:r>
      <w:r w:rsidR="008D48FA">
        <w:rPr>
          <w:b w:val="0"/>
          <w:bCs/>
          <w:color w:val="000000"/>
          <w:sz w:val="24"/>
          <w:szCs w:val="24"/>
          <w:lang w:eastAsia="en-GB"/>
        </w:rPr>
        <w:t xml:space="preserve"> and</w:t>
      </w:r>
      <w:r w:rsidR="008D48FA" w:rsidRPr="008D48FA">
        <w:rPr>
          <w:b w:val="0"/>
          <w:bCs/>
          <w:color w:val="000000" w:themeColor="text1"/>
          <w:sz w:val="24"/>
          <w:szCs w:val="24"/>
          <w:lang w:eastAsia="en-GB"/>
        </w:rPr>
        <w:t xml:space="preserve"> </w:t>
      </w:r>
      <w:r w:rsidR="008D48FA" w:rsidRPr="008D48FA">
        <w:rPr>
          <w:b w:val="0"/>
          <w:bCs/>
          <w:color w:val="000000" w:themeColor="text1"/>
          <w:sz w:val="24"/>
          <w:szCs w:val="24"/>
        </w:rPr>
        <w:t>the LA are under a duty to prepare a budget as requested (SEND CoP 9.97).</w:t>
      </w:r>
      <w:bookmarkEnd w:id="42"/>
      <w:bookmarkEnd w:id="43"/>
      <w:bookmarkEnd w:id="44"/>
      <w:bookmarkEnd w:id="45"/>
    </w:p>
    <w:p w14:paraId="7525B7CC" w14:textId="7472EAC6" w:rsidR="008A561C" w:rsidRDefault="008A561C" w:rsidP="008A561C">
      <w:pPr>
        <w:spacing w:after="120" w:line="240" w:lineRule="auto"/>
        <w:textAlignment w:val="baseline"/>
        <w:rPr>
          <w:rFonts w:ascii="Arial" w:eastAsia="Times New Roman" w:hAnsi="Arial" w:cs="Arial"/>
          <w:color w:val="000000"/>
          <w:sz w:val="24"/>
          <w:szCs w:val="24"/>
          <w:lang w:eastAsia="en-GB"/>
        </w:rPr>
      </w:pPr>
      <w:r w:rsidRPr="008A561C">
        <w:rPr>
          <w:rFonts w:ascii="Arial" w:eastAsia="Times New Roman" w:hAnsi="Arial" w:cs="Arial"/>
          <w:noProof/>
          <w:color w:val="000000"/>
          <w:sz w:val="24"/>
          <w:szCs w:val="24"/>
          <w:lang w:eastAsia="en-GB"/>
        </w:rPr>
        <mc:AlternateContent>
          <mc:Choice Requires="wps">
            <w:drawing>
              <wp:anchor distT="45720" distB="45720" distL="114300" distR="114300" simplePos="0" relativeHeight="251658240" behindDoc="0" locked="0" layoutInCell="1" allowOverlap="1" wp14:anchorId="421901CF" wp14:editId="1F16D440">
                <wp:simplePos x="0" y="0"/>
                <wp:positionH relativeFrom="margin">
                  <wp:align>right</wp:align>
                </wp:positionH>
                <wp:positionV relativeFrom="paragraph">
                  <wp:posOffset>17145</wp:posOffset>
                </wp:positionV>
                <wp:extent cx="2051050" cy="2504440"/>
                <wp:effectExtent l="0" t="0" r="2540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2504661"/>
                        </a:xfrm>
                        <a:prstGeom prst="rect">
                          <a:avLst/>
                        </a:prstGeom>
                        <a:solidFill>
                          <a:schemeClr val="accent1">
                            <a:lumMod val="20000"/>
                            <a:lumOff val="80000"/>
                          </a:schemeClr>
                        </a:solidFill>
                        <a:ln w="9525">
                          <a:solidFill>
                            <a:srgbClr val="000000"/>
                          </a:solidFill>
                          <a:miter lim="800000"/>
                          <a:headEnd/>
                          <a:tailEnd/>
                        </a:ln>
                      </wps:spPr>
                      <wps:txbx>
                        <w:txbxContent>
                          <w:p w14:paraId="047FEC48" w14:textId="44F4EA41" w:rsidR="008A561C" w:rsidRDefault="008A561C" w:rsidP="008A561C">
                            <w:pPr>
                              <w:spacing w:after="0" w:line="240" w:lineRule="auto"/>
                              <w:rPr>
                                <w:rFonts w:ascii="Arial" w:hAnsi="Arial" w:cs="Arial"/>
                                <w:sz w:val="24"/>
                                <w:szCs w:val="24"/>
                              </w:rPr>
                            </w:pPr>
                            <w:r w:rsidRPr="008A561C">
                              <w:rPr>
                                <w:rFonts w:ascii="Arial" w:hAnsi="Arial" w:cs="Arial"/>
                                <w:sz w:val="24"/>
                                <w:szCs w:val="24"/>
                              </w:rPr>
                              <w:t>Personal budgets</w:t>
                            </w:r>
                            <w:r>
                              <w:rPr>
                                <w:rFonts w:ascii="Arial" w:hAnsi="Arial" w:cs="Arial"/>
                                <w:sz w:val="24"/>
                                <w:szCs w:val="24"/>
                              </w:rPr>
                              <w:t xml:space="preserve"> are established to meet individual needs and so each one will be different. But they </w:t>
                            </w:r>
                            <w:r w:rsidRPr="008A561C">
                              <w:rPr>
                                <w:rFonts w:ascii="Arial" w:hAnsi="Arial" w:cs="Arial"/>
                                <w:sz w:val="24"/>
                                <w:szCs w:val="24"/>
                              </w:rPr>
                              <w:t>are typically made up of</w:t>
                            </w:r>
                            <w:r>
                              <w:rPr>
                                <w:rFonts w:ascii="Arial" w:hAnsi="Arial" w:cs="Arial"/>
                                <w:sz w:val="24"/>
                                <w:szCs w:val="24"/>
                              </w:rPr>
                              <w:t>:</w:t>
                            </w:r>
                          </w:p>
                          <w:p w14:paraId="0B6C41AF" w14:textId="31479F9E"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Tuition costs</w:t>
                            </w:r>
                          </w:p>
                          <w:p w14:paraId="07D4E979" w14:textId="06B2E42B"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On line learning costs</w:t>
                            </w:r>
                          </w:p>
                          <w:p w14:paraId="17E7F26E" w14:textId="421C9523"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Subscriptions</w:t>
                            </w:r>
                          </w:p>
                          <w:p w14:paraId="5D924774" w14:textId="7459201C"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Therapies</w:t>
                            </w:r>
                          </w:p>
                          <w:p w14:paraId="7A8E2D99" w14:textId="20059C7E"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An amount for resources to aid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901CF" id="_x0000_t202" coordsize="21600,21600" o:spt="202" path="m,l,21600r21600,l21600,xe">
                <v:stroke joinstyle="miter"/>
                <v:path gradientshapeok="t" o:connecttype="rect"/>
              </v:shapetype>
              <v:shape id="Text Box 2" o:spid="_x0000_s1026" type="#_x0000_t202" style="position:absolute;margin-left:110.3pt;margin-top:1.35pt;width:161.5pt;height:197.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o5MgIAAF4EAAAOAAAAZHJzL2Uyb0RvYy54bWysVNtu2zAMfR+wfxD0vtgx4qw16hRdug4D&#10;ugvQ7QNkWY6FSaImKbGzrx8lO2m6vQ17EURSPiTPIX1zO2pFDsJ5Caamy0VOiTAcWml2Nf3+7eHN&#10;FSU+MNMyBUbU9Cg8vd28fnUz2EoU0INqhSMIYnw12Jr2IdgqyzzvhWZ+AVYYDHbgNAtoul3WOjYg&#10;ulZZkefrbADXWgdceI/e+ylINwm/6wQPX7rOi0BUTbG2kE6Xziae2eaGVTvHbC/5XAb7hyo0kwaT&#10;nqHuWWBk7+RfUFpyBx66sOCgM+g6yUXqAbtZ5n9089QzK1IvSI63Z5r8/4Plnw9P9qsjYXwHIwqY&#10;mvD2EfgPTwxse2Z24s45GHrBWky8jJRlg/XV/Gmk2lc+gjTDJ2hRZLYPkIDGzunICvZJEB0FOJ5J&#10;F2MgHJ1FXi7zEkMcY0WZr9brKQerTp9b58MHAZrES00dqprg2eHRh1gOq05PYjYPSrYPUqlkxEkS&#10;W+XIgeEMMM6FCVObaq+x3smPs5TP04BunJnJfXVyY4o0kxEpJXyRRBky1PS6LMqJvxcFuF1zTh/h&#10;pjwR8PKZlgEXQUld05R0Liay/t60aUwDk2q648fKzDJE5icNwtiM+DDK0UB7REEcTAOPC4qXHtwv&#10;SgYc9pr6n3vmBCXqo0FRr5erVdyOZKzKtwUa7jLSXEaY4QhV00DJdN2GtFGRbgN3KH4nkyzPlcy1&#10;4hAn8uaFi1tyaadXz7+FzW8AAAD//wMAUEsDBBQABgAIAAAAIQA5lUFH3AAAAAYBAAAPAAAAZHJz&#10;L2Rvd25yZXYueG1sTI/BTsMwEETvSPyDtUjcqNNEIpDGqRBSKi4ISLj05sbbJMJeR7Hbhr9nOcFt&#10;RrOaeVtuF2fFGecwelKwXiUgkDpvRuoVfLb13QOIEDUZbT2hgm8MsK2ur0pdGH+hDzw3sRdcQqHQ&#10;CoYYp0LK0A3odFj5CYmzo5+djmznXppZX7jcWZkmyb10eiReGPSEzwN2X83JKdi9168+2ze5DTuK&#10;fT21b8eXVqnbm+VpAyLiEv+O4Ref0aFipoM/kQnCKuBHooI0B8FhlmbsDywe8zXIqpT/8asfAAAA&#10;//8DAFBLAQItABQABgAIAAAAIQC2gziS/gAAAOEBAAATAAAAAAAAAAAAAAAAAAAAAABbQ29udGVu&#10;dF9UeXBlc10ueG1sUEsBAi0AFAAGAAgAAAAhADj9If/WAAAAlAEAAAsAAAAAAAAAAAAAAAAALwEA&#10;AF9yZWxzLy5yZWxzUEsBAi0AFAAGAAgAAAAhAIErOjkyAgAAXgQAAA4AAAAAAAAAAAAAAAAALgIA&#10;AGRycy9lMm9Eb2MueG1sUEsBAi0AFAAGAAgAAAAhADmVQUfcAAAABgEAAA8AAAAAAAAAAAAAAAAA&#10;jAQAAGRycy9kb3ducmV2LnhtbFBLBQYAAAAABAAEAPMAAACVBQAAAAA=&#10;" fillcolor="#deeaf6 [660]">
                <v:textbox>
                  <w:txbxContent>
                    <w:p w14:paraId="047FEC48" w14:textId="44F4EA41" w:rsidR="008A561C" w:rsidRDefault="008A561C" w:rsidP="008A561C">
                      <w:pPr>
                        <w:spacing w:after="0" w:line="240" w:lineRule="auto"/>
                        <w:rPr>
                          <w:rFonts w:ascii="Arial" w:hAnsi="Arial" w:cs="Arial"/>
                          <w:sz w:val="24"/>
                          <w:szCs w:val="24"/>
                        </w:rPr>
                      </w:pPr>
                      <w:r w:rsidRPr="008A561C">
                        <w:rPr>
                          <w:rFonts w:ascii="Arial" w:hAnsi="Arial" w:cs="Arial"/>
                          <w:sz w:val="24"/>
                          <w:szCs w:val="24"/>
                        </w:rPr>
                        <w:t>Personal budgets</w:t>
                      </w:r>
                      <w:r>
                        <w:rPr>
                          <w:rFonts w:ascii="Arial" w:hAnsi="Arial" w:cs="Arial"/>
                          <w:sz w:val="24"/>
                          <w:szCs w:val="24"/>
                        </w:rPr>
                        <w:t xml:space="preserve"> are established to meet individual needs and so each one will be different. But they </w:t>
                      </w:r>
                      <w:r w:rsidRPr="008A561C">
                        <w:rPr>
                          <w:rFonts w:ascii="Arial" w:hAnsi="Arial" w:cs="Arial"/>
                          <w:sz w:val="24"/>
                          <w:szCs w:val="24"/>
                        </w:rPr>
                        <w:t>are typically made up of</w:t>
                      </w:r>
                      <w:r>
                        <w:rPr>
                          <w:rFonts w:ascii="Arial" w:hAnsi="Arial" w:cs="Arial"/>
                          <w:sz w:val="24"/>
                          <w:szCs w:val="24"/>
                        </w:rPr>
                        <w:t>:</w:t>
                      </w:r>
                    </w:p>
                    <w:p w14:paraId="0B6C41AF" w14:textId="31479F9E"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Tuition costs</w:t>
                      </w:r>
                    </w:p>
                    <w:p w14:paraId="07D4E979" w14:textId="06B2E42B"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On line learning costs</w:t>
                      </w:r>
                    </w:p>
                    <w:p w14:paraId="17E7F26E" w14:textId="421C9523"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Subscriptions</w:t>
                      </w:r>
                    </w:p>
                    <w:p w14:paraId="5D924774" w14:textId="7459201C"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Therapies</w:t>
                      </w:r>
                    </w:p>
                    <w:p w14:paraId="7A8E2D99" w14:textId="20059C7E"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An amount for resources to aid learning</w:t>
                      </w:r>
                    </w:p>
                  </w:txbxContent>
                </v:textbox>
                <w10:wrap type="square" anchorx="margin"/>
              </v:shape>
            </w:pict>
          </mc:Fallback>
        </mc:AlternateContent>
      </w:r>
      <w:r w:rsidR="007C7D35" w:rsidRPr="00641044">
        <w:rPr>
          <w:rFonts w:ascii="Arial" w:eastAsia="Times New Roman" w:hAnsi="Arial" w:cs="Arial"/>
          <w:color w:val="000000"/>
          <w:sz w:val="24"/>
          <w:szCs w:val="24"/>
          <w:lang w:eastAsia="en-GB"/>
        </w:rPr>
        <w:t xml:space="preserve">A personal budget </w:t>
      </w:r>
      <w:r w:rsidR="007C7D35">
        <w:rPr>
          <w:rFonts w:ascii="Arial" w:eastAsia="Times New Roman" w:hAnsi="Arial" w:cs="Arial"/>
          <w:color w:val="000000"/>
          <w:sz w:val="24"/>
          <w:szCs w:val="24"/>
          <w:lang w:eastAsia="en-GB"/>
        </w:rPr>
        <w:t>i</w:t>
      </w:r>
      <w:r w:rsidR="007C7D35" w:rsidRPr="00641044">
        <w:rPr>
          <w:rFonts w:ascii="Arial" w:eastAsia="Times New Roman" w:hAnsi="Arial" w:cs="Arial"/>
          <w:color w:val="000000"/>
          <w:sz w:val="24"/>
          <w:szCs w:val="24"/>
          <w:lang w:eastAsia="en-GB"/>
        </w:rPr>
        <w:t>s an amount of money that</w:t>
      </w:r>
      <w:r w:rsidR="007C7D35">
        <w:rPr>
          <w:rFonts w:ascii="Arial" w:eastAsia="Times New Roman" w:hAnsi="Arial" w:cs="Arial"/>
          <w:color w:val="000000"/>
          <w:sz w:val="24"/>
          <w:szCs w:val="24"/>
          <w:lang w:eastAsia="en-GB"/>
        </w:rPr>
        <w:t xml:space="preserve"> the LA thinks</w:t>
      </w:r>
      <w:r w:rsidR="007C7D35" w:rsidRPr="00641044">
        <w:rPr>
          <w:rFonts w:ascii="Arial" w:eastAsia="Times New Roman" w:hAnsi="Arial" w:cs="Arial"/>
          <w:color w:val="000000"/>
          <w:sz w:val="24"/>
          <w:szCs w:val="24"/>
          <w:lang w:eastAsia="en-GB"/>
        </w:rPr>
        <w:t xml:space="preserve"> is needed</w:t>
      </w:r>
      <w:r w:rsidR="007C7D35">
        <w:rPr>
          <w:rFonts w:ascii="Arial" w:eastAsia="Times New Roman" w:hAnsi="Arial" w:cs="Arial"/>
          <w:color w:val="000000"/>
          <w:sz w:val="24"/>
          <w:szCs w:val="24"/>
          <w:lang w:eastAsia="en-GB"/>
        </w:rPr>
        <w:t xml:space="preserve"> to</w:t>
      </w:r>
      <w:r w:rsidR="007C7D35" w:rsidRPr="00641044">
        <w:rPr>
          <w:rFonts w:ascii="Arial" w:eastAsia="Times New Roman" w:hAnsi="Arial" w:cs="Arial"/>
          <w:color w:val="000000"/>
          <w:sz w:val="24"/>
          <w:szCs w:val="24"/>
          <w:lang w:eastAsia="en-GB"/>
        </w:rPr>
        <w:t xml:space="preserve"> </w:t>
      </w:r>
      <w:r w:rsidR="007C7D35">
        <w:rPr>
          <w:rFonts w:ascii="Arial" w:hAnsi="Arial" w:cs="Arial"/>
          <w:sz w:val="24"/>
          <w:szCs w:val="24"/>
        </w:rPr>
        <w:t xml:space="preserve">cover the cost of support </w:t>
      </w:r>
      <w:r w:rsidR="007C7D35" w:rsidRPr="00885294">
        <w:rPr>
          <w:rFonts w:ascii="Arial" w:hAnsi="Arial" w:cs="Arial"/>
          <w:sz w:val="24"/>
          <w:szCs w:val="24"/>
        </w:rPr>
        <w:t xml:space="preserve">set out in </w:t>
      </w:r>
      <w:r w:rsidR="007C7D35">
        <w:rPr>
          <w:rFonts w:ascii="Arial" w:hAnsi="Arial" w:cs="Arial"/>
          <w:sz w:val="24"/>
          <w:szCs w:val="24"/>
        </w:rPr>
        <w:t xml:space="preserve">the </w:t>
      </w:r>
      <w:r w:rsidR="007C7D35" w:rsidRPr="00885294">
        <w:rPr>
          <w:rFonts w:ascii="Arial" w:hAnsi="Arial" w:cs="Arial"/>
          <w:sz w:val="24"/>
          <w:szCs w:val="24"/>
        </w:rPr>
        <w:t>EHC plan</w:t>
      </w:r>
      <w:r w:rsidR="001A3DB1">
        <w:rPr>
          <w:rFonts w:ascii="Arial" w:hAnsi="Arial" w:cs="Arial"/>
          <w:sz w:val="24"/>
          <w:szCs w:val="24"/>
        </w:rPr>
        <w:t>.</w:t>
      </w:r>
      <w:r w:rsidR="007C7D35" w:rsidRPr="003C405F">
        <w:rPr>
          <w:rFonts w:ascii="Arial" w:eastAsia="Times New Roman" w:hAnsi="Arial" w:cs="Arial"/>
          <w:color w:val="000000"/>
          <w:sz w:val="24"/>
          <w:szCs w:val="24"/>
          <w:lang w:eastAsia="en-GB"/>
        </w:rPr>
        <w:t xml:space="preserve"> </w:t>
      </w:r>
      <w:r w:rsidR="007C7D35" w:rsidRPr="00641044">
        <w:rPr>
          <w:rFonts w:ascii="Arial" w:eastAsia="Times New Roman" w:hAnsi="Arial" w:cs="Arial"/>
          <w:color w:val="000000"/>
          <w:sz w:val="24"/>
          <w:szCs w:val="24"/>
          <w:lang w:eastAsia="en-GB"/>
        </w:rPr>
        <w:t xml:space="preserve">The aim of </w:t>
      </w:r>
      <w:r w:rsidR="007C7D35">
        <w:rPr>
          <w:rFonts w:ascii="Arial" w:eastAsia="Times New Roman" w:hAnsi="Arial" w:cs="Arial"/>
          <w:color w:val="000000"/>
          <w:sz w:val="24"/>
          <w:szCs w:val="24"/>
          <w:lang w:eastAsia="en-GB"/>
        </w:rPr>
        <w:t>p</w:t>
      </w:r>
      <w:r w:rsidR="007C7D35" w:rsidRPr="00641044">
        <w:rPr>
          <w:rFonts w:ascii="Arial" w:eastAsia="Times New Roman" w:hAnsi="Arial" w:cs="Arial"/>
          <w:color w:val="000000"/>
          <w:sz w:val="24"/>
          <w:szCs w:val="24"/>
          <w:lang w:eastAsia="en-GB"/>
        </w:rPr>
        <w:t xml:space="preserve">ersonal </w:t>
      </w:r>
      <w:r w:rsidR="007C7D35">
        <w:rPr>
          <w:rFonts w:ascii="Arial" w:eastAsia="Times New Roman" w:hAnsi="Arial" w:cs="Arial"/>
          <w:color w:val="000000"/>
          <w:sz w:val="24"/>
          <w:szCs w:val="24"/>
          <w:lang w:eastAsia="en-GB"/>
        </w:rPr>
        <w:t>b</w:t>
      </w:r>
      <w:r w:rsidR="007C7D35" w:rsidRPr="00641044">
        <w:rPr>
          <w:rFonts w:ascii="Arial" w:eastAsia="Times New Roman" w:hAnsi="Arial" w:cs="Arial"/>
          <w:color w:val="000000"/>
          <w:sz w:val="24"/>
          <w:szCs w:val="24"/>
          <w:lang w:eastAsia="en-GB"/>
        </w:rPr>
        <w:t>udgets is to give people greater choice and control over the support that they receive</w:t>
      </w:r>
      <w:r w:rsidR="007C7D35">
        <w:rPr>
          <w:rFonts w:ascii="Arial" w:eastAsia="Times New Roman" w:hAnsi="Arial" w:cs="Arial"/>
          <w:color w:val="000000"/>
          <w:sz w:val="24"/>
          <w:szCs w:val="24"/>
          <w:lang w:eastAsia="en-GB"/>
        </w:rPr>
        <w:t xml:space="preserve">. </w:t>
      </w:r>
    </w:p>
    <w:p w14:paraId="4728D646" w14:textId="2E685F88" w:rsidR="007C7D35" w:rsidRPr="008A561C" w:rsidRDefault="007C7D35" w:rsidP="008A561C">
      <w:pPr>
        <w:spacing w:after="120" w:line="240" w:lineRule="auto"/>
        <w:textAlignment w:val="baseline"/>
        <w:rPr>
          <w:rFonts w:ascii="Arial" w:eastAsia="Times New Roman" w:hAnsi="Arial" w:cs="Arial"/>
          <w:color w:val="000000"/>
          <w:sz w:val="24"/>
          <w:szCs w:val="24"/>
          <w:lang w:eastAsia="en-GB"/>
        </w:rPr>
      </w:pPr>
      <w:r>
        <w:rPr>
          <w:rFonts w:ascii="Arial" w:eastAsia="Times New Roman" w:hAnsi="Arial" w:cs="Arial"/>
          <w:sz w:val="24"/>
          <w:szCs w:val="24"/>
          <w:lang w:eastAsia="en-GB"/>
        </w:rPr>
        <w:t>In</w:t>
      </w:r>
      <w:r w:rsidRPr="00710805">
        <w:rPr>
          <w:rFonts w:ascii="Arial" w:eastAsia="Times New Roman" w:hAnsi="Arial" w:cs="Arial"/>
          <w:sz w:val="24"/>
          <w:szCs w:val="24"/>
          <w:lang w:eastAsia="en-GB"/>
        </w:rPr>
        <w:t xml:space="preserve"> certain circumstances, </w:t>
      </w:r>
      <w:r>
        <w:rPr>
          <w:rFonts w:ascii="Arial" w:eastAsia="Times New Roman" w:hAnsi="Arial" w:cs="Arial"/>
          <w:sz w:val="24"/>
          <w:szCs w:val="24"/>
          <w:lang w:eastAsia="en-GB"/>
        </w:rPr>
        <w:t>the LA</w:t>
      </w:r>
      <w:r w:rsidRPr="00710805">
        <w:rPr>
          <w:rFonts w:ascii="Arial" w:eastAsia="Times New Roman" w:hAnsi="Arial" w:cs="Arial"/>
          <w:sz w:val="24"/>
          <w:szCs w:val="24"/>
          <w:lang w:eastAsia="en-GB"/>
        </w:rPr>
        <w:t xml:space="preserve"> can refuse to </w:t>
      </w:r>
      <w:r>
        <w:rPr>
          <w:rFonts w:ascii="Arial" w:eastAsia="Times New Roman" w:hAnsi="Arial" w:cs="Arial"/>
          <w:sz w:val="24"/>
          <w:szCs w:val="24"/>
          <w:lang w:eastAsia="en-GB"/>
        </w:rPr>
        <w:t>provide</w:t>
      </w:r>
      <w:r w:rsidRPr="00710805">
        <w:rPr>
          <w:rFonts w:ascii="Arial" w:eastAsia="Times New Roman" w:hAnsi="Arial" w:cs="Arial"/>
          <w:sz w:val="24"/>
          <w:szCs w:val="24"/>
          <w:lang w:eastAsia="en-GB"/>
        </w:rPr>
        <w:t xml:space="preserve"> a personal budget. This may be when the special educational provision is being provided as part of a larger budget (for example, a contract with the NHS to provide all speech and language therapy or occupational therapy) and the LA </w:t>
      </w:r>
      <w:r>
        <w:rPr>
          <w:rFonts w:ascii="Arial" w:eastAsia="Times New Roman" w:hAnsi="Arial" w:cs="Arial"/>
          <w:sz w:val="24"/>
          <w:szCs w:val="24"/>
          <w:lang w:eastAsia="en-GB"/>
        </w:rPr>
        <w:t>is unable to</w:t>
      </w:r>
      <w:r w:rsidRPr="00710805">
        <w:rPr>
          <w:rFonts w:ascii="Arial" w:eastAsia="Times New Roman" w:hAnsi="Arial" w:cs="Arial"/>
          <w:sz w:val="24"/>
          <w:szCs w:val="24"/>
          <w:lang w:eastAsia="en-GB"/>
        </w:rPr>
        <w:t xml:space="preserve"> separate out or ‘disaggregate’ the personal budget from that overall larger budget.</w:t>
      </w:r>
    </w:p>
    <w:p w14:paraId="1A0AF869" w14:textId="7D97E08F" w:rsidR="007C7D35" w:rsidRPr="00641044" w:rsidRDefault="007C7D35" w:rsidP="007C7D35">
      <w:pPr>
        <w:spacing w:after="120" w:line="240" w:lineRule="auto"/>
        <w:textAlignment w:val="baseline"/>
        <w:rPr>
          <w:rFonts w:ascii="Arial" w:eastAsia="Times New Roman" w:hAnsi="Arial" w:cs="Arial"/>
          <w:color w:val="000000"/>
          <w:sz w:val="24"/>
          <w:szCs w:val="24"/>
          <w:lang w:eastAsia="en-GB"/>
        </w:rPr>
      </w:pPr>
      <w:r w:rsidRPr="00641044">
        <w:rPr>
          <w:rFonts w:ascii="Arial" w:eastAsia="Times New Roman" w:hAnsi="Arial" w:cs="Arial"/>
          <w:color w:val="000000"/>
          <w:sz w:val="24"/>
          <w:szCs w:val="24"/>
          <w:lang w:eastAsia="en-GB"/>
        </w:rPr>
        <w:t xml:space="preserve">A personal budget can be given in </w:t>
      </w:r>
      <w:r>
        <w:rPr>
          <w:rFonts w:ascii="Arial" w:eastAsia="Times New Roman" w:hAnsi="Arial" w:cs="Arial"/>
          <w:color w:val="000000"/>
          <w:sz w:val="24"/>
          <w:szCs w:val="24"/>
          <w:lang w:eastAsia="en-GB"/>
        </w:rPr>
        <w:t>three</w:t>
      </w:r>
      <w:r w:rsidRPr="00641044">
        <w:rPr>
          <w:rFonts w:ascii="Arial" w:eastAsia="Times New Roman" w:hAnsi="Arial" w:cs="Arial"/>
          <w:color w:val="000000"/>
          <w:sz w:val="24"/>
          <w:szCs w:val="24"/>
          <w:lang w:eastAsia="en-GB"/>
        </w:rPr>
        <w:t xml:space="preserve"> different ways</w:t>
      </w:r>
      <w:r>
        <w:rPr>
          <w:rFonts w:ascii="Arial" w:eastAsia="Times New Roman" w:hAnsi="Arial" w:cs="Arial"/>
          <w:color w:val="000000"/>
          <w:sz w:val="24"/>
          <w:szCs w:val="24"/>
          <w:lang w:eastAsia="en-GB"/>
        </w:rPr>
        <w:t xml:space="preserve"> or any combination of the following:</w:t>
      </w:r>
    </w:p>
    <w:p w14:paraId="31E89E66" w14:textId="3C1C19E3" w:rsidR="007C7D35" w:rsidRPr="00641044" w:rsidRDefault="007C7D35" w:rsidP="008A096C">
      <w:pPr>
        <w:pStyle w:val="ListParagraph"/>
        <w:numPr>
          <w:ilvl w:val="0"/>
          <w:numId w:val="19"/>
        </w:numPr>
        <w:spacing w:after="120" w:line="240" w:lineRule="auto"/>
        <w:ind w:left="357" w:hanging="357"/>
        <w:contextualSpacing w:val="0"/>
        <w:textAlignment w:val="baseline"/>
        <w:rPr>
          <w:rFonts w:ascii="Arial" w:eastAsia="Times New Roman" w:hAnsi="Arial" w:cs="Arial"/>
          <w:color w:val="000000"/>
          <w:sz w:val="24"/>
          <w:szCs w:val="24"/>
          <w:lang w:eastAsia="en-GB"/>
        </w:rPr>
      </w:pPr>
      <w:r>
        <w:rPr>
          <w:rFonts w:ascii="Arial" w:eastAsia="Times New Roman" w:hAnsi="Arial" w:cs="Arial"/>
          <w:sz w:val="24"/>
          <w:szCs w:val="24"/>
          <w:bdr w:val="none" w:sz="0" w:space="0" w:color="auto" w:frame="1"/>
          <w:lang w:eastAsia="en-GB"/>
        </w:rPr>
        <w:t xml:space="preserve">A </w:t>
      </w:r>
      <w:r w:rsidRPr="008D48FA">
        <w:rPr>
          <w:rFonts w:ascii="Arial" w:eastAsia="Times New Roman" w:hAnsi="Arial" w:cs="Arial"/>
          <w:b/>
          <w:bCs/>
          <w:color w:val="002060"/>
          <w:sz w:val="24"/>
          <w:szCs w:val="24"/>
          <w:bdr w:val="none" w:sz="0" w:space="0" w:color="auto" w:frame="1"/>
          <w:lang w:eastAsia="en-GB"/>
        </w:rPr>
        <w:t>direct payment</w:t>
      </w:r>
      <w:r>
        <w:rPr>
          <w:rFonts w:ascii="Arial" w:eastAsia="Times New Roman" w:hAnsi="Arial" w:cs="Arial"/>
          <w:sz w:val="24"/>
          <w:szCs w:val="24"/>
          <w:bdr w:val="none" w:sz="0" w:space="0" w:color="auto" w:frame="1"/>
          <w:lang w:eastAsia="en-GB"/>
        </w:rPr>
        <w:t>: W</w:t>
      </w:r>
      <w:r w:rsidRPr="00641044">
        <w:rPr>
          <w:rFonts w:ascii="Arial" w:eastAsia="Times New Roman" w:hAnsi="Arial" w:cs="Arial"/>
          <w:color w:val="000000"/>
          <w:sz w:val="24"/>
          <w:szCs w:val="24"/>
          <w:lang w:eastAsia="en-GB"/>
        </w:rPr>
        <w:t xml:space="preserve">here a young person or their parent/carer receives funding to purchase </w:t>
      </w:r>
      <w:r w:rsidR="006F163A">
        <w:rPr>
          <w:rFonts w:ascii="Arial" w:eastAsia="Times New Roman" w:hAnsi="Arial" w:cs="Arial"/>
          <w:color w:val="000000"/>
          <w:sz w:val="24"/>
          <w:szCs w:val="24"/>
          <w:lang w:eastAsia="en-GB"/>
        </w:rPr>
        <w:t xml:space="preserve">their EOTAS services as set out </w:t>
      </w:r>
      <w:r w:rsidRPr="00641044">
        <w:rPr>
          <w:rFonts w:ascii="Arial" w:eastAsia="Times New Roman" w:hAnsi="Arial" w:cs="Arial"/>
          <w:color w:val="000000"/>
          <w:sz w:val="24"/>
          <w:szCs w:val="24"/>
          <w:lang w:eastAsia="en-GB"/>
        </w:rPr>
        <w:t xml:space="preserve">in the </w:t>
      </w:r>
      <w:r>
        <w:rPr>
          <w:rFonts w:ascii="Arial" w:eastAsia="Times New Roman" w:hAnsi="Arial" w:cs="Arial"/>
          <w:color w:val="000000"/>
          <w:sz w:val="24"/>
          <w:szCs w:val="24"/>
          <w:lang w:eastAsia="en-GB"/>
        </w:rPr>
        <w:t xml:space="preserve">EHC </w:t>
      </w:r>
      <w:r w:rsidRPr="00641044">
        <w:rPr>
          <w:rFonts w:ascii="Arial" w:eastAsia="Times New Roman" w:hAnsi="Arial" w:cs="Arial"/>
          <w:color w:val="000000"/>
          <w:sz w:val="24"/>
          <w:szCs w:val="24"/>
          <w:lang w:eastAsia="en-GB"/>
        </w:rPr>
        <w:t>Plan.</w:t>
      </w:r>
    </w:p>
    <w:p w14:paraId="4411891E" w14:textId="64E545D6" w:rsidR="007C7D35" w:rsidRPr="00641044" w:rsidRDefault="007C7D35" w:rsidP="008A096C">
      <w:pPr>
        <w:pStyle w:val="ListParagraph"/>
        <w:numPr>
          <w:ilvl w:val="0"/>
          <w:numId w:val="19"/>
        </w:numPr>
        <w:spacing w:after="120" w:line="240" w:lineRule="auto"/>
        <w:ind w:left="357" w:hanging="357"/>
        <w:contextualSpacing w:val="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 xml:space="preserve">A </w:t>
      </w:r>
      <w:r w:rsidRPr="008D48FA">
        <w:rPr>
          <w:rFonts w:ascii="Arial" w:eastAsia="Times New Roman" w:hAnsi="Arial" w:cs="Arial"/>
          <w:b/>
          <w:bCs/>
          <w:color w:val="002060"/>
          <w:sz w:val="24"/>
          <w:szCs w:val="24"/>
          <w:bdr w:val="none" w:sz="0" w:space="0" w:color="auto" w:frame="1"/>
          <w:lang w:eastAsia="en-GB"/>
        </w:rPr>
        <w:t>notional budget</w:t>
      </w:r>
      <w:r>
        <w:rPr>
          <w:rFonts w:ascii="Arial" w:eastAsia="Times New Roman" w:hAnsi="Arial" w:cs="Arial"/>
          <w:color w:val="000000"/>
          <w:sz w:val="24"/>
          <w:szCs w:val="24"/>
          <w:lang w:eastAsia="en-GB"/>
        </w:rPr>
        <w:t>: W</w:t>
      </w:r>
      <w:r w:rsidRPr="00641044">
        <w:rPr>
          <w:rFonts w:ascii="Arial" w:eastAsia="Times New Roman" w:hAnsi="Arial" w:cs="Arial"/>
          <w:color w:val="000000"/>
          <w:sz w:val="24"/>
          <w:szCs w:val="24"/>
          <w:lang w:eastAsia="en-GB"/>
        </w:rPr>
        <w:t xml:space="preserve">here no money changes hands. </w:t>
      </w:r>
      <w:r w:rsidR="006F163A">
        <w:rPr>
          <w:rFonts w:ascii="Arial" w:eastAsia="Times New Roman" w:hAnsi="Arial" w:cs="Arial"/>
          <w:color w:val="000000"/>
          <w:sz w:val="24"/>
          <w:szCs w:val="24"/>
          <w:lang w:eastAsia="en-GB"/>
        </w:rPr>
        <w:t>For EOTAS t</w:t>
      </w:r>
      <w:r w:rsidRPr="00641044">
        <w:rPr>
          <w:rFonts w:ascii="Arial" w:eastAsia="Times New Roman" w:hAnsi="Arial" w:cs="Arial"/>
          <w:color w:val="000000"/>
          <w:sz w:val="24"/>
          <w:szCs w:val="24"/>
          <w:lang w:eastAsia="en-GB"/>
        </w:rPr>
        <w:t xml:space="preserve">he LA, holds the funds and purchases the support in the </w:t>
      </w:r>
      <w:r>
        <w:rPr>
          <w:rFonts w:ascii="Arial" w:eastAsia="Times New Roman" w:hAnsi="Arial" w:cs="Arial"/>
          <w:color w:val="000000"/>
          <w:sz w:val="24"/>
          <w:szCs w:val="24"/>
          <w:lang w:eastAsia="en-GB"/>
        </w:rPr>
        <w:t xml:space="preserve">EHC </w:t>
      </w:r>
      <w:r w:rsidRPr="00641044">
        <w:rPr>
          <w:rFonts w:ascii="Arial" w:eastAsia="Times New Roman" w:hAnsi="Arial" w:cs="Arial"/>
          <w:color w:val="000000"/>
          <w:sz w:val="24"/>
          <w:szCs w:val="24"/>
          <w:lang w:eastAsia="en-GB"/>
        </w:rPr>
        <w:t>Plan.</w:t>
      </w:r>
    </w:p>
    <w:p w14:paraId="6FC62A79" w14:textId="20710140" w:rsidR="007C7D35" w:rsidRDefault="007C7D35" w:rsidP="008A096C">
      <w:pPr>
        <w:pStyle w:val="ListParagraph"/>
        <w:numPr>
          <w:ilvl w:val="0"/>
          <w:numId w:val="19"/>
        </w:numPr>
        <w:spacing w:after="12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 xml:space="preserve">A </w:t>
      </w:r>
      <w:r w:rsidRPr="008D48FA">
        <w:rPr>
          <w:rFonts w:ascii="Arial" w:eastAsia="Times New Roman" w:hAnsi="Arial" w:cs="Arial"/>
          <w:b/>
          <w:bCs/>
          <w:color w:val="002060"/>
          <w:sz w:val="24"/>
          <w:szCs w:val="24"/>
          <w:bdr w:val="none" w:sz="0" w:space="0" w:color="auto" w:frame="1"/>
          <w:lang w:eastAsia="en-GB"/>
        </w:rPr>
        <w:t>third-party arrangement</w:t>
      </w:r>
      <w:r>
        <w:rPr>
          <w:rFonts w:ascii="Arial" w:eastAsia="Times New Roman" w:hAnsi="Arial" w:cs="Arial"/>
          <w:color w:val="000000"/>
          <w:sz w:val="24"/>
          <w:szCs w:val="24"/>
          <w:lang w:eastAsia="en-GB"/>
        </w:rPr>
        <w:t xml:space="preserve">: Where </w:t>
      </w:r>
      <w:r w:rsidRPr="00641044">
        <w:rPr>
          <w:rFonts w:ascii="Arial" w:eastAsia="Times New Roman" w:hAnsi="Arial" w:cs="Arial"/>
          <w:color w:val="000000"/>
          <w:sz w:val="24"/>
          <w:szCs w:val="24"/>
          <w:lang w:eastAsia="en-GB"/>
        </w:rPr>
        <w:t xml:space="preserve">the direct payment is managed by an independent organisation, such as a voluntary organisation, on behalf of the </w:t>
      </w:r>
      <w:r w:rsidR="006F163A">
        <w:rPr>
          <w:rFonts w:ascii="Arial" w:eastAsia="Times New Roman" w:hAnsi="Arial" w:cs="Arial"/>
          <w:color w:val="000000"/>
          <w:sz w:val="24"/>
          <w:szCs w:val="24"/>
          <w:lang w:eastAsia="en-GB"/>
        </w:rPr>
        <w:t>child/</w:t>
      </w:r>
      <w:r w:rsidRPr="00641044">
        <w:rPr>
          <w:rFonts w:ascii="Arial" w:eastAsia="Times New Roman" w:hAnsi="Arial" w:cs="Arial"/>
          <w:color w:val="000000"/>
          <w:sz w:val="24"/>
          <w:szCs w:val="24"/>
          <w:lang w:eastAsia="en-GB"/>
        </w:rPr>
        <w:t>young person or their parent/carers.</w:t>
      </w:r>
    </w:p>
    <w:p w14:paraId="5163DA5B" w14:textId="7B86C457" w:rsidR="005535D0" w:rsidRDefault="00237F84" w:rsidP="005535D0">
      <w:pPr>
        <w:shd w:val="clear" w:color="auto" w:fill="FFFFFF"/>
        <w:spacing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In relation to EOTAS </w:t>
      </w:r>
      <w:r w:rsidR="00A80ED8">
        <w:rPr>
          <w:rFonts w:ascii="Arial" w:eastAsia="Times New Roman" w:hAnsi="Arial" w:cs="Arial"/>
          <w:color w:val="333333"/>
          <w:sz w:val="24"/>
          <w:szCs w:val="24"/>
          <w:lang w:eastAsia="en-GB"/>
        </w:rPr>
        <w:t xml:space="preserve">where your child has an EHC plan </w:t>
      </w:r>
      <w:r>
        <w:rPr>
          <w:rFonts w:ascii="Arial" w:eastAsia="Times New Roman" w:hAnsi="Arial" w:cs="Arial"/>
          <w:color w:val="333333"/>
          <w:sz w:val="24"/>
          <w:szCs w:val="24"/>
          <w:lang w:eastAsia="en-GB"/>
        </w:rPr>
        <w:t xml:space="preserve">you </w:t>
      </w:r>
      <w:r w:rsidR="00A80ED8">
        <w:rPr>
          <w:rFonts w:ascii="Arial" w:eastAsia="Times New Roman" w:hAnsi="Arial" w:cs="Arial"/>
          <w:color w:val="333333"/>
          <w:sz w:val="24"/>
          <w:szCs w:val="24"/>
          <w:lang w:eastAsia="en-GB"/>
        </w:rPr>
        <w:t>will</w:t>
      </w:r>
      <w:r>
        <w:rPr>
          <w:rFonts w:ascii="Arial" w:eastAsia="Times New Roman" w:hAnsi="Arial" w:cs="Arial"/>
          <w:color w:val="333333"/>
          <w:sz w:val="24"/>
          <w:szCs w:val="24"/>
          <w:lang w:eastAsia="en-GB"/>
        </w:rPr>
        <w:t xml:space="preserve"> receive a </w:t>
      </w:r>
      <w:r w:rsidRPr="00A80ED8">
        <w:rPr>
          <w:rFonts w:ascii="Arial" w:eastAsia="Times New Roman" w:hAnsi="Arial" w:cs="Arial"/>
          <w:b/>
          <w:bCs/>
          <w:color w:val="002060"/>
          <w:sz w:val="24"/>
          <w:szCs w:val="24"/>
          <w:lang w:eastAsia="en-GB"/>
        </w:rPr>
        <w:t>per</w:t>
      </w:r>
      <w:r w:rsidR="00A80ED8" w:rsidRPr="00A80ED8">
        <w:rPr>
          <w:rFonts w:ascii="Arial" w:eastAsia="Times New Roman" w:hAnsi="Arial" w:cs="Arial"/>
          <w:b/>
          <w:bCs/>
          <w:color w:val="002060"/>
          <w:sz w:val="24"/>
          <w:szCs w:val="24"/>
          <w:lang w:eastAsia="en-GB"/>
        </w:rPr>
        <w:t>sona</w:t>
      </w:r>
      <w:r w:rsidRPr="00A80ED8">
        <w:rPr>
          <w:rFonts w:ascii="Arial" w:eastAsia="Times New Roman" w:hAnsi="Arial" w:cs="Arial"/>
          <w:b/>
          <w:bCs/>
          <w:color w:val="002060"/>
          <w:sz w:val="24"/>
          <w:szCs w:val="24"/>
          <w:lang w:eastAsia="en-GB"/>
        </w:rPr>
        <w:t>l education bu</w:t>
      </w:r>
      <w:r w:rsidR="00A80ED8" w:rsidRPr="00A80ED8">
        <w:rPr>
          <w:rFonts w:ascii="Arial" w:eastAsia="Times New Roman" w:hAnsi="Arial" w:cs="Arial"/>
          <w:b/>
          <w:bCs/>
          <w:color w:val="002060"/>
          <w:sz w:val="24"/>
          <w:szCs w:val="24"/>
          <w:lang w:eastAsia="en-GB"/>
        </w:rPr>
        <w:t>dge</w:t>
      </w:r>
      <w:r w:rsidR="00A80ED8" w:rsidRPr="001A3DB1">
        <w:rPr>
          <w:rFonts w:ascii="Arial" w:eastAsia="Times New Roman" w:hAnsi="Arial" w:cs="Arial"/>
          <w:b/>
          <w:bCs/>
          <w:color w:val="002060"/>
          <w:sz w:val="24"/>
          <w:szCs w:val="24"/>
          <w:lang w:eastAsia="en-GB"/>
        </w:rPr>
        <w:t>t.</w:t>
      </w:r>
      <w:r w:rsidR="00A80ED8" w:rsidRPr="001A3DB1">
        <w:rPr>
          <w:rFonts w:ascii="Arial" w:eastAsia="Times New Roman" w:hAnsi="Arial" w:cs="Arial"/>
          <w:color w:val="002060"/>
          <w:sz w:val="24"/>
          <w:szCs w:val="24"/>
          <w:lang w:eastAsia="en-GB"/>
        </w:rPr>
        <w:t xml:space="preserve"> </w:t>
      </w:r>
      <w:r w:rsidR="00A80ED8">
        <w:rPr>
          <w:rFonts w:ascii="Arial" w:eastAsia="Times New Roman" w:hAnsi="Arial" w:cs="Arial"/>
          <w:color w:val="333333"/>
          <w:sz w:val="24"/>
          <w:szCs w:val="24"/>
          <w:lang w:eastAsia="en-GB"/>
        </w:rPr>
        <w:t xml:space="preserve">Your child/young person may be eligible for other types of personal budgets that are available in Newcastle as set out below:  </w:t>
      </w:r>
    </w:p>
    <w:p w14:paraId="77111512" w14:textId="2D071F17" w:rsidR="008D48FA" w:rsidRDefault="000A024F" w:rsidP="008A096C">
      <w:pPr>
        <w:pStyle w:val="ListParagraph"/>
        <w:numPr>
          <w:ilvl w:val="0"/>
          <w:numId w:val="20"/>
        </w:numPr>
        <w:shd w:val="clear" w:color="auto" w:fill="FFFFFF"/>
        <w:tabs>
          <w:tab w:val="clear" w:pos="720"/>
          <w:tab w:val="num" w:pos="360"/>
          <w:tab w:val="num" w:pos="1080"/>
        </w:tabs>
        <w:spacing w:before="100" w:beforeAutospacing="1" w:after="120" w:line="240" w:lineRule="auto"/>
        <w:ind w:left="357" w:hanging="357"/>
        <w:contextualSpacing w:val="0"/>
        <w:rPr>
          <w:rFonts w:ascii="Arial" w:eastAsia="Times New Roman" w:hAnsi="Arial" w:cs="Arial"/>
          <w:color w:val="333333"/>
          <w:sz w:val="24"/>
          <w:szCs w:val="24"/>
          <w:lang w:eastAsia="en-GB"/>
        </w:rPr>
      </w:pPr>
      <w:hyperlink r:id="rId36" w:tgtFrame="_self" w:history="1">
        <w:r w:rsidR="00680CEE" w:rsidRPr="008D48FA">
          <w:rPr>
            <w:rFonts w:ascii="Arial" w:eastAsia="Times New Roman" w:hAnsi="Arial" w:cs="Arial"/>
            <w:b/>
            <w:bCs/>
            <w:color w:val="002060"/>
            <w:sz w:val="24"/>
            <w:szCs w:val="24"/>
            <w:lang w:eastAsia="en-GB"/>
          </w:rPr>
          <w:t>Social Care Personal Budget</w:t>
        </w:r>
      </w:hyperlink>
      <w:r w:rsidR="00680CEE" w:rsidRPr="008D48FA">
        <w:rPr>
          <w:rFonts w:ascii="Arial" w:eastAsia="Times New Roman" w:hAnsi="Arial" w:cs="Arial"/>
          <w:color w:val="002060"/>
          <w:sz w:val="24"/>
          <w:szCs w:val="24"/>
          <w:lang w:eastAsia="en-GB"/>
        </w:rPr>
        <w:t xml:space="preserve">: </w:t>
      </w:r>
      <w:r w:rsidR="00680CEE" w:rsidRPr="008D48FA">
        <w:rPr>
          <w:rFonts w:ascii="Arial" w:eastAsia="Times New Roman" w:hAnsi="Arial" w:cs="Arial"/>
          <w:color w:val="333333"/>
          <w:sz w:val="24"/>
          <w:szCs w:val="24"/>
          <w:lang w:eastAsia="en-GB"/>
        </w:rPr>
        <w:t>For children and young people who have a social worker, have complex needs and who need extra funding to be “Safe, Equal and Achieving”.</w:t>
      </w:r>
    </w:p>
    <w:p w14:paraId="518FE9FF" w14:textId="4472B216" w:rsidR="005535D0" w:rsidRPr="008D48FA" w:rsidRDefault="000A024F" w:rsidP="008A096C">
      <w:pPr>
        <w:pStyle w:val="ListParagraph"/>
        <w:numPr>
          <w:ilvl w:val="0"/>
          <w:numId w:val="20"/>
        </w:numPr>
        <w:shd w:val="clear" w:color="auto" w:fill="FFFFFF"/>
        <w:tabs>
          <w:tab w:val="clear" w:pos="720"/>
          <w:tab w:val="num" w:pos="360"/>
          <w:tab w:val="num" w:pos="1080"/>
        </w:tabs>
        <w:spacing w:before="100" w:beforeAutospacing="1" w:after="120" w:line="240" w:lineRule="auto"/>
        <w:ind w:left="357" w:hanging="357"/>
        <w:contextualSpacing w:val="0"/>
        <w:rPr>
          <w:rFonts w:ascii="Arial" w:eastAsia="Times New Roman" w:hAnsi="Arial" w:cs="Arial"/>
          <w:color w:val="333333"/>
          <w:sz w:val="24"/>
          <w:szCs w:val="24"/>
          <w:lang w:eastAsia="en-GB"/>
        </w:rPr>
      </w:pPr>
      <w:hyperlink r:id="rId37" w:tgtFrame="_self" w:history="1">
        <w:r w:rsidR="00680CEE" w:rsidRPr="008D48FA">
          <w:rPr>
            <w:rFonts w:ascii="Arial" w:eastAsia="Times New Roman" w:hAnsi="Arial" w:cs="Arial"/>
            <w:b/>
            <w:bCs/>
            <w:color w:val="002060"/>
            <w:sz w:val="24"/>
            <w:szCs w:val="24"/>
            <w:lang w:eastAsia="en-GB"/>
          </w:rPr>
          <w:t>Personal Health Budget</w:t>
        </w:r>
      </w:hyperlink>
      <w:r w:rsidR="00680CEE" w:rsidRPr="008D48FA">
        <w:rPr>
          <w:rFonts w:ascii="Arial" w:eastAsia="Times New Roman" w:hAnsi="Arial" w:cs="Arial"/>
          <w:b/>
          <w:bCs/>
          <w:color w:val="002060"/>
          <w:sz w:val="24"/>
          <w:szCs w:val="24"/>
          <w:lang w:eastAsia="en-GB"/>
        </w:rPr>
        <w:t xml:space="preserve">: </w:t>
      </w:r>
      <w:r w:rsidR="00680CEE" w:rsidRPr="008D48FA">
        <w:rPr>
          <w:rFonts w:ascii="Arial" w:eastAsia="Times New Roman" w:hAnsi="Arial" w:cs="Arial"/>
          <w:sz w:val="24"/>
          <w:szCs w:val="24"/>
          <w:lang w:eastAsia="en-GB"/>
        </w:rPr>
        <w:t>For children and young people</w:t>
      </w:r>
      <w:r w:rsidR="008D48FA">
        <w:rPr>
          <w:rFonts w:ascii="Arial" w:eastAsia="Times New Roman" w:hAnsi="Arial" w:cs="Arial"/>
          <w:sz w:val="24"/>
          <w:szCs w:val="24"/>
          <w:lang w:eastAsia="en-GB"/>
        </w:rPr>
        <w:t xml:space="preserve"> (0-17)</w:t>
      </w:r>
      <w:r w:rsidR="00680CEE" w:rsidRPr="008D48FA">
        <w:rPr>
          <w:rFonts w:ascii="Arial" w:eastAsia="Times New Roman" w:hAnsi="Arial" w:cs="Arial"/>
          <w:sz w:val="24"/>
          <w:szCs w:val="24"/>
          <w:lang w:eastAsia="en-GB"/>
        </w:rPr>
        <w:t xml:space="preserve"> who meet the criteria for </w:t>
      </w:r>
      <w:r w:rsidR="00680CEE" w:rsidRPr="00680CEE">
        <w:rPr>
          <w:rFonts w:ascii="Arial" w:eastAsia="Times New Roman" w:hAnsi="Arial" w:cs="Arial"/>
          <w:sz w:val="24"/>
          <w:szCs w:val="24"/>
          <w:lang w:eastAsia="en-GB"/>
        </w:rPr>
        <w:t>NHS children’s c</w:t>
      </w:r>
      <w:r w:rsidR="00680CEE" w:rsidRPr="00680CEE">
        <w:rPr>
          <w:rFonts w:ascii="Arial" w:eastAsia="Times New Roman" w:hAnsi="Arial" w:cs="Arial"/>
          <w:color w:val="333333"/>
          <w:sz w:val="24"/>
          <w:szCs w:val="24"/>
          <w:lang w:eastAsia="en-GB"/>
        </w:rPr>
        <w:t>ontinuing care funding</w:t>
      </w:r>
      <w:r w:rsidR="008D48FA">
        <w:rPr>
          <w:rFonts w:ascii="Arial" w:eastAsia="Times New Roman" w:hAnsi="Arial" w:cs="Arial"/>
          <w:color w:val="333333"/>
          <w:sz w:val="24"/>
          <w:szCs w:val="24"/>
          <w:lang w:eastAsia="en-GB"/>
        </w:rPr>
        <w:t xml:space="preserve">, </w:t>
      </w:r>
      <w:r w:rsidR="005535D0" w:rsidRPr="008D48FA">
        <w:rPr>
          <w:rFonts w:ascii="Arial" w:hAnsi="Arial" w:cs="Arial"/>
          <w:color w:val="0B0C0C"/>
          <w:sz w:val="24"/>
          <w:szCs w:val="24"/>
          <w:shd w:val="clear" w:color="auto" w:fill="FFFFFF"/>
        </w:rPr>
        <w:t>whose complex needs cannot be met by universal or specialist health services</w:t>
      </w:r>
      <w:r w:rsidR="005535D0" w:rsidRPr="008D48FA">
        <w:rPr>
          <w:rFonts w:ascii="Arial" w:hAnsi="Arial" w:cs="Arial"/>
          <w:color w:val="0B0C0C"/>
          <w:sz w:val="29"/>
          <w:szCs w:val="29"/>
          <w:shd w:val="clear" w:color="auto" w:fill="FFFFFF"/>
        </w:rPr>
        <w:t xml:space="preserve">. </w:t>
      </w:r>
      <w:r w:rsidR="00680CEE" w:rsidRPr="008D48FA">
        <w:rPr>
          <w:rFonts w:ascii="Arial" w:eastAsia="Times New Roman" w:hAnsi="Arial" w:cs="Arial"/>
          <w:color w:val="333333"/>
          <w:sz w:val="24"/>
          <w:szCs w:val="24"/>
          <w:lang w:eastAsia="en-GB"/>
        </w:rPr>
        <w:t>For more information pl</w:t>
      </w:r>
      <w:r w:rsidR="005535D0" w:rsidRPr="008D48FA">
        <w:rPr>
          <w:rFonts w:ascii="Arial" w:eastAsia="Times New Roman" w:hAnsi="Arial" w:cs="Arial"/>
          <w:color w:val="333333"/>
          <w:sz w:val="24"/>
          <w:szCs w:val="24"/>
          <w:lang w:eastAsia="en-GB"/>
        </w:rPr>
        <w:t>ease</w:t>
      </w:r>
      <w:r w:rsidR="00680CEE" w:rsidRPr="008D48FA">
        <w:rPr>
          <w:rFonts w:ascii="Arial" w:eastAsia="Times New Roman" w:hAnsi="Arial" w:cs="Arial"/>
          <w:color w:val="333333"/>
          <w:sz w:val="24"/>
          <w:szCs w:val="24"/>
          <w:lang w:eastAsia="en-GB"/>
        </w:rPr>
        <w:t xml:space="preserve"> see this NHS page:</w:t>
      </w:r>
      <w:r w:rsidR="00680CEE" w:rsidRPr="00680CEE">
        <w:t xml:space="preserve"> </w:t>
      </w:r>
      <w:hyperlink r:id="rId38" w:history="1">
        <w:r w:rsidR="00680CEE" w:rsidRPr="008D48FA">
          <w:rPr>
            <w:rStyle w:val="Hyperlink"/>
            <w:rFonts w:ascii="Arial" w:hAnsi="Arial" w:cs="Arial"/>
            <w:sz w:val="24"/>
            <w:szCs w:val="24"/>
          </w:rPr>
          <w:t xml:space="preserve"> Children and young people’s continuing care national framework</w:t>
        </w:r>
      </w:hyperlink>
      <w:r w:rsidR="005535D0" w:rsidRPr="008D48FA">
        <w:rPr>
          <w:rFonts w:ascii="Arial" w:hAnsi="Arial" w:cs="Arial"/>
          <w:sz w:val="24"/>
          <w:szCs w:val="24"/>
        </w:rPr>
        <w:t xml:space="preserve">. For those over 17 years they may get a personal health budget if they meet the criteria for NHS continuing healthcare which is  for those with </w:t>
      </w:r>
      <w:r w:rsidR="005535D0" w:rsidRPr="008D48FA">
        <w:rPr>
          <w:rFonts w:ascii="Arial" w:hAnsi="Arial" w:cs="Arial"/>
          <w:color w:val="212B32"/>
          <w:sz w:val="24"/>
          <w:szCs w:val="24"/>
        </w:rPr>
        <w:t xml:space="preserve">long-term complex health needs qualify for free social care arranged and funded solely by the NHS. Please see this page for more information: </w:t>
      </w:r>
      <w:r w:rsidR="005535D0" w:rsidRPr="008D48FA">
        <w:rPr>
          <w:rFonts w:ascii="Arial" w:hAnsi="Arial" w:cs="Arial"/>
          <w:color w:val="212B32"/>
          <w:sz w:val="28"/>
          <w:szCs w:val="28"/>
        </w:rPr>
        <w:t xml:space="preserve"> </w:t>
      </w:r>
      <w:hyperlink r:id="rId39" w:history="1">
        <w:r w:rsidR="005535D0" w:rsidRPr="008D48FA">
          <w:rPr>
            <w:rFonts w:ascii="Arial" w:hAnsi="Arial" w:cs="Arial"/>
            <w:color w:val="0000FF"/>
            <w:sz w:val="24"/>
            <w:szCs w:val="24"/>
            <w:u w:val="single"/>
          </w:rPr>
          <w:t>NHS continuing healthcare - Social care and support guide</w:t>
        </w:r>
      </w:hyperlink>
      <w:r w:rsidR="005535D0" w:rsidRPr="008D48FA">
        <w:rPr>
          <w:rFonts w:ascii="Arial" w:hAnsi="Arial" w:cs="Arial"/>
          <w:sz w:val="24"/>
          <w:szCs w:val="24"/>
        </w:rPr>
        <w:t>.</w:t>
      </w:r>
    </w:p>
    <w:p w14:paraId="44D003B7" w14:textId="3CD3674C" w:rsidR="00680CEE" w:rsidRPr="00237F84" w:rsidRDefault="000A024F" w:rsidP="008A096C">
      <w:pPr>
        <w:numPr>
          <w:ilvl w:val="0"/>
          <w:numId w:val="20"/>
        </w:numPr>
        <w:shd w:val="clear" w:color="auto" w:fill="FFFFFF"/>
        <w:tabs>
          <w:tab w:val="clear" w:pos="720"/>
          <w:tab w:val="num" w:pos="360"/>
        </w:tabs>
        <w:spacing w:before="100" w:beforeAutospacing="1" w:after="120" w:line="240" w:lineRule="auto"/>
        <w:ind w:left="357" w:hanging="357"/>
        <w:rPr>
          <w:rFonts w:ascii="Arial" w:eastAsia="Times New Roman" w:hAnsi="Arial" w:cs="Arial"/>
          <w:color w:val="333333"/>
          <w:sz w:val="24"/>
          <w:szCs w:val="24"/>
          <w:lang w:eastAsia="en-GB"/>
        </w:rPr>
      </w:pPr>
      <w:hyperlink r:id="rId40" w:tgtFrame="_self" w:history="1">
        <w:r w:rsidR="00680CEE" w:rsidRPr="00680CEE">
          <w:rPr>
            <w:rFonts w:ascii="Arial" w:eastAsia="Times New Roman" w:hAnsi="Arial" w:cs="Arial"/>
            <w:b/>
            <w:bCs/>
            <w:color w:val="002060"/>
            <w:sz w:val="24"/>
            <w:szCs w:val="24"/>
            <w:lang w:eastAsia="en-GB"/>
          </w:rPr>
          <w:t>Personal Travel Budget</w:t>
        </w:r>
      </w:hyperlink>
      <w:r w:rsidR="00680CEE" w:rsidRPr="00680CEE">
        <w:rPr>
          <w:rFonts w:ascii="Arial" w:eastAsia="Times New Roman" w:hAnsi="Arial" w:cs="Arial"/>
          <w:b/>
          <w:bCs/>
          <w:color w:val="333333"/>
          <w:sz w:val="24"/>
          <w:szCs w:val="24"/>
          <w:lang w:eastAsia="en-GB"/>
        </w:rPr>
        <w:t> </w:t>
      </w:r>
      <w:r w:rsidR="00680CEE" w:rsidRPr="00680CEE">
        <w:rPr>
          <w:rFonts w:ascii="Arial" w:eastAsia="Times New Roman" w:hAnsi="Arial" w:cs="Arial"/>
          <w:color w:val="333333"/>
          <w:sz w:val="24"/>
          <w:szCs w:val="24"/>
          <w:lang w:eastAsia="en-GB"/>
        </w:rPr>
        <w:t>is</w:t>
      </w:r>
      <w:r w:rsidR="005535D0">
        <w:rPr>
          <w:rFonts w:ascii="Arial" w:eastAsia="Times New Roman" w:hAnsi="Arial" w:cs="Arial"/>
          <w:color w:val="333333"/>
          <w:sz w:val="24"/>
          <w:szCs w:val="24"/>
          <w:lang w:eastAsia="en-GB"/>
        </w:rPr>
        <w:t xml:space="preserve"> available</w:t>
      </w:r>
      <w:r w:rsidR="00680CEE" w:rsidRPr="00680CEE">
        <w:rPr>
          <w:rFonts w:ascii="Arial" w:eastAsia="Times New Roman" w:hAnsi="Arial" w:cs="Arial"/>
          <w:color w:val="333333"/>
          <w:sz w:val="24"/>
          <w:szCs w:val="24"/>
          <w:lang w:eastAsia="en-GB"/>
        </w:rPr>
        <w:t xml:space="preserve"> for children </w:t>
      </w:r>
      <w:r w:rsidR="005535D0">
        <w:rPr>
          <w:rFonts w:ascii="Arial" w:eastAsia="Times New Roman" w:hAnsi="Arial" w:cs="Arial"/>
          <w:color w:val="333333"/>
          <w:sz w:val="24"/>
          <w:szCs w:val="24"/>
          <w:lang w:eastAsia="en-GB"/>
        </w:rPr>
        <w:t xml:space="preserve">and young people </w:t>
      </w:r>
      <w:r w:rsidR="00680CEE" w:rsidRPr="00680CEE">
        <w:rPr>
          <w:rFonts w:ascii="Arial" w:eastAsia="Times New Roman" w:hAnsi="Arial" w:cs="Arial"/>
          <w:color w:val="333333"/>
          <w:sz w:val="24"/>
          <w:szCs w:val="24"/>
          <w:lang w:eastAsia="en-GB"/>
        </w:rPr>
        <w:t xml:space="preserve">who </w:t>
      </w:r>
      <w:r w:rsidR="005535D0">
        <w:rPr>
          <w:rFonts w:ascii="Arial" w:eastAsia="Times New Roman" w:hAnsi="Arial" w:cs="Arial"/>
          <w:color w:val="333333"/>
          <w:sz w:val="24"/>
          <w:szCs w:val="24"/>
          <w:lang w:eastAsia="en-GB"/>
        </w:rPr>
        <w:t xml:space="preserve">are eligible for home to </w:t>
      </w:r>
      <w:r w:rsidR="00680CEE" w:rsidRPr="00680CEE">
        <w:rPr>
          <w:rFonts w:ascii="Arial" w:eastAsia="Times New Roman" w:hAnsi="Arial" w:cs="Arial"/>
          <w:color w:val="333333"/>
          <w:sz w:val="24"/>
          <w:szCs w:val="24"/>
          <w:lang w:eastAsia="en-GB"/>
        </w:rPr>
        <w:t>school transport</w:t>
      </w:r>
      <w:r w:rsidR="005535D0">
        <w:rPr>
          <w:rFonts w:ascii="Arial" w:eastAsia="Times New Roman" w:hAnsi="Arial" w:cs="Arial"/>
          <w:color w:val="333333"/>
          <w:sz w:val="24"/>
          <w:szCs w:val="24"/>
          <w:lang w:eastAsia="en-GB"/>
        </w:rPr>
        <w:t>:</w:t>
      </w:r>
      <w:r w:rsidR="005535D0" w:rsidRPr="005535D0">
        <w:t xml:space="preserve"> </w:t>
      </w:r>
      <w:hyperlink r:id="rId41" w:history="1">
        <w:r w:rsidR="005535D0" w:rsidRPr="00B80A82">
          <w:rPr>
            <w:rFonts w:ascii="Arial" w:hAnsi="Arial" w:cs="Arial"/>
            <w:color w:val="0000FF"/>
            <w:sz w:val="24"/>
            <w:szCs w:val="24"/>
            <w:u w:val="single"/>
          </w:rPr>
          <w:t>Personal Travel Budget (PTB)</w:t>
        </w:r>
        <w:r w:rsidR="005535D0">
          <w:rPr>
            <w:color w:val="0000FF"/>
            <w:u w:val="single"/>
          </w:rPr>
          <w:t xml:space="preserve"> </w:t>
        </w:r>
      </w:hyperlink>
      <w:r w:rsidR="005535D0">
        <w:t>.</w:t>
      </w:r>
    </w:p>
    <w:p w14:paraId="2D52F9D1" w14:textId="597D8BC4" w:rsidR="008D48FA" w:rsidRDefault="008D48FA" w:rsidP="008D48FA">
      <w:pPr>
        <w:rPr>
          <w:rFonts w:ascii="Arial" w:hAnsi="Arial" w:cs="Arial"/>
          <w:sz w:val="24"/>
          <w:szCs w:val="24"/>
        </w:rPr>
      </w:pPr>
      <w:r w:rsidRPr="008D48FA">
        <w:rPr>
          <w:rFonts w:ascii="Arial" w:hAnsi="Arial" w:cs="Arial"/>
          <w:sz w:val="24"/>
          <w:szCs w:val="24"/>
        </w:rPr>
        <w:t xml:space="preserve">There is more information about personal budgets on our SEND local offer: </w:t>
      </w:r>
      <w:hyperlink r:id="rId42" w:history="1">
        <w:r w:rsidRPr="008D48FA">
          <w:rPr>
            <w:rFonts w:ascii="Arial" w:hAnsi="Arial" w:cs="Arial"/>
            <w:color w:val="0000FF"/>
            <w:sz w:val="24"/>
            <w:szCs w:val="24"/>
            <w:u w:val="single"/>
          </w:rPr>
          <w:t xml:space="preserve">What is a Personal Budget? </w:t>
        </w:r>
      </w:hyperlink>
    </w:p>
    <w:p w14:paraId="6DB04EA6" w14:textId="70CF5A6C" w:rsidR="006877C6" w:rsidRPr="00BB7533" w:rsidRDefault="00F35A7E" w:rsidP="00BB7533">
      <w:pPr>
        <w:pStyle w:val="Heading1"/>
        <w:spacing w:after="120"/>
      </w:pPr>
      <w:bookmarkStart w:id="46" w:name="_Toc175830344"/>
      <w:r w:rsidRPr="00BB7533">
        <w:t>I would like a direct payment, what do I need to do?</w:t>
      </w:r>
      <w:bookmarkEnd w:id="46"/>
    </w:p>
    <w:p w14:paraId="0B8CDCFA" w14:textId="121F02CC" w:rsidR="006F163A" w:rsidRDefault="006F163A" w:rsidP="006877C6">
      <w:pPr>
        <w:rPr>
          <w:rFonts w:ascii="Arial" w:hAnsi="Arial" w:cs="Arial"/>
          <w:sz w:val="24"/>
          <w:szCs w:val="24"/>
        </w:rPr>
      </w:pPr>
      <w:r>
        <w:rPr>
          <w:rFonts w:ascii="Arial" w:hAnsi="Arial" w:cs="Arial"/>
          <w:sz w:val="24"/>
          <w:szCs w:val="24"/>
        </w:rPr>
        <w:lastRenderedPageBreak/>
        <w:t xml:space="preserve">Once a personal budget is agreed for </w:t>
      </w:r>
      <w:r w:rsidRPr="00BA6C3F">
        <w:rPr>
          <w:rFonts w:ascii="Arial" w:hAnsi="Arial" w:cs="Arial"/>
          <w:color w:val="002060"/>
          <w:sz w:val="24"/>
          <w:szCs w:val="24"/>
        </w:rPr>
        <w:t>EOTAS</w:t>
      </w:r>
      <w:r w:rsidR="00D07B72" w:rsidRPr="00BA6C3F">
        <w:rPr>
          <w:rFonts w:ascii="Arial" w:hAnsi="Arial" w:cs="Arial"/>
          <w:color w:val="002060"/>
          <w:sz w:val="24"/>
          <w:szCs w:val="24"/>
        </w:rPr>
        <w:t>,</w:t>
      </w:r>
      <w:r w:rsidRPr="00D07B72">
        <w:rPr>
          <w:rFonts w:ascii="Arial" w:hAnsi="Arial" w:cs="Arial"/>
          <w:color w:val="FF0000"/>
          <w:sz w:val="24"/>
          <w:szCs w:val="24"/>
        </w:rPr>
        <w:t xml:space="preserve"> </w:t>
      </w:r>
      <w:r>
        <w:rPr>
          <w:rFonts w:ascii="Arial" w:hAnsi="Arial" w:cs="Arial"/>
          <w:sz w:val="24"/>
          <w:szCs w:val="24"/>
        </w:rPr>
        <w:t>p</w:t>
      </w:r>
      <w:r w:rsidR="006877C6" w:rsidRPr="00710805">
        <w:rPr>
          <w:rFonts w:ascii="Arial" w:hAnsi="Arial" w:cs="Arial"/>
          <w:sz w:val="24"/>
          <w:szCs w:val="24"/>
        </w:rPr>
        <w:t>arents/carers can request a direct payment</w:t>
      </w:r>
      <w:r w:rsidR="006877C6">
        <w:rPr>
          <w:rFonts w:ascii="Arial" w:hAnsi="Arial" w:cs="Arial"/>
          <w:sz w:val="24"/>
          <w:szCs w:val="24"/>
        </w:rPr>
        <w:t xml:space="preserve"> </w:t>
      </w:r>
      <w:r w:rsidR="006877C6" w:rsidRPr="00710805">
        <w:rPr>
          <w:rFonts w:ascii="Arial" w:hAnsi="Arial" w:cs="Arial"/>
          <w:sz w:val="24"/>
          <w:szCs w:val="24"/>
        </w:rPr>
        <w:t xml:space="preserve">if they wish to take responsibility for the delivery and oversight of </w:t>
      </w:r>
      <w:r>
        <w:rPr>
          <w:rFonts w:ascii="Arial" w:hAnsi="Arial" w:cs="Arial"/>
          <w:sz w:val="24"/>
          <w:szCs w:val="24"/>
        </w:rPr>
        <w:t xml:space="preserve">the EOTAS provision or a </w:t>
      </w:r>
      <w:r w:rsidR="006877C6" w:rsidRPr="00710805">
        <w:rPr>
          <w:rFonts w:ascii="Arial" w:hAnsi="Arial" w:cs="Arial"/>
          <w:sz w:val="24"/>
          <w:szCs w:val="24"/>
        </w:rPr>
        <w:t>specific aspect</w:t>
      </w:r>
      <w:r>
        <w:rPr>
          <w:rFonts w:ascii="Arial" w:hAnsi="Arial" w:cs="Arial"/>
          <w:sz w:val="24"/>
          <w:szCs w:val="24"/>
        </w:rPr>
        <w:t xml:space="preserve"> of the </w:t>
      </w:r>
      <w:r w:rsidR="006877C6" w:rsidRPr="00710805">
        <w:rPr>
          <w:rFonts w:ascii="Arial" w:hAnsi="Arial" w:cs="Arial"/>
          <w:sz w:val="24"/>
          <w:szCs w:val="24"/>
        </w:rPr>
        <w:t xml:space="preserve">agreed </w:t>
      </w:r>
      <w:r w:rsidR="006877C6">
        <w:rPr>
          <w:rFonts w:ascii="Arial" w:hAnsi="Arial" w:cs="Arial"/>
          <w:sz w:val="24"/>
          <w:szCs w:val="24"/>
        </w:rPr>
        <w:t>EOTAS</w:t>
      </w:r>
      <w:r w:rsidR="006877C6" w:rsidRPr="00710805">
        <w:rPr>
          <w:rFonts w:ascii="Arial" w:hAnsi="Arial" w:cs="Arial"/>
          <w:sz w:val="24"/>
          <w:szCs w:val="24"/>
        </w:rPr>
        <w:t xml:space="preserve"> </w:t>
      </w:r>
      <w:r>
        <w:rPr>
          <w:rFonts w:ascii="Arial" w:hAnsi="Arial" w:cs="Arial"/>
          <w:sz w:val="24"/>
          <w:szCs w:val="24"/>
        </w:rPr>
        <w:t>p</w:t>
      </w:r>
      <w:r w:rsidR="006877C6" w:rsidRPr="00710805">
        <w:rPr>
          <w:rFonts w:ascii="Arial" w:hAnsi="Arial" w:cs="Arial"/>
          <w:sz w:val="24"/>
          <w:szCs w:val="24"/>
        </w:rPr>
        <w:t>lan. This request must take place during a statutory</w:t>
      </w:r>
      <w:r w:rsidR="006877C6">
        <w:rPr>
          <w:rFonts w:ascii="Arial" w:hAnsi="Arial" w:cs="Arial"/>
          <w:sz w:val="24"/>
          <w:szCs w:val="24"/>
        </w:rPr>
        <w:t xml:space="preserve"> assessment or</w:t>
      </w:r>
      <w:r w:rsidR="006877C6" w:rsidRPr="00710805">
        <w:rPr>
          <w:rFonts w:ascii="Arial" w:hAnsi="Arial" w:cs="Arial"/>
          <w:sz w:val="24"/>
          <w:szCs w:val="24"/>
        </w:rPr>
        <w:t xml:space="preserve"> review of an existing EHC plan.</w:t>
      </w:r>
    </w:p>
    <w:p w14:paraId="0ED31142" w14:textId="5A1ADFDF" w:rsidR="006877C6" w:rsidRPr="00710805" w:rsidRDefault="006877C6" w:rsidP="006F163A">
      <w:pPr>
        <w:rPr>
          <w:rFonts w:ascii="Arial" w:hAnsi="Arial" w:cs="Arial"/>
          <w:b/>
          <w:sz w:val="24"/>
          <w:szCs w:val="24"/>
          <w:u w:val="single"/>
        </w:rPr>
      </w:pPr>
      <w:r w:rsidRPr="00710805">
        <w:rPr>
          <w:rFonts w:ascii="Arial" w:hAnsi="Arial" w:cs="Arial"/>
          <w:sz w:val="24"/>
          <w:szCs w:val="24"/>
        </w:rPr>
        <w:t xml:space="preserve">If </w:t>
      </w:r>
      <w:r>
        <w:rPr>
          <w:rFonts w:ascii="Arial" w:hAnsi="Arial" w:cs="Arial"/>
          <w:sz w:val="24"/>
          <w:szCs w:val="24"/>
        </w:rPr>
        <w:t>the LA</w:t>
      </w:r>
      <w:r w:rsidRPr="00710805">
        <w:rPr>
          <w:rFonts w:ascii="Arial" w:hAnsi="Arial" w:cs="Arial"/>
          <w:sz w:val="24"/>
          <w:szCs w:val="24"/>
        </w:rPr>
        <w:t xml:space="preserve"> can provide what the parent</w:t>
      </w:r>
      <w:r>
        <w:rPr>
          <w:rFonts w:ascii="Arial" w:hAnsi="Arial" w:cs="Arial"/>
          <w:sz w:val="24"/>
          <w:szCs w:val="24"/>
        </w:rPr>
        <w:t>/carer</w:t>
      </w:r>
      <w:r w:rsidR="00F35A7E">
        <w:rPr>
          <w:rFonts w:ascii="Arial" w:hAnsi="Arial" w:cs="Arial"/>
          <w:sz w:val="24"/>
          <w:szCs w:val="24"/>
        </w:rPr>
        <w:t xml:space="preserve"> (or young person)</w:t>
      </w:r>
      <w:r w:rsidRPr="00710805">
        <w:rPr>
          <w:rFonts w:ascii="Arial" w:hAnsi="Arial" w:cs="Arial"/>
          <w:sz w:val="24"/>
          <w:szCs w:val="24"/>
        </w:rPr>
        <w:t xml:space="preserve"> is requesting through their own resources, then the request may be refused.</w:t>
      </w:r>
      <w:r w:rsidR="006F163A">
        <w:rPr>
          <w:rFonts w:ascii="Arial" w:hAnsi="Arial" w:cs="Arial"/>
          <w:sz w:val="24"/>
          <w:szCs w:val="24"/>
        </w:rPr>
        <w:t xml:space="preserve"> </w:t>
      </w:r>
      <w:r>
        <w:rPr>
          <w:rFonts w:ascii="Arial" w:eastAsia="Times New Roman" w:hAnsi="Arial" w:cs="Arial"/>
          <w:sz w:val="24"/>
          <w:szCs w:val="24"/>
          <w:lang w:eastAsia="en-GB"/>
        </w:rPr>
        <w:t xml:space="preserve">The LA </w:t>
      </w:r>
      <w:r w:rsidRPr="00710805">
        <w:rPr>
          <w:rFonts w:ascii="Arial" w:eastAsia="Times New Roman" w:hAnsi="Arial" w:cs="Arial"/>
          <w:sz w:val="24"/>
          <w:szCs w:val="24"/>
          <w:lang w:eastAsia="en-GB"/>
        </w:rPr>
        <w:t xml:space="preserve">can also refuse to make a direct payment if they don’t believe the person receiving the payments would be capable of managing the money, or if they do not believe it would be used in an appropriate way. They can also refuse where it would negatively impact </w:t>
      </w:r>
      <w:r w:rsidR="006F163A">
        <w:rPr>
          <w:rFonts w:ascii="Arial" w:eastAsia="Times New Roman" w:hAnsi="Arial" w:cs="Arial"/>
          <w:sz w:val="24"/>
          <w:szCs w:val="24"/>
          <w:lang w:eastAsia="en-GB"/>
        </w:rPr>
        <w:t xml:space="preserve">on </w:t>
      </w:r>
      <w:r w:rsidRPr="00710805">
        <w:rPr>
          <w:rFonts w:ascii="Arial" w:eastAsia="Times New Roman" w:hAnsi="Arial" w:cs="Arial"/>
          <w:sz w:val="24"/>
          <w:szCs w:val="24"/>
          <w:lang w:eastAsia="en-GB"/>
        </w:rPr>
        <w:t>other services provided, or if it would not be an efficient use of resources.</w:t>
      </w:r>
    </w:p>
    <w:p w14:paraId="0E6F9459" w14:textId="77777777" w:rsidR="00A80ED8" w:rsidRDefault="006877C6" w:rsidP="006877C6">
      <w:pPr>
        <w:rPr>
          <w:rFonts w:ascii="Arial" w:hAnsi="Arial" w:cs="Arial"/>
          <w:sz w:val="24"/>
          <w:szCs w:val="24"/>
        </w:rPr>
      </w:pPr>
      <w:bookmarkStart w:id="47" w:name="_Hlk159325512"/>
      <w:r w:rsidRPr="00710805">
        <w:rPr>
          <w:rFonts w:ascii="Arial" w:hAnsi="Arial" w:cs="Arial"/>
          <w:sz w:val="24"/>
          <w:szCs w:val="24"/>
        </w:rPr>
        <w:t xml:space="preserve">Where a direct payment is agreed, parents/carers are responsible for commissioning the providers and </w:t>
      </w:r>
      <w:r>
        <w:rPr>
          <w:rFonts w:ascii="Arial" w:hAnsi="Arial" w:cs="Arial"/>
          <w:sz w:val="24"/>
          <w:szCs w:val="24"/>
        </w:rPr>
        <w:t>the LA</w:t>
      </w:r>
      <w:r w:rsidRPr="00710805">
        <w:rPr>
          <w:rFonts w:ascii="Arial" w:hAnsi="Arial" w:cs="Arial"/>
          <w:sz w:val="24"/>
          <w:szCs w:val="24"/>
        </w:rPr>
        <w:t xml:space="preserve"> does not have any contractual basis to monitor the provision, nor be party to the contract. </w:t>
      </w:r>
      <w:r w:rsidR="00A80ED8">
        <w:rPr>
          <w:rFonts w:ascii="Arial" w:hAnsi="Arial" w:cs="Arial"/>
          <w:sz w:val="24"/>
          <w:szCs w:val="24"/>
        </w:rPr>
        <w:t xml:space="preserve"> </w:t>
      </w:r>
    </w:p>
    <w:bookmarkEnd w:id="47"/>
    <w:p w14:paraId="202E731E" w14:textId="5DCCC9D5" w:rsidR="00F35A7E" w:rsidRDefault="00F35A7E" w:rsidP="00F35A7E">
      <w:pPr>
        <w:spacing w:after="240"/>
        <w:rPr>
          <w:rFonts w:ascii="Arial" w:hAnsi="Arial" w:cs="Arial"/>
          <w:sz w:val="24"/>
          <w:szCs w:val="24"/>
        </w:rPr>
      </w:pPr>
      <w:r>
        <w:rPr>
          <w:rFonts w:ascii="Arial" w:hAnsi="Arial" w:cs="Arial"/>
          <w:sz w:val="24"/>
          <w:szCs w:val="24"/>
        </w:rPr>
        <w:t>The LA is likely to break the payment down over the year rather than pay the recipient in one go and will agree the dates a payment will be made with parents/carers or the young person.</w:t>
      </w:r>
    </w:p>
    <w:p w14:paraId="22211775" w14:textId="16FECC18" w:rsidR="00A80ED8" w:rsidRDefault="00F35A7E" w:rsidP="001A3DB1">
      <w:pPr>
        <w:spacing w:after="240"/>
        <w:rPr>
          <w:rFonts w:ascii="Arial" w:hAnsi="Arial" w:cs="Arial"/>
          <w:sz w:val="24"/>
          <w:szCs w:val="24"/>
        </w:rPr>
      </w:pPr>
      <w:r>
        <w:rPr>
          <w:rFonts w:ascii="Arial" w:hAnsi="Arial" w:cs="Arial"/>
          <w:sz w:val="24"/>
          <w:szCs w:val="24"/>
        </w:rPr>
        <w:t>The LA will send you a letter of agreement</w:t>
      </w:r>
      <w:r w:rsidR="005F0E56">
        <w:rPr>
          <w:rFonts w:ascii="Arial" w:hAnsi="Arial" w:cs="Arial"/>
          <w:sz w:val="24"/>
          <w:szCs w:val="24"/>
        </w:rPr>
        <w:t xml:space="preserve"> and information about</w:t>
      </w:r>
      <w:r>
        <w:rPr>
          <w:rFonts w:ascii="Arial" w:hAnsi="Arial" w:cs="Arial"/>
          <w:sz w:val="24"/>
          <w:szCs w:val="24"/>
        </w:rPr>
        <w:t xml:space="preserve"> </w:t>
      </w:r>
      <w:r w:rsidR="005F0E56">
        <w:rPr>
          <w:rFonts w:ascii="Arial" w:hAnsi="Arial" w:cs="Arial"/>
          <w:sz w:val="24"/>
          <w:szCs w:val="24"/>
        </w:rPr>
        <w:t>responsibilities and duties</w:t>
      </w:r>
      <w:r w:rsidR="001A3DB1">
        <w:rPr>
          <w:rFonts w:ascii="Arial" w:hAnsi="Arial" w:cs="Arial"/>
          <w:sz w:val="24"/>
          <w:szCs w:val="24"/>
        </w:rPr>
        <w:t xml:space="preserve">. </w:t>
      </w:r>
    </w:p>
    <w:p w14:paraId="1467E01A" w14:textId="30A56F25" w:rsidR="00F35A7E" w:rsidRDefault="00A80ED8" w:rsidP="00F35A7E">
      <w:pPr>
        <w:spacing w:after="240"/>
        <w:rPr>
          <w:rFonts w:ascii="Arial" w:hAnsi="Arial" w:cs="Arial"/>
          <w:sz w:val="24"/>
          <w:szCs w:val="24"/>
        </w:rPr>
      </w:pPr>
      <w:r>
        <w:rPr>
          <w:rFonts w:ascii="Arial" w:hAnsi="Arial" w:cs="Arial"/>
          <w:sz w:val="24"/>
          <w:szCs w:val="24"/>
        </w:rPr>
        <w:t xml:space="preserve">This </w:t>
      </w:r>
      <w:r w:rsidR="00F35A7E">
        <w:rPr>
          <w:rFonts w:ascii="Arial" w:hAnsi="Arial" w:cs="Arial"/>
          <w:sz w:val="24"/>
          <w:szCs w:val="24"/>
        </w:rPr>
        <w:t xml:space="preserve">sets out the amount of </w:t>
      </w:r>
      <w:r w:rsidR="005F0E56">
        <w:rPr>
          <w:rFonts w:ascii="Arial" w:hAnsi="Arial" w:cs="Arial"/>
          <w:sz w:val="24"/>
          <w:szCs w:val="24"/>
        </w:rPr>
        <w:t xml:space="preserve">educational </w:t>
      </w:r>
      <w:r w:rsidR="00F35A7E">
        <w:rPr>
          <w:rFonts w:ascii="Arial" w:hAnsi="Arial" w:cs="Arial"/>
          <w:sz w:val="24"/>
          <w:szCs w:val="24"/>
        </w:rPr>
        <w:t>personal budget you will receive</w:t>
      </w:r>
      <w:r w:rsidR="005F0E56">
        <w:rPr>
          <w:rFonts w:ascii="Arial" w:hAnsi="Arial" w:cs="Arial"/>
          <w:sz w:val="24"/>
          <w:szCs w:val="24"/>
        </w:rPr>
        <w:t xml:space="preserve"> for the EOTAS package</w:t>
      </w:r>
      <w:r w:rsidR="00F35A7E">
        <w:rPr>
          <w:rFonts w:ascii="Arial" w:hAnsi="Arial" w:cs="Arial"/>
          <w:sz w:val="24"/>
          <w:szCs w:val="24"/>
        </w:rPr>
        <w:t xml:space="preserve"> and how you are expected to use it. </w:t>
      </w:r>
      <w:r w:rsidR="005F0E56">
        <w:rPr>
          <w:rFonts w:ascii="Arial" w:hAnsi="Arial" w:cs="Arial"/>
          <w:sz w:val="24"/>
          <w:szCs w:val="24"/>
        </w:rPr>
        <w:t>You will be asked to sig</w:t>
      </w:r>
      <w:r w:rsidR="00237F84">
        <w:rPr>
          <w:rFonts w:ascii="Arial" w:hAnsi="Arial" w:cs="Arial"/>
          <w:sz w:val="24"/>
          <w:szCs w:val="24"/>
        </w:rPr>
        <w:t>n</w:t>
      </w:r>
      <w:r w:rsidR="005F0E56">
        <w:rPr>
          <w:rFonts w:ascii="Arial" w:hAnsi="Arial" w:cs="Arial"/>
          <w:sz w:val="24"/>
          <w:szCs w:val="24"/>
        </w:rPr>
        <w:t xml:space="preserve"> the letter of agreement. </w:t>
      </w:r>
    </w:p>
    <w:p w14:paraId="54E7806F" w14:textId="14E76E9D" w:rsidR="00F35A7E" w:rsidRDefault="00F35A7E" w:rsidP="00F35A7E">
      <w:pPr>
        <w:spacing w:after="240"/>
        <w:rPr>
          <w:rFonts w:ascii="Arial" w:hAnsi="Arial" w:cs="Arial"/>
          <w:sz w:val="24"/>
          <w:szCs w:val="24"/>
        </w:rPr>
      </w:pPr>
      <w:r w:rsidRPr="00F35A7E">
        <w:rPr>
          <w:rFonts w:ascii="Arial" w:hAnsi="Arial" w:cs="Arial"/>
          <w:sz w:val="24"/>
          <w:szCs w:val="24"/>
        </w:rPr>
        <w:t>The</w:t>
      </w:r>
      <w:r>
        <w:t xml:space="preserve"> </w:t>
      </w:r>
      <w:hyperlink r:id="rId43" w:history="1">
        <w:r w:rsidR="006877C6" w:rsidRPr="00A914FE">
          <w:rPr>
            <w:rStyle w:val="Hyperlink"/>
            <w:rFonts w:ascii="Arial" w:hAnsi="Arial" w:cs="Arial"/>
            <w:sz w:val="24"/>
            <w:szCs w:val="24"/>
          </w:rPr>
          <w:t>Special Educational Needs (Personal Budgets) Regulations 2014 (legislation.gov.uk)</w:t>
        </w:r>
      </w:hyperlink>
      <w:r w:rsidR="006877C6" w:rsidRPr="00A914FE">
        <w:rPr>
          <w:rStyle w:val="Hyperlink"/>
          <w:rFonts w:ascii="Arial" w:hAnsi="Arial" w:cs="Arial"/>
          <w:sz w:val="24"/>
          <w:szCs w:val="24"/>
        </w:rPr>
        <w:t xml:space="preserve"> </w:t>
      </w:r>
      <w:r w:rsidR="006877C6" w:rsidRPr="00A914FE">
        <w:rPr>
          <w:rFonts w:ascii="Arial" w:hAnsi="Arial" w:cs="Arial"/>
          <w:sz w:val="24"/>
          <w:szCs w:val="24"/>
        </w:rPr>
        <w:t xml:space="preserve"> </w:t>
      </w:r>
      <w:r w:rsidR="006877C6" w:rsidRPr="00710805">
        <w:rPr>
          <w:rFonts w:ascii="Arial" w:hAnsi="Arial" w:cs="Arial"/>
          <w:sz w:val="24"/>
          <w:szCs w:val="24"/>
        </w:rPr>
        <w:t>place</w:t>
      </w:r>
      <w:r w:rsidR="006877C6">
        <w:rPr>
          <w:rFonts w:ascii="Arial" w:hAnsi="Arial" w:cs="Arial"/>
          <w:sz w:val="24"/>
          <w:szCs w:val="24"/>
        </w:rPr>
        <w:t xml:space="preserve">s </w:t>
      </w:r>
      <w:r w:rsidR="006877C6" w:rsidRPr="00710805">
        <w:rPr>
          <w:rFonts w:ascii="Arial" w:hAnsi="Arial" w:cs="Arial"/>
          <w:sz w:val="24"/>
          <w:szCs w:val="24"/>
        </w:rPr>
        <w:t xml:space="preserve">a statutory duty upon </w:t>
      </w:r>
      <w:r w:rsidR="006877C6">
        <w:rPr>
          <w:rFonts w:ascii="Arial" w:hAnsi="Arial" w:cs="Arial"/>
          <w:sz w:val="24"/>
          <w:szCs w:val="24"/>
        </w:rPr>
        <w:t>the LA</w:t>
      </w:r>
      <w:r w:rsidR="006877C6" w:rsidRPr="00710805">
        <w:rPr>
          <w:rFonts w:ascii="Arial" w:hAnsi="Arial" w:cs="Arial"/>
          <w:sz w:val="24"/>
          <w:szCs w:val="24"/>
        </w:rPr>
        <w:t xml:space="preserve"> to monitor the use of the </w:t>
      </w:r>
      <w:r w:rsidR="006877C6">
        <w:rPr>
          <w:rFonts w:ascii="Arial" w:hAnsi="Arial" w:cs="Arial"/>
          <w:sz w:val="24"/>
          <w:szCs w:val="24"/>
        </w:rPr>
        <w:t xml:space="preserve">direct payments. </w:t>
      </w:r>
      <w:r w:rsidR="006877C6" w:rsidRPr="00710805">
        <w:rPr>
          <w:rFonts w:ascii="Arial" w:hAnsi="Arial" w:cs="Arial"/>
          <w:sz w:val="24"/>
          <w:szCs w:val="24"/>
        </w:rPr>
        <w:t xml:space="preserve">This must be done at least </w:t>
      </w:r>
      <w:r w:rsidR="006877C6" w:rsidRPr="00F35A7E">
        <w:rPr>
          <w:rFonts w:ascii="Arial" w:hAnsi="Arial" w:cs="Arial"/>
          <w:b/>
          <w:bCs/>
          <w:color w:val="002060"/>
          <w:sz w:val="24"/>
          <w:szCs w:val="24"/>
        </w:rPr>
        <w:t>once within the first three months and when conducting an Annual Review or reassessment</w:t>
      </w:r>
      <w:r w:rsidR="006877C6" w:rsidRPr="00710805">
        <w:rPr>
          <w:rFonts w:ascii="Arial" w:hAnsi="Arial" w:cs="Arial"/>
          <w:sz w:val="24"/>
          <w:szCs w:val="24"/>
        </w:rPr>
        <w:t xml:space="preserve">. </w:t>
      </w:r>
      <w:r>
        <w:rPr>
          <w:rFonts w:ascii="Arial" w:hAnsi="Arial" w:cs="Arial"/>
          <w:sz w:val="24"/>
          <w:szCs w:val="24"/>
        </w:rPr>
        <w:t>Those in receipt of the direct payment will be expected to record their expenditure and</w:t>
      </w:r>
      <w:r w:rsidR="006877C6" w:rsidRPr="00710805">
        <w:rPr>
          <w:rFonts w:ascii="Arial" w:hAnsi="Arial" w:cs="Arial"/>
          <w:sz w:val="24"/>
          <w:szCs w:val="24"/>
        </w:rPr>
        <w:t xml:space="preserve"> provide evidence</w:t>
      </w:r>
      <w:r>
        <w:rPr>
          <w:rFonts w:ascii="Arial" w:hAnsi="Arial" w:cs="Arial"/>
          <w:sz w:val="24"/>
          <w:szCs w:val="24"/>
        </w:rPr>
        <w:t xml:space="preserve"> (such as invoices)</w:t>
      </w:r>
      <w:r w:rsidR="006877C6" w:rsidRPr="00710805">
        <w:rPr>
          <w:rFonts w:ascii="Arial" w:hAnsi="Arial" w:cs="Arial"/>
          <w:sz w:val="24"/>
          <w:szCs w:val="24"/>
        </w:rPr>
        <w:t xml:space="preserve"> that</w:t>
      </w:r>
      <w:r w:rsidR="006877C6">
        <w:rPr>
          <w:rFonts w:ascii="Arial" w:hAnsi="Arial" w:cs="Arial"/>
          <w:sz w:val="24"/>
          <w:szCs w:val="24"/>
        </w:rPr>
        <w:t xml:space="preserve"> appropriate</w:t>
      </w:r>
      <w:r w:rsidR="006877C6" w:rsidRPr="00710805">
        <w:rPr>
          <w:rFonts w:ascii="Arial" w:hAnsi="Arial" w:cs="Arial"/>
          <w:sz w:val="24"/>
          <w:szCs w:val="24"/>
        </w:rPr>
        <w:t xml:space="preserve"> payments have been </w:t>
      </w:r>
      <w:r w:rsidR="006877C6">
        <w:rPr>
          <w:rFonts w:ascii="Arial" w:hAnsi="Arial" w:cs="Arial"/>
          <w:sz w:val="24"/>
          <w:szCs w:val="24"/>
        </w:rPr>
        <w:t>made.</w:t>
      </w:r>
      <w:r>
        <w:rPr>
          <w:rFonts w:ascii="Arial" w:hAnsi="Arial" w:cs="Arial"/>
          <w:sz w:val="24"/>
          <w:szCs w:val="24"/>
        </w:rPr>
        <w:t xml:space="preserve"> </w:t>
      </w:r>
      <w:r w:rsidR="0087390D">
        <w:rPr>
          <w:rFonts w:ascii="Arial" w:hAnsi="Arial" w:cs="Arial"/>
          <w:sz w:val="24"/>
          <w:szCs w:val="24"/>
        </w:rPr>
        <w:t>This will be the responsibility of the SEND Service Improvement Team</w:t>
      </w:r>
      <w:r w:rsidR="007A1D47">
        <w:rPr>
          <w:rFonts w:ascii="Arial" w:hAnsi="Arial" w:cs="Arial"/>
          <w:sz w:val="24"/>
          <w:szCs w:val="24"/>
        </w:rPr>
        <w:t xml:space="preserve">. </w:t>
      </w:r>
    </w:p>
    <w:p w14:paraId="3E8A5559" w14:textId="014667FC" w:rsidR="00F35A7E" w:rsidRDefault="00F35A7E" w:rsidP="00F35A7E">
      <w:pPr>
        <w:spacing w:after="240"/>
        <w:rPr>
          <w:rFonts w:ascii="Arial" w:hAnsi="Arial" w:cs="Arial"/>
          <w:sz w:val="24"/>
          <w:szCs w:val="24"/>
        </w:rPr>
      </w:pPr>
      <w:bookmarkStart w:id="48" w:name="_Hlk159326171"/>
      <w:r>
        <w:rPr>
          <w:rFonts w:ascii="Arial" w:hAnsi="Arial" w:cs="Arial"/>
          <w:sz w:val="24"/>
          <w:szCs w:val="24"/>
        </w:rPr>
        <w:t>We have produced a simple spreadsheet that recipient of personal budgets can use to monitor their expenditure if wish to.</w:t>
      </w:r>
    </w:p>
    <w:bookmarkStart w:id="49" w:name="_MON_1782555010"/>
    <w:bookmarkEnd w:id="49"/>
    <w:p w14:paraId="3D65B738" w14:textId="0B4286EF" w:rsidR="00F35A7E" w:rsidRPr="00710805" w:rsidRDefault="001A3DB1" w:rsidP="00237F84">
      <w:pPr>
        <w:spacing w:after="240"/>
        <w:jc w:val="center"/>
        <w:rPr>
          <w:rFonts w:ascii="Arial" w:hAnsi="Arial" w:cs="Arial"/>
          <w:sz w:val="24"/>
          <w:szCs w:val="24"/>
        </w:rPr>
      </w:pPr>
      <w:r>
        <w:rPr>
          <w:rFonts w:ascii="Arial" w:hAnsi="Arial" w:cs="Arial"/>
          <w:sz w:val="24"/>
          <w:szCs w:val="24"/>
        </w:rPr>
        <w:object w:dxaOrig="1541" w:dyaOrig="998" w14:anchorId="3506F1FA">
          <v:shape id="_x0000_i1027" type="#_x0000_t75" style="width:77.25pt;height:49.5pt" o:ole="">
            <v:imagedata r:id="rId44" o:title=""/>
          </v:shape>
          <o:OLEObject Type="Embed" ProgID="Excel.Sheet.12" ShapeID="_x0000_i1027" DrawAspect="Icon" ObjectID="_1789894797" r:id="rId45"/>
        </w:object>
      </w:r>
    </w:p>
    <w:bookmarkEnd w:id="48"/>
    <w:p w14:paraId="72D18A02" w14:textId="5F221FC3" w:rsidR="006877C6" w:rsidRDefault="006877C6" w:rsidP="006877C6">
      <w:pPr>
        <w:spacing w:after="240"/>
        <w:rPr>
          <w:rFonts w:ascii="Arial" w:hAnsi="Arial" w:cs="Arial"/>
          <w:sz w:val="24"/>
          <w:szCs w:val="24"/>
        </w:rPr>
      </w:pPr>
      <w:r w:rsidRPr="00710805">
        <w:rPr>
          <w:rFonts w:ascii="Arial" w:hAnsi="Arial" w:cs="Arial"/>
          <w:sz w:val="24"/>
          <w:szCs w:val="24"/>
        </w:rPr>
        <w:t xml:space="preserve">If the </w:t>
      </w:r>
      <w:r>
        <w:rPr>
          <w:rFonts w:ascii="Arial" w:hAnsi="Arial" w:cs="Arial"/>
          <w:sz w:val="24"/>
          <w:szCs w:val="24"/>
        </w:rPr>
        <w:t>direct payment</w:t>
      </w:r>
      <w:r w:rsidRPr="00710805">
        <w:rPr>
          <w:rFonts w:ascii="Arial" w:hAnsi="Arial" w:cs="Arial"/>
          <w:sz w:val="24"/>
          <w:szCs w:val="24"/>
        </w:rPr>
        <w:t xml:space="preserve"> is not being used appropriately, </w:t>
      </w:r>
      <w:r>
        <w:rPr>
          <w:rFonts w:ascii="Arial" w:hAnsi="Arial" w:cs="Arial"/>
          <w:sz w:val="24"/>
          <w:szCs w:val="24"/>
        </w:rPr>
        <w:t xml:space="preserve">the LA </w:t>
      </w:r>
      <w:r w:rsidR="00F35A7E">
        <w:rPr>
          <w:rFonts w:ascii="Arial" w:hAnsi="Arial" w:cs="Arial"/>
          <w:sz w:val="24"/>
          <w:szCs w:val="24"/>
        </w:rPr>
        <w:t>can</w:t>
      </w:r>
      <w:r w:rsidRPr="00710805">
        <w:rPr>
          <w:rFonts w:ascii="Arial" w:hAnsi="Arial" w:cs="Arial"/>
          <w:sz w:val="24"/>
          <w:szCs w:val="24"/>
        </w:rPr>
        <w:t xml:space="preserve"> stop the payment if the recipient is not using the funds for the provision, or the provision can no longer be secured by that means. Likewise, if the recipient fails to abide by the conditions in the regulations or the agreement, </w:t>
      </w:r>
      <w:r>
        <w:rPr>
          <w:rFonts w:ascii="Arial" w:hAnsi="Arial" w:cs="Arial"/>
          <w:sz w:val="24"/>
          <w:szCs w:val="24"/>
        </w:rPr>
        <w:t>the LA</w:t>
      </w:r>
      <w:r w:rsidRPr="00710805">
        <w:rPr>
          <w:rFonts w:ascii="Arial" w:hAnsi="Arial" w:cs="Arial"/>
          <w:sz w:val="24"/>
          <w:szCs w:val="24"/>
        </w:rPr>
        <w:t xml:space="preserve"> can stop the payments</w:t>
      </w:r>
      <w:r w:rsidR="00F35A7E">
        <w:rPr>
          <w:rFonts w:ascii="Arial" w:hAnsi="Arial" w:cs="Arial"/>
          <w:sz w:val="24"/>
          <w:szCs w:val="24"/>
        </w:rPr>
        <w:t xml:space="preserve"> and will </w:t>
      </w:r>
      <w:r w:rsidRPr="00710805">
        <w:rPr>
          <w:rFonts w:ascii="Arial" w:hAnsi="Arial" w:cs="Arial"/>
          <w:sz w:val="24"/>
          <w:szCs w:val="24"/>
        </w:rPr>
        <w:t>giv</w:t>
      </w:r>
      <w:r w:rsidR="00F35A7E">
        <w:rPr>
          <w:rFonts w:ascii="Arial" w:hAnsi="Arial" w:cs="Arial"/>
          <w:sz w:val="24"/>
          <w:szCs w:val="24"/>
        </w:rPr>
        <w:t>e</w:t>
      </w:r>
      <w:r w:rsidRPr="00710805">
        <w:rPr>
          <w:rFonts w:ascii="Arial" w:hAnsi="Arial" w:cs="Arial"/>
          <w:sz w:val="24"/>
          <w:szCs w:val="24"/>
        </w:rPr>
        <w:t xml:space="preserve"> clear reasons to the recipient why this has happened.</w:t>
      </w:r>
    </w:p>
    <w:tbl>
      <w:tblPr>
        <w:tblStyle w:val="TableGrid"/>
        <w:tblW w:w="0" w:type="auto"/>
        <w:shd w:val="clear" w:color="auto" w:fill="DEEAF6" w:themeFill="accent1" w:themeFillTint="33"/>
        <w:tblLook w:val="04A0" w:firstRow="1" w:lastRow="0" w:firstColumn="1" w:lastColumn="0" w:noHBand="0" w:noVBand="1"/>
      </w:tblPr>
      <w:tblGrid>
        <w:gridCol w:w="9628"/>
      </w:tblGrid>
      <w:tr w:rsidR="0087508B" w14:paraId="5B213A1F" w14:textId="77777777" w:rsidTr="0087508B">
        <w:tc>
          <w:tcPr>
            <w:tcW w:w="9628" w:type="dxa"/>
            <w:shd w:val="clear" w:color="auto" w:fill="DEEAF6" w:themeFill="accent1" w:themeFillTint="33"/>
          </w:tcPr>
          <w:p w14:paraId="4F13B324" w14:textId="77777777" w:rsidR="008A096C" w:rsidRDefault="000A024F" w:rsidP="008A096C">
            <w:pPr>
              <w:spacing w:after="120"/>
              <w:rPr>
                <w:rFonts w:ascii="Arial" w:hAnsi="Arial" w:cs="Arial"/>
                <w:sz w:val="24"/>
                <w:szCs w:val="24"/>
              </w:rPr>
            </w:pPr>
            <w:hyperlink r:id="rId46" w:history="1">
              <w:r w:rsidR="0087508B" w:rsidRPr="0087508B">
                <w:rPr>
                  <w:rStyle w:val="Hyperlink"/>
                  <w:rFonts w:ascii="Arial" w:hAnsi="Arial" w:cs="Arial"/>
                  <w:sz w:val="24"/>
                </w:rPr>
                <w:t>Disability North – Help and advice for disabled people</w:t>
              </w:r>
            </w:hyperlink>
            <w:r w:rsidR="0087508B" w:rsidRPr="0087508B">
              <w:rPr>
                <w:rFonts w:ascii="Arial" w:hAnsi="Arial" w:cs="Arial"/>
                <w:sz w:val="24"/>
                <w:szCs w:val="24"/>
              </w:rPr>
              <w:t xml:space="preserve">: Are a registered charity who are commissioned by Newcastle Council to deliver their Direct Payment Support Service to </w:t>
            </w:r>
            <w:r w:rsidR="0087508B" w:rsidRPr="0087508B">
              <w:rPr>
                <w:rFonts w:ascii="Arial" w:hAnsi="Arial" w:cs="Arial"/>
                <w:sz w:val="24"/>
                <w:szCs w:val="24"/>
              </w:rPr>
              <w:lastRenderedPageBreak/>
              <w:t>support families with managing their personal budget and direct payments. They can provide:</w:t>
            </w:r>
          </w:p>
          <w:p w14:paraId="0A9555B1" w14:textId="5FC8E3F1" w:rsidR="008A096C" w:rsidRPr="008A096C" w:rsidRDefault="0087508B" w:rsidP="008A096C">
            <w:pPr>
              <w:pStyle w:val="ListParagraph"/>
              <w:numPr>
                <w:ilvl w:val="0"/>
                <w:numId w:val="22"/>
              </w:numPr>
              <w:spacing w:after="240"/>
              <w:rPr>
                <w:rFonts w:ascii="Arial" w:hAnsi="Arial" w:cs="Arial"/>
                <w:sz w:val="24"/>
                <w:szCs w:val="24"/>
              </w:rPr>
            </w:pPr>
            <w:r w:rsidRPr="008A096C">
              <w:rPr>
                <w:rFonts w:ascii="Arial" w:hAnsi="Arial" w:cs="Arial"/>
                <w:sz w:val="24"/>
                <w:szCs w:val="24"/>
              </w:rPr>
              <w:t>Advice and support on how to use your personal budget.</w:t>
            </w:r>
          </w:p>
          <w:p w14:paraId="6A22D4B9" w14:textId="33FCF6D0" w:rsidR="0087508B" w:rsidRPr="008A096C" w:rsidRDefault="0087508B" w:rsidP="008A096C">
            <w:pPr>
              <w:pStyle w:val="ListParagraph"/>
              <w:numPr>
                <w:ilvl w:val="0"/>
                <w:numId w:val="22"/>
              </w:numPr>
              <w:spacing w:after="240"/>
              <w:rPr>
                <w:rFonts w:ascii="Arial" w:hAnsi="Arial" w:cs="Arial"/>
                <w:sz w:val="24"/>
                <w:szCs w:val="24"/>
              </w:rPr>
            </w:pPr>
            <w:r w:rsidRPr="008A096C">
              <w:rPr>
                <w:rFonts w:ascii="Arial" w:hAnsi="Arial" w:cs="Arial"/>
                <w:sz w:val="24"/>
                <w:szCs w:val="24"/>
              </w:rPr>
              <w:t>Payroll management</w:t>
            </w:r>
          </w:p>
          <w:p w14:paraId="5547BADC" w14:textId="787FCE65" w:rsidR="0087508B" w:rsidRPr="008A096C" w:rsidRDefault="0087508B" w:rsidP="008A096C">
            <w:pPr>
              <w:pStyle w:val="ListParagraph"/>
              <w:numPr>
                <w:ilvl w:val="0"/>
                <w:numId w:val="22"/>
              </w:numPr>
              <w:spacing w:after="120"/>
              <w:rPr>
                <w:rFonts w:ascii="Arial" w:hAnsi="Arial" w:cs="Arial"/>
                <w:sz w:val="24"/>
                <w:szCs w:val="24"/>
              </w:rPr>
            </w:pPr>
            <w:r w:rsidRPr="008A096C">
              <w:rPr>
                <w:rFonts w:ascii="Arial" w:hAnsi="Arial" w:cs="Arial"/>
                <w:sz w:val="24"/>
                <w:szCs w:val="24"/>
              </w:rPr>
              <w:t>Recruitment and job descriptions</w:t>
            </w:r>
          </w:p>
          <w:p w14:paraId="3BD87B37" w14:textId="7A1141F7" w:rsidR="0087508B" w:rsidRPr="008A096C" w:rsidRDefault="0087508B" w:rsidP="008A096C">
            <w:pPr>
              <w:pStyle w:val="ListParagraph"/>
              <w:numPr>
                <w:ilvl w:val="0"/>
                <w:numId w:val="22"/>
              </w:numPr>
              <w:spacing w:after="120"/>
              <w:rPr>
                <w:rFonts w:ascii="Arial" w:hAnsi="Arial" w:cs="Arial"/>
                <w:sz w:val="24"/>
                <w:szCs w:val="24"/>
              </w:rPr>
            </w:pPr>
            <w:r w:rsidRPr="008A096C">
              <w:rPr>
                <w:rFonts w:ascii="Arial" w:hAnsi="Arial" w:cs="Arial"/>
                <w:sz w:val="24"/>
                <w:szCs w:val="24"/>
              </w:rPr>
              <w:t>Managing funds on your behalf</w:t>
            </w:r>
          </w:p>
          <w:p w14:paraId="7AFBB908" w14:textId="77777777" w:rsidR="0087508B" w:rsidRPr="0087508B" w:rsidRDefault="0087508B" w:rsidP="0087508B">
            <w:pPr>
              <w:spacing w:after="240"/>
              <w:rPr>
                <w:rFonts w:ascii="Arial" w:hAnsi="Arial" w:cs="Arial"/>
                <w:sz w:val="24"/>
                <w:szCs w:val="24"/>
              </w:rPr>
            </w:pPr>
            <w:r w:rsidRPr="0087508B">
              <w:rPr>
                <w:rFonts w:ascii="Arial" w:hAnsi="Arial" w:cs="Arial"/>
                <w:sz w:val="24"/>
                <w:szCs w:val="24"/>
              </w:rPr>
              <w:t>There is no cost to those living in Newcastle to use the Direct Payment Support and they have a dedicated team who will support you if you have or are looking to have a direct payment. Many of the team use direct payments themselves and use them to employ Personal Assistants for themselves or family members.</w:t>
            </w:r>
          </w:p>
          <w:p w14:paraId="5727501D" w14:textId="77777777" w:rsidR="008A096C" w:rsidRDefault="0087508B" w:rsidP="0087508B">
            <w:pPr>
              <w:spacing w:after="240" w:line="259" w:lineRule="auto"/>
              <w:rPr>
                <w:rFonts w:ascii="Arial" w:hAnsi="Arial" w:cs="Arial"/>
                <w:sz w:val="24"/>
                <w:szCs w:val="24"/>
              </w:rPr>
            </w:pPr>
            <w:r w:rsidRPr="0087508B">
              <w:rPr>
                <w:rFonts w:ascii="Arial" w:hAnsi="Arial" w:cs="Arial"/>
                <w:sz w:val="24"/>
                <w:szCs w:val="24"/>
              </w:rPr>
              <w:t>You can contact them on support@disabilitynorth.org.uk  or 0191 2840480 and ask for the Direct Payment Team. There is someone available Monday to Friday 9:00am-5:00pm</w:t>
            </w:r>
            <w:r w:rsidR="008A096C">
              <w:rPr>
                <w:rFonts w:ascii="Arial" w:hAnsi="Arial" w:cs="Arial"/>
                <w:sz w:val="24"/>
                <w:szCs w:val="24"/>
              </w:rPr>
              <w:t>. Use this form if you wish to refer yourself:</w:t>
            </w:r>
          </w:p>
          <w:bookmarkStart w:id="50" w:name="_MON_1769948356"/>
          <w:bookmarkEnd w:id="50"/>
          <w:p w14:paraId="1582EF40" w14:textId="3CED77F6" w:rsidR="0087508B" w:rsidRDefault="008A096C" w:rsidP="008A096C">
            <w:pPr>
              <w:spacing w:after="240" w:line="259" w:lineRule="auto"/>
              <w:jc w:val="center"/>
              <w:rPr>
                <w:rFonts w:ascii="Arial" w:hAnsi="Arial" w:cs="Arial"/>
                <w:sz w:val="24"/>
                <w:szCs w:val="24"/>
              </w:rPr>
            </w:pPr>
            <w:r>
              <w:rPr>
                <w:rFonts w:ascii="Arial" w:hAnsi="Arial" w:cs="Arial"/>
                <w:sz w:val="24"/>
                <w:szCs w:val="24"/>
              </w:rPr>
              <w:object w:dxaOrig="1541" w:dyaOrig="998" w14:anchorId="4A7ED250">
                <v:shape id="_x0000_i1028" type="#_x0000_t75" style="width:77.25pt;height:49.5pt" o:ole="">
                  <v:imagedata r:id="rId47" o:title=""/>
                </v:shape>
                <o:OLEObject Type="Embed" ProgID="Word.Document.8" ShapeID="_x0000_i1028" DrawAspect="Icon" ObjectID="_1789894798" r:id="rId48">
                  <o:FieldCodes>\s</o:FieldCodes>
                </o:OLEObject>
              </w:object>
            </w:r>
          </w:p>
        </w:tc>
      </w:tr>
    </w:tbl>
    <w:p w14:paraId="2083CCE2" w14:textId="269BC52D" w:rsidR="00B82D75" w:rsidRDefault="00B82D75" w:rsidP="007F37C9">
      <w:pPr>
        <w:rPr>
          <w:rFonts w:ascii="Arial" w:hAnsi="Arial" w:cs="Arial"/>
          <w:sz w:val="24"/>
          <w:szCs w:val="24"/>
        </w:rPr>
      </w:pPr>
      <w:r w:rsidRPr="00710805">
        <w:rPr>
          <w:rFonts w:ascii="Arial" w:hAnsi="Arial" w:cs="Arial"/>
          <w:sz w:val="24"/>
          <w:szCs w:val="24"/>
        </w:rPr>
        <w:lastRenderedPageBreak/>
        <w:t xml:space="preserve"> </w:t>
      </w:r>
    </w:p>
    <w:p w14:paraId="57D37532" w14:textId="67E901C1" w:rsidR="00765372" w:rsidRPr="00BB7533" w:rsidRDefault="00E62B42" w:rsidP="00BB7533">
      <w:pPr>
        <w:pStyle w:val="Heading1"/>
        <w:spacing w:after="120"/>
      </w:pPr>
      <w:bookmarkStart w:id="51" w:name="_Toc175830345"/>
      <w:r w:rsidRPr="00BB7533">
        <w:t>Concerns and complaints about EOTA</w:t>
      </w:r>
      <w:r w:rsidR="00765372" w:rsidRPr="00BB7533">
        <w:t>S</w:t>
      </w:r>
      <w:bookmarkEnd w:id="51"/>
    </w:p>
    <w:p w14:paraId="4BD765CB" w14:textId="18628DC0" w:rsidR="00E62B42" w:rsidRDefault="00E62B42" w:rsidP="0062224F">
      <w:pPr>
        <w:autoSpaceDE w:val="0"/>
        <w:autoSpaceDN w:val="0"/>
        <w:adjustRightInd w:val="0"/>
        <w:spacing w:after="120" w:line="240" w:lineRule="auto"/>
        <w:rPr>
          <w:rFonts w:ascii="ArialMT" w:hAnsi="ArialMT" w:cs="ArialMT"/>
          <w:sz w:val="24"/>
          <w:szCs w:val="24"/>
        </w:rPr>
      </w:pPr>
      <w:r>
        <w:rPr>
          <w:rFonts w:ascii="ArialMT" w:hAnsi="ArialMT" w:cs="ArialMT"/>
          <w:sz w:val="24"/>
          <w:szCs w:val="24"/>
        </w:rPr>
        <w:t xml:space="preserve">The child </w:t>
      </w:r>
      <w:r w:rsidR="00765372">
        <w:rPr>
          <w:rFonts w:ascii="ArialMT" w:hAnsi="ArialMT" w:cs="ArialMT"/>
          <w:sz w:val="24"/>
          <w:szCs w:val="24"/>
        </w:rPr>
        <w:t>/</w:t>
      </w:r>
      <w:r>
        <w:rPr>
          <w:rFonts w:ascii="ArialMT" w:hAnsi="ArialMT" w:cs="ArialMT"/>
          <w:sz w:val="24"/>
          <w:szCs w:val="24"/>
        </w:rPr>
        <w:t>young person or their parents</w:t>
      </w:r>
      <w:r w:rsidR="00765372">
        <w:rPr>
          <w:rFonts w:ascii="ArialMT" w:hAnsi="ArialMT" w:cs="ArialMT"/>
          <w:sz w:val="24"/>
          <w:szCs w:val="24"/>
        </w:rPr>
        <w:t>/</w:t>
      </w:r>
      <w:r>
        <w:rPr>
          <w:rFonts w:ascii="ArialMT" w:hAnsi="ArialMT" w:cs="ArialMT"/>
          <w:sz w:val="24"/>
          <w:szCs w:val="24"/>
        </w:rPr>
        <w:t>carers are entitled to:</w:t>
      </w:r>
    </w:p>
    <w:p w14:paraId="51643A33" w14:textId="7D7C8FAB" w:rsidR="00E62B42" w:rsidRPr="0062224F" w:rsidRDefault="007A4F12" w:rsidP="008A096C">
      <w:pPr>
        <w:pStyle w:val="ListParagraph"/>
        <w:numPr>
          <w:ilvl w:val="0"/>
          <w:numId w:val="7"/>
        </w:numPr>
        <w:autoSpaceDE w:val="0"/>
        <w:autoSpaceDN w:val="0"/>
        <w:adjustRightInd w:val="0"/>
        <w:spacing w:after="0" w:line="240" w:lineRule="auto"/>
        <w:rPr>
          <w:rFonts w:ascii="ArialMT" w:hAnsi="ArialMT" w:cs="ArialMT"/>
          <w:sz w:val="24"/>
          <w:szCs w:val="24"/>
        </w:rPr>
      </w:pPr>
      <w:r w:rsidRPr="00E97EF3">
        <w:rPr>
          <w:rFonts w:ascii="ArialMT" w:hAnsi="ArialMT" w:cs="ArialMT"/>
          <w:b/>
          <w:bCs/>
          <w:color w:val="002060"/>
          <w:sz w:val="24"/>
          <w:szCs w:val="24"/>
        </w:rPr>
        <w:t>Stage 1:</w:t>
      </w:r>
      <w:r w:rsidRPr="00E97EF3">
        <w:rPr>
          <w:rFonts w:ascii="ArialMT" w:hAnsi="ArialMT" w:cs="ArialMT"/>
          <w:color w:val="002060"/>
          <w:sz w:val="24"/>
          <w:szCs w:val="24"/>
        </w:rPr>
        <w:t xml:space="preserve"> </w:t>
      </w:r>
      <w:r w:rsidR="00E62B42" w:rsidRPr="0062224F">
        <w:rPr>
          <w:rFonts w:ascii="ArialMT" w:hAnsi="ArialMT" w:cs="ArialMT"/>
          <w:sz w:val="24"/>
          <w:szCs w:val="24"/>
        </w:rPr>
        <w:t xml:space="preserve">Raise any concerns that they may have about their EOTAS provision with their </w:t>
      </w:r>
      <w:r w:rsidR="00765372" w:rsidRPr="0062224F">
        <w:rPr>
          <w:rFonts w:ascii="ArialMT" w:hAnsi="ArialMT" w:cs="ArialMT"/>
          <w:sz w:val="24"/>
          <w:szCs w:val="24"/>
        </w:rPr>
        <w:t>SEND</w:t>
      </w:r>
      <w:r w:rsidR="00E62B42" w:rsidRPr="0062224F">
        <w:rPr>
          <w:rFonts w:ascii="ArialMT" w:hAnsi="ArialMT" w:cs="ArialMT"/>
          <w:sz w:val="24"/>
          <w:szCs w:val="24"/>
        </w:rPr>
        <w:t xml:space="preserve"> Case</w:t>
      </w:r>
      <w:r w:rsidR="00765372" w:rsidRPr="0062224F">
        <w:rPr>
          <w:rFonts w:ascii="ArialMT" w:hAnsi="ArialMT" w:cs="ArialMT"/>
          <w:sz w:val="24"/>
          <w:szCs w:val="24"/>
        </w:rPr>
        <w:t>worker</w:t>
      </w:r>
      <w:r w:rsidR="00486869">
        <w:rPr>
          <w:rFonts w:ascii="ArialMT" w:hAnsi="ArialMT" w:cs="ArialMT"/>
          <w:sz w:val="24"/>
          <w:szCs w:val="24"/>
        </w:rPr>
        <w:t>.</w:t>
      </w:r>
    </w:p>
    <w:p w14:paraId="5FE35735" w14:textId="4EC8EB5D" w:rsidR="00621656" w:rsidRPr="00E97EF3" w:rsidRDefault="00B21027" w:rsidP="008A096C">
      <w:pPr>
        <w:pStyle w:val="ListParagraph"/>
        <w:numPr>
          <w:ilvl w:val="0"/>
          <w:numId w:val="7"/>
        </w:numPr>
        <w:autoSpaceDE w:val="0"/>
        <w:autoSpaceDN w:val="0"/>
        <w:adjustRightInd w:val="0"/>
        <w:spacing w:after="0" w:line="240" w:lineRule="auto"/>
        <w:rPr>
          <w:rFonts w:ascii="ArialMT" w:hAnsi="ArialMT" w:cs="ArialMT"/>
          <w:sz w:val="24"/>
          <w:szCs w:val="24"/>
        </w:rPr>
      </w:pPr>
      <w:r w:rsidRPr="00E97EF3">
        <w:rPr>
          <w:rFonts w:ascii="ArialMT" w:hAnsi="ArialMT" w:cs="ArialMT"/>
          <w:b/>
          <w:bCs/>
          <w:color w:val="002060"/>
          <w:sz w:val="24"/>
          <w:szCs w:val="24"/>
        </w:rPr>
        <w:t>Stage 2:</w:t>
      </w:r>
      <w:r w:rsidRPr="00E97EF3">
        <w:rPr>
          <w:rFonts w:ascii="ArialMT" w:hAnsi="ArialMT" w:cs="ArialMT"/>
          <w:color w:val="002060"/>
          <w:sz w:val="24"/>
          <w:szCs w:val="24"/>
        </w:rPr>
        <w:t xml:space="preserve"> </w:t>
      </w:r>
      <w:r w:rsidRPr="00E97EF3">
        <w:rPr>
          <w:rFonts w:ascii="ArialMT" w:hAnsi="ArialMT" w:cs="ArialMT"/>
          <w:sz w:val="24"/>
          <w:szCs w:val="24"/>
        </w:rPr>
        <w:t>If no satisfactory outcome, e</w:t>
      </w:r>
      <w:r w:rsidR="00621656" w:rsidRPr="00E97EF3">
        <w:rPr>
          <w:rFonts w:ascii="ArialMT" w:hAnsi="ArialMT" w:cs="ArialMT"/>
          <w:sz w:val="24"/>
          <w:szCs w:val="24"/>
        </w:rPr>
        <w:t xml:space="preserve">scalate to </w:t>
      </w:r>
      <w:r w:rsidRPr="00E97EF3">
        <w:rPr>
          <w:rFonts w:ascii="ArialMT" w:hAnsi="ArialMT" w:cs="ArialMT"/>
          <w:sz w:val="24"/>
          <w:szCs w:val="24"/>
        </w:rPr>
        <w:t>the manager of the S</w:t>
      </w:r>
      <w:r w:rsidR="005C65B5" w:rsidRPr="00E97EF3">
        <w:rPr>
          <w:rFonts w:ascii="ArialMT" w:hAnsi="ArialMT" w:cs="ArialMT"/>
          <w:sz w:val="24"/>
          <w:szCs w:val="24"/>
        </w:rPr>
        <w:t>upport Assessment and Review Team.</w:t>
      </w:r>
    </w:p>
    <w:p w14:paraId="63A2118D" w14:textId="3B790346" w:rsidR="00D36D02" w:rsidRPr="00E97EF3" w:rsidRDefault="005C65B5" w:rsidP="008A096C">
      <w:pPr>
        <w:pStyle w:val="ListParagraph"/>
        <w:numPr>
          <w:ilvl w:val="0"/>
          <w:numId w:val="7"/>
        </w:numPr>
        <w:autoSpaceDE w:val="0"/>
        <w:autoSpaceDN w:val="0"/>
        <w:adjustRightInd w:val="0"/>
        <w:spacing w:after="0" w:line="240" w:lineRule="auto"/>
        <w:rPr>
          <w:rStyle w:val="Hyperlink"/>
          <w:rFonts w:ascii="ArialMT" w:hAnsi="ArialMT" w:cs="ArialMT"/>
          <w:color w:val="auto"/>
          <w:sz w:val="24"/>
          <w:szCs w:val="24"/>
          <w:u w:val="none"/>
        </w:rPr>
      </w:pPr>
      <w:r w:rsidRPr="00E97EF3">
        <w:rPr>
          <w:rFonts w:ascii="ArialMT" w:hAnsi="ArialMT" w:cs="ArialMT"/>
          <w:b/>
          <w:bCs/>
          <w:color w:val="002060"/>
          <w:sz w:val="24"/>
          <w:szCs w:val="24"/>
        </w:rPr>
        <w:t>Stage 3:</w:t>
      </w:r>
      <w:r w:rsidRPr="00E97EF3">
        <w:rPr>
          <w:rFonts w:ascii="ArialMT" w:hAnsi="ArialMT" w:cs="ArialMT"/>
          <w:color w:val="002060"/>
          <w:sz w:val="24"/>
          <w:szCs w:val="24"/>
        </w:rPr>
        <w:t xml:space="preserve"> </w:t>
      </w:r>
      <w:r w:rsidR="00621656" w:rsidRPr="00E97EF3">
        <w:rPr>
          <w:rFonts w:ascii="ArialMT" w:hAnsi="ArialMT" w:cs="ArialMT"/>
          <w:sz w:val="24"/>
          <w:szCs w:val="24"/>
        </w:rPr>
        <w:t xml:space="preserve">If </w:t>
      </w:r>
      <w:r w:rsidRPr="00E97EF3">
        <w:rPr>
          <w:rFonts w:ascii="ArialMT" w:hAnsi="ArialMT" w:cs="ArialMT"/>
          <w:sz w:val="24"/>
          <w:szCs w:val="24"/>
        </w:rPr>
        <w:t xml:space="preserve">you are </w:t>
      </w:r>
      <w:r w:rsidR="00621656" w:rsidRPr="00E97EF3">
        <w:rPr>
          <w:rFonts w:ascii="ArialMT" w:hAnsi="ArialMT" w:cs="ArialMT"/>
          <w:sz w:val="24"/>
          <w:szCs w:val="24"/>
        </w:rPr>
        <w:t xml:space="preserve">still not satisfied </w:t>
      </w:r>
      <w:r w:rsidRPr="00E97EF3">
        <w:rPr>
          <w:rFonts w:ascii="ArialMT" w:hAnsi="ArialMT" w:cs="ArialMT"/>
          <w:sz w:val="24"/>
          <w:szCs w:val="24"/>
        </w:rPr>
        <w:t xml:space="preserve">you can </w:t>
      </w:r>
      <w:r w:rsidR="00621656" w:rsidRPr="00E97EF3">
        <w:rPr>
          <w:rFonts w:ascii="ArialMT" w:hAnsi="ArialMT" w:cs="ArialMT"/>
          <w:sz w:val="24"/>
          <w:szCs w:val="24"/>
        </w:rPr>
        <w:t>submit</w:t>
      </w:r>
      <w:r w:rsidR="00E62B42" w:rsidRPr="00EC4BF4">
        <w:rPr>
          <w:rFonts w:ascii="ArialMT" w:hAnsi="ArialMT" w:cs="ArialMT"/>
          <w:sz w:val="24"/>
          <w:szCs w:val="24"/>
        </w:rPr>
        <w:t xml:space="preserve"> a complaint via:</w:t>
      </w:r>
      <w:r w:rsidR="00EC4BF4" w:rsidRPr="00EC4BF4">
        <w:rPr>
          <w:rFonts w:ascii="ArialMT" w:hAnsi="ArialMT" w:cs="ArialMT"/>
          <w:sz w:val="24"/>
          <w:szCs w:val="24"/>
        </w:rPr>
        <w:t xml:space="preserve"> </w:t>
      </w:r>
      <w:r w:rsidR="00E62B42" w:rsidRPr="00EC4BF4">
        <w:rPr>
          <w:rFonts w:ascii="ArialMT" w:hAnsi="ArialMT" w:cs="ArialMT"/>
          <w:sz w:val="24"/>
          <w:szCs w:val="24"/>
        </w:rPr>
        <w:t xml:space="preserve">The </w:t>
      </w:r>
      <w:r w:rsidR="00EC4BF4">
        <w:rPr>
          <w:rFonts w:ascii="ArialMT" w:hAnsi="ArialMT" w:cs="ArialMT"/>
          <w:sz w:val="24"/>
          <w:szCs w:val="24"/>
        </w:rPr>
        <w:t xml:space="preserve">LA’s </w:t>
      </w:r>
      <w:r w:rsidR="00E62B42" w:rsidRPr="00EC4BF4">
        <w:rPr>
          <w:rFonts w:ascii="ArialMT" w:hAnsi="ArialMT" w:cs="ArialMT"/>
          <w:sz w:val="24"/>
          <w:szCs w:val="24"/>
        </w:rPr>
        <w:t>corporate complaints procedure</w:t>
      </w:r>
      <w:r w:rsidR="00D36D02" w:rsidRPr="00EC4BF4">
        <w:rPr>
          <w:rFonts w:ascii="ArialMT" w:hAnsi="ArialMT" w:cs="ArialMT"/>
          <w:sz w:val="24"/>
          <w:szCs w:val="24"/>
        </w:rPr>
        <w:t xml:space="preserve">: </w:t>
      </w:r>
      <w:hyperlink r:id="rId49" w:history="1">
        <w:r w:rsidR="00D36D02" w:rsidRPr="00EC4BF4">
          <w:rPr>
            <w:rStyle w:val="Hyperlink"/>
            <w:rFonts w:ascii="ArialMT" w:hAnsi="ArialMT" w:cs="ArialMT"/>
            <w:sz w:val="24"/>
            <w:szCs w:val="24"/>
          </w:rPr>
          <w:t>https://www.newcastle.gov.uk/services/communities-and-neighbourhoods/compliments-and-complaints</w:t>
        </w:r>
      </w:hyperlink>
    </w:p>
    <w:p w14:paraId="7C39718E" w14:textId="1F8104B4" w:rsidR="00E97EF3" w:rsidRPr="00E97EF3" w:rsidRDefault="0003535A" w:rsidP="00E97EF3">
      <w:pPr>
        <w:pStyle w:val="NormalWeb"/>
        <w:numPr>
          <w:ilvl w:val="0"/>
          <w:numId w:val="7"/>
        </w:numPr>
        <w:shd w:val="clear" w:color="auto" w:fill="FFFFFF"/>
        <w:spacing w:before="0" w:beforeAutospacing="0"/>
        <w:rPr>
          <w:rFonts w:ascii="Arial" w:hAnsi="Arial" w:cs="Arial"/>
          <w:color w:val="212529"/>
        </w:rPr>
      </w:pPr>
      <w:r w:rsidRPr="00E97EF3">
        <w:rPr>
          <w:rFonts w:ascii="ArialMT" w:hAnsi="ArialMT" w:cs="ArialMT"/>
          <w:b/>
          <w:bCs/>
          <w:color w:val="002060"/>
        </w:rPr>
        <w:t>Stage 4</w:t>
      </w:r>
      <w:r w:rsidRPr="00E97EF3">
        <w:rPr>
          <w:rFonts w:ascii="ArialMT" w:hAnsi="ArialMT" w:cs="ArialMT"/>
        </w:rPr>
        <w:t>: You can</w:t>
      </w:r>
      <w:r w:rsidR="00621656" w:rsidRPr="00E97EF3">
        <w:rPr>
          <w:rFonts w:ascii="ArialMT" w:hAnsi="ArialMT" w:cs="ArialMT"/>
        </w:rPr>
        <w:t xml:space="preserve"> </w:t>
      </w:r>
      <w:r w:rsidR="00E97EF3" w:rsidRPr="00E97EF3">
        <w:rPr>
          <w:rStyle w:val="Strong"/>
          <w:rFonts w:ascii="Arial" w:hAnsi="Arial" w:cs="Arial"/>
          <w:b w:val="0"/>
          <w:bCs w:val="0"/>
          <w:color w:val="212529"/>
        </w:rPr>
        <w:t>Seek Mediation</w:t>
      </w:r>
      <w:r w:rsidR="00E97EF3" w:rsidRPr="00E97EF3">
        <w:rPr>
          <w:rFonts w:ascii="Arial" w:hAnsi="Arial" w:cs="Arial"/>
          <w:color w:val="000000"/>
        </w:rPr>
        <w:t xml:space="preserve"> to help discuss, resolve or prevent any disagreements linked to decisions about EHC needs assessments and plans.  </w:t>
      </w:r>
    </w:p>
    <w:p w14:paraId="58DD8297" w14:textId="77777777" w:rsidR="003C75EC" w:rsidRPr="003C75EC" w:rsidRDefault="0003535A" w:rsidP="003C75EC">
      <w:pPr>
        <w:pStyle w:val="ListParagraph"/>
        <w:numPr>
          <w:ilvl w:val="0"/>
          <w:numId w:val="7"/>
        </w:numPr>
        <w:spacing w:after="120"/>
        <w:ind w:left="357" w:hanging="357"/>
        <w:rPr>
          <w:rFonts w:ascii="Arial" w:hAnsi="Arial" w:cs="Arial"/>
          <w:color w:val="0563C1" w:themeColor="hyperlink"/>
          <w:sz w:val="24"/>
          <w:szCs w:val="24"/>
          <w:u w:val="single"/>
        </w:rPr>
      </w:pPr>
      <w:r w:rsidRPr="00E97EF3">
        <w:rPr>
          <w:rFonts w:ascii="Arial" w:hAnsi="Arial" w:cs="Arial"/>
          <w:b/>
          <w:color w:val="002060"/>
          <w:sz w:val="24"/>
          <w:szCs w:val="24"/>
        </w:rPr>
        <w:t>Stage 5:</w:t>
      </w:r>
      <w:r w:rsidRPr="00E97EF3">
        <w:rPr>
          <w:rFonts w:ascii="Arial" w:hAnsi="Arial" w:cs="Arial"/>
          <w:bCs/>
          <w:color w:val="002060"/>
          <w:sz w:val="24"/>
          <w:szCs w:val="24"/>
        </w:rPr>
        <w:t xml:space="preserve"> </w:t>
      </w:r>
      <w:r w:rsidR="00D36D02" w:rsidRPr="00E97EF3">
        <w:rPr>
          <w:rFonts w:ascii="Arial" w:hAnsi="Arial" w:cs="Arial"/>
          <w:bCs/>
          <w:sz w:val="24"/>
          <w:szCs w:val="24"/>
        </w:rPr>
        <w:t>If the LA do not agree that EOTAS is appropriate, parent/carers have the right of appeal through the SENDIST tribunal.</w:t>
      </w:r>
    </w:p>
    <w:p w14:paraId="51581211" w14:textId="44E7B572" w:rsidR="00B22046" w:rsidRPr="00B22046" w:rsidRDefault="005C62B5" w:rsidP="003C75EC">
      <w:pPr>
        <w:spacing w:after="240"/>
        <w:rPr>
          <w:rFonts w:ascii="Arial" w:hAnsi="Arial" w:cs="Arial"/>
          <w:color w:val="0563C1" w:themeColor="hyperlink"/>
          <w:sz w:val="24"/>
          <w:szCs w:val="24"/>
          <w:u w:val="single"/>
        </w:rPr>
      </w:pPr>
      <w:r>
        <w:rPr>
          <w:rFonts w:ascii="Arial" w:hAnsi="Arial" w:cs="Arial"/>
          <w:sz w:val="24"/>
          <w:szCs w:val="24"/>
        </w:rPr>
        <w:t>Information about what to do if you are unhappy is on local offer page:</w:t>
      </w:r>
      <w:r w:rsidRPr="005C62B5">
        <w:rPr>
          <w:rFonts w:ascii="Arial" w:hAnsi="Arial" w:cs="Arial"/>
          <w:sz w:val="24"/>
          <w:szCs w:val="24"/>
        </w:rPr>
        <w:t xml:space="preserve"> </w:t>
      </w:r>
      <w:r>
        <w:rPr>
          <w:rFonts w:ascii="Arial" w:hAnsi="Arial" w:cs="Arial"/>
          <w:sz w:val="24"/>
          <w:szCs w:val="24"/>
        </w:rPr>
        <w:t xml:space="preserve">towards the bottom: </w:t>
      </w:r>
      <w:hyperlink r:id="rId50" w:history="1">
        <w:r w:rsidRPr="00850E10">
          <w:rPr>
            <w:rStyle w:val="Hyperlink"/>
            <w:rFonts w:ascii="Arial" w:hAnsi="Arial" w:cs="Arial"/>
            <w:sz w:val="24"/>
            <w:szCs w:val="24"/>
          </w:rPr>
          <w:t>If you are not happy you can appeal</w:t>
        </w:r>
      </w:hyperlink>
      <w:r w:rsidR="00486869">
        <w:rPr>
          <w:rFonts w:ascii="Arial" w:hAnsi="Arial" w:cs="Arial"/>
          <w:sz w:val="24"/>
          <w:szCs w:val="24"/>
        </w:rPr>
        <w:t>.</w:t>
      </w:r>
    </w:p>
    <w:p w14:paraId="04D55210" w14:textId="77777777" w:rsidR="00BB7533" w:rsidRPr="00BB7533" w:rsidRDefault="00BB7533" w:rsidP="00BB7533">
      <w:pPr>
        <w:pStyle w:val="Heading1"/>
        <w:spacing w:after="120"/>
      </w:pPr>
      <w:bookmarkStart w:id="52" w:name="_Toc175830346"/>
      <w:r w:rsidRPr="00BB7533">
        <w:t>Policy review date</w:t>
      </w:r>
      <w:bookmarkEnd w:id="52"/>
    </w:p>
    <w:p w14:paraId="5BEB3C1C" w14:textId="2C3F6273" w:rsidR="0066592D" w:rsidRPr="009A40B8" w:rsidRDefault="00BB7533" w:rsidP="009A40B8">
      <w:pPr>
        <w:spacing w:after="240"/>
        <w:rPr>
          <w:rFonts w:ascii="ArialMT" w:hAnsi="ArialMT" w:cs="ArialMT"/>
          <w:b/>
          <w:color w:val="002060"/>
          <w:sz w:val="26"/>
          <w:szCs w:val="26"/>
        </w:rPr>
      </w:pPr>
      <w:r w:rsidRPr="009A40B8">
        <w:rPr>
          <w:rFonts w:ascii="Arial" w:hAnsi="Arial" w:cs="Arial"/>
          <w:sz w:val="24"/>
          <w:szCs w:val="24"/>
        </w:rPr>
        <w:t xml:space="preserve">This policy will be reviewed when there is a significant update from the Department for Education or in </w:t>
      </w:r>
      <w:r w:rsidR="00410A1F">
        <w:rPr>
          <w:rFonts w:ascii="Arial" w:hAnsi="Arial" w:cs="Arial"/>
          <w:sz w:val="24"/>
          <w:szCs w:val="24"/>
        </w:rPr>
        <w:t>September</w:t>
      </w:r>
      <w:r w:rsidRPr="009A40B8">
        <w:rPr>
          <w:rFonts w:ascii="Arial" w:hAnsi="Arial" w:cs="Arial"/>
          <w:sz w:val="24"/>
          <w:szCs w:val="24"/>
        </w:rPr>
        <w:t xml:space="preserve"> 202</w:t>
      </w:r>
      <w:r w:rsidR="00FB0F00">
        <w:rPr>
          <w:rFonts w:ascii="Arial" w:hAnsi="Arial" w:cs="Arial"/>
          <w:sz w:val="24"/>
          <w:szCs w:val="24"/>
        </w:rPr>
        <w:t>6.</w:t>
      </w:r>
    </w:p>
    <w:p w14:paraId="393A3465" w14:textId="7DD61F54" w:rsidR="007261E4" w:rsidRPr="00BB7533" w:rsidRDefault="00A50C4C" w:rsidP="00860972">
      <w:pPr>
        <w:pStyle w:val="Heading1"/>
        <w:spacing w:after="120"/>
      </w:pPr>
      <w:bookmarkStart w:id="53" w:name="_Toc175830347"/>
      <w:r w:rsidRPr="00BB7533">
        <w:t>How we pr</w:t>
      </w:r>
      <w:r w:rsidR="003E5F73" w:rsidRPr="00BB7533">
        <w:t>oduc</w:t>
      </w:r>
      <w:r w:rsidRPr="00BB7533">
        <w:t>ed</w:t>
      </w:r>
      <w:r w:rsidR="003E5F73" w:rsidRPr="00BB7533">
        <w:t xml:space="preserve"> this EOTAS policy</w:t>
      </w:r>
      <w:bookmarkEnd w:id="53"/>
    </w:p>
    <w:p w14:paraId="7929512B" w14:textId="2A8F172E" w:rsidR="003E5F73" w:rsidRPr="00A50C4C" w:rsidRDefault="003E5F73" w:rsidP="00A50C4C">
      <w:pPr>
        <w:spacing w:after="120"/>
        <w:rPr>
          <w:rFonts w:ascii="Arial" w:hAnsi="Arial" w:cs="Arial"/>
          <w:bCs/>
          <w:color w:val="002060"/>
          <w:sz w:val="26"/>
          <w:szCs w:val="26"/>
        </w:rPr>
      </w:pPr>
      <w:r w:rsidRPr="00A50C4C">
        <w:rPr>
          <w:rFonts w:ascii="Arial" w:hAnsi="Arial" w:cs="Arial"/>
          <w:bCs/>
          <w:sz w:val="24"/>
          <w:szCs w:val="24"/>
        </w:rPr>
        <w:t xml:space="preserve">A task and finish group from across education, health and social care was set up to develop this EOTAS policy. Membership included: </w:t>
      </w:r>
    </w:p>
    <w:p w14:paraId="75015B41" w14:textId="7A0E2774"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Deanne Taylor</w:t>
      </w:r>
      <w:r w:rsidR="009A40B8">
        <w:rPr>
          <w:rFonts w:ascii="Arial" w:hAnsi="Arial" w:cs="Arial"/>
          <w:sz w:val="24"/>
          <w:szCs w:val="24"/>
        </w:rPr>
        <w:t>:</w:t>
      </w:r>
      <w:r w:rsidRPr="003E5F73">
        <w:rPr>
          <w:rFonts w:ascii="Arial" w:hAnsi="Arial" w:cs="Arial"/>
          <w:sz w:val="24"/>
          <w:szCs w:val="24"/>
        </w:rPr>
        <w:t xml:space="preserve"> Chair</w:t>
      </w:r>
      <w:r w:rsidR="000F1CCD">
        <w:rPr>
          <w:rFonts w:ascii="Arial" w:hAnsi="Arial" w:cs="Arial"/>
          <w:sz w:val="24"/>
          <w:szCs w:val="24"/>
        </w:rPr>
        <w:t>,</w:t>
      </w:r>
      <w:r w:rsidR="009A40B8">
        <w:rPr>
          <w:rFonts w:ascii="Arial" w:hAnsi="Arial" w:cs="Arial"/>
          <w:sz w:val="24"/>
          <w:szCs w:val="24"/>
        </w:rPr>
        <w:t xml:space="preserve"> Head of SEND, Newcastle Council</w:t>
      </w:r>
    </w:p>
    <w:p w14:paraId="11EA5DB1" w14:textId="0C0C8554" w:rsidR="00FB1808" w:rsidRDefault="00FB1808" w:rsidP="009A40B8">
      <w:pPr>
        <w:pStyle w:val="ListParagraph"/>
        <w:numPr>
          <w:ilvl w:val="0"/>
          <w:numId w:val="15"/>
        </w:numPr>
        <w:rPr>
          <w:rFonts w:ascii="Arial" w:hAnsi="Arial" w:cs="Arial"/>
          <w:sz w:val="24"/>
          <w:szCs w:val="24"/>
        </w:rPr>
      </w:pPr>
      <w:r>
        <w:rPr>
          <w:rFonts w:ascii="Arial" w:hAnsi="Arial" w:cs="Arial"/>
          <w:sz w:val="24"/>
          <w:szCs w:val="24"/>
        </w:rPr>
        <w:t>Marie Leddy</w:t>
      </w:r>
      <w:r w:rsidR="000F1CCD">
        <w:rPr>
          <w:rFonts w:ascii="Arial" w:hAnsi="Arial" w:cs="Arial"/>
          <w:sz w:val="24"/>
          <w:szCs w:val="24"/>
        </w:rPr>
        <w:t xml:space="preserve">: </w:t>
      </w:r>
      <w:r>
        <w:rPr>
          <w:rFonts w:ascii="Arial" w:hAnsi="Arial" w:cs="Arial"/>
          <w:sz w:val="24"/>
          <w:szCs w:val="24"/>
        </w:rPr>
        <w:t>Chair</w:t>
      </w:r>
      <w:r w:rsidR="000F1CCD">
        <w:rPr>
          <w:rFonts w:ascii="Arial" w:hAnsi="Arial" w:cs="Arial"/>
          <w:sz w:val="24"/>
          <w:szCs w:val="24"/>
        </w:rPr>
        <w:t>,</w:t>
      </w:r>
      <w:r>
        <w:rPr>
          <w:rFonts w:ascii="Arial" w:hAnsi="Arial" w:cs="Arial"/>
          <w:sz w:val="24"/>
          <w:szCs w:val="24"/>
        </w:rPr>
        <w:t xml:space="preserve"> Newcastle Parent Carer Forum</w:t>
      </w:r>
    </w:p>
    <w:p w14:paraId="370C126F" w14:textId="5763A87A" w:rsidR="003E5F73" w:rsidRPr="009A40B8" w:rsidRDefault="003E5F73" w:rsidP="009A40B8">
      <w:pPr>
        <w:pStyle w:val="ListParagraph"/>
        <w:numPr>
          <w:ilvl w:val="0"/>
          <w:numId w:val="15"/>
        </w:numPr>
        <w:rPr>
          <w:rFonts w:ascii="Arial" w:hAnsi="Arial" w:cs="Arial"/>
          <w:sz w:val="24"/>
          <w:szCs w:val="24"/>
        </w:rPr>
      </w:pPr>
      <w:r w:rsidRPr="003E5F73">
        <w:rPr>
          <w:rFonts w:ascii="Arial" w:hAnsi="Arial" w:cs="Arial"/>
          <w:sz w:val="24"/>
          <w:szCs w:val="24"/>
        </w:rPr>
        <w:lastRenderedPageBreak/>
        <w:t>Jane Bayley</w:t>
      </w:r>
      <w:r w:rsidR="009A40B8">
        <w:rPr>
          <w:rFonts w:ascii="Arial" w:hAnsi="Arial" w:cs="Arial"/>
          <w:sz w:val="24"/>
          <w:szCs w:val="24"/>
        </w:rPr>
        <w:t>:</w:t>
      </w:r>
      <w:r w:rsidR="009A40B8" w:rsidRPr="009A40B8">
        <w:rPr>
          <w:rFonts w:ascii="Arial" w:hAnsi="Arial" w:cs="Arial"/>
          <w:sz w:val="24"/>
          <w:szCs w:val="24"/>
        </w:rPr>
        <w:t xml:space="preserve"> Team Manager </w:t>
      </w:r>
      <w:r w:rsidR="000F1CCD">
        <w:rPr>
          <w:rFonts w:ascii="Arial" w:hAnsi="Arial" w:cs="Arial"/>
          <w:sz w:val="24"/>
          <w:szCs w:val="24"/>
        </w:rPr>
        <w:t>,</w:t>
      </w:r>
      <w:r w:rsidR="009A40B8" w:rsidRPr="009A40B8">
        <w:rPr>
          <w:rFonts w:ascii="Arial" w:hAnsi="Arial" w:cs="Arial"/>
          <w:sz w:val="24"/>
          <w:szCs w:val="24"/>
        </w:rPr>
        <w:t>SEND Support assessment and Review Team Newcastle Council</w:t>
      </w:r>
    </w:p>
    <w:p w14:paraId="588E5BD7" w14:textId="507BC175"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Beki Mellish</w:t>
      </w:r>
      <w:r w:rsidR="009A40B8">
        <w:rPr>
          <w:rFonts w:ascii="Arial" w:hAnsi="Arial" w:cs="Arial"/>
          <w:sz w:val="24"/>
          <w:szCs w:val="24"/>
        </w:rPr>
        <w:t>: SEND Senior Practitioner, Newcastle Council</w:t>
      </w:r>
    </w:p>
    <w:p w14:paraId="68662091" w14:textId="061D7BB9"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Lani Hall</w:t>
      </w:r>
      <w:r w:rsidR="009A40B8">
        <w:rPr>
          <w:rFonts w:ascii="Arial" w:hAnsi="Arial" w:cs="Arial"/>
          <w:sz w:val="24"/>
          <w:szCs w:val="24"/>
        </w:rPr>
        <w:t>:</w:t>
      </w:r>
      <w:r w:rsidRPr="003E5F73">
        <w:rPr>
          <w:rFonts w:ascii="Arial" w:hAnsi="Arial" w:cs="Arial"/>
          <w:sz w:val="24"/>
          <w:szCs w:val="24"/>
        </w:rPr>
        <w:t xml:space="preserve"> Education Funding Officer</w:t>
      </w:r>
      <w:r w:rsidR="009A40B8">
        <w:rPr>
          <w:rFonts w:ascii="Arial" w:hAnsi="Arial" w:cs="Arial"/>
          <w:sz w:val="24"/>
          <w:szCs w:val="24"/>
        </w:rPr>
        <w:t>, Newcastle Council</w:t>
      </w:r>
    </w:p>
    <w:p w14:paraId="30FC563C" w14:textId="7DD50960"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Jenny Ellis</w:t>
      </w:r>
      <w:r w:rsidR="00860972">
        <w:rPr>
          <w:rFonts w:ascii="Arial" w:hAnsi="Arial" w:cs="Arial"/>
          <w:sz w:val="24"/>
          <w:szCs w:val="24"/>
        </w:rPr>
        <w:t xml:space="preserve">: </w:t>
      </w:r>
      <w:r w:rsidR="009A40B8">
        <w:rPr>
          <w:rFonts w:ascii="Arial" w:hAnsi="Arial" w:cs="Arial"/>
          <w:sz w:val="24"/>
          <w:szCs w:val="24"/>
        </w:rPr>
        <w:t>Designated Clinical Officer, ICB</w:t>
      </w:r>
    </w:p>
    <w:p w14:paraId="5B85036D" w14:textId="25433CAB"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Alex Rayner</w:t>
      </w:r>
      <w:r w:rsidR="00860972">
        <w:rPr>
          <w:rFonts w:ascii="Arial" w:hAnsi="Arial" w:cs="Arial"/>
          <w:sz w:val="24"/>
          <w:szCs w:val="24"/>
        </w:rPr>
        <w:t>:</w:t>
      </w:r>
      <w:r w:rsidRPr="003E5F73">
        <w:rPr>
          <w:rFonts w:ascii="Arial" w:hAnsi="Arial" w:cs="Arial"/>
          <w:sz w:val="24"/>
          <w:szCs w:val="24"/>
        </w:rPr>
        <w:t xml:space="preserve"> Hadrian School</w:t>
      </w:r>
    </w:p>
    <w:p w14:paraId="7096DE82" w14:textId="4C7FD9D8"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Steve Gitti</w:t>
      </w:r>
      <w:r w:rsidR="000F1CCD">
        <w:rPr>
          <w:rFonts w:ascii="Arial" w:hAnsi="Arial" w:cs="Arial"/>
          <w:sz w:val="24"/>
          <w:szCs w:val="24"/>
        </w:rPr>
        <w:t>ns:</w:t>
      </w:r>
      <w:r w:rsidRPr="003E5F73">
        <w:rPr>
          <w:rFonts w:ascii="Arial" w:hAnsi="Arial" w:cs="Arial"/>
          <w:sz w:val="24"/>
          <w:szCs w:val="24"/>
        </w:rPr>
        <w:t xml:space="preserve"> Chair</w:t>
      </w:r>
      <w:r w:rsidR="000F1CCD">
        <w:rPr>
          <w:rFonts w:ascii="Arial" w:hAnsi="Arial" w:cs="Arial"/>
          <w:sz w:val="24"/>
          <w:szCs w:val="24"/>
        </w:rPr>
        <w:t>,</w:t>
      </w:r>
      <w:r w:rsidRPr="003E5F73">
        <w:rPr>
          <w:rFonts w:ascii="Arial" w:hAnsi="Arial" w:cs="Arial"/>
          <w:sz w:val="24"/>
          <w:szCs w:val="24"/>
        </w:rPr>
        <w:t xml:space="preserve"> SEND Sub Gr</w:t>
      </w:r>
      <w:r w:rsidR="009A40B8">
        <w:rPr>
          <w:rFonts w:ascii="Arial" w:hAnsi="Arial" w:cs="Arial"/>
          <w:sz w:val="24"/>
          <w:szCs w:val="24"/>
        </w:rPr>
        <w:t>ou</w:t>
      </w:r>
      <w:r w:rsidRPr="003E5F73">
        <w:rPr>
          <w:rFonts w:ascii="Arial" w:hAnsi="Arial" w:cs="Arial"/>
          <w:sz w:val="24"/>
          <w:szCs w:val="24"/>
        </w:rPr>
        <w:t>p</w:t>
      </w:r>
      <w:r w:rsidR="009A40B8">
        <w:rPr>
          <w:rFonts w:ascii="Arial" w:hAnsi="Arial" w:cs="Arial"/>
          <w:sz w:val="24"/>
          <w:szCs w:val="24"/>
        </w:rPr>
        <w:t xml:space="preserve"> and Headteacher Tyneview Primary School</w:t>
      </w:r>
    </w:p>
    <w:p w14:paraId="66E31F1B" w14:textId="0C2FD895"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Rachel Slee</w:t>
      </w:r>
      <w:r w:rsidR="000F1CCD">
        <w:rPr>
          <w:rFonts w:ascii="Arial" w:hAnsi="Arial" w:cs="Arial"/>
          <w:sz w:val="24"/>
          <w:szCs w:val="24"/>
        </w:rPr>
        <w:t>:</w:t>
      </w:r>
      <w:r w:rsidRPr="003E5F73">
        <w:rPr>
          <w:rFonts w:ascii="Arial" w:hAnsi="Arial" w:cs="Arial"/>
          <w:sz w:val="24"/>
          <w:szCs w:val="24"/>
        </w:rPr>
        <w:t xml:space="preserve"> SEN</w:t>
      </w:r>
      <w:r w:rsidR="00860972">
        <w:rPr>
          <w:rFonts w:ascii="Arial" w:hAnsi="Arial" w:cs="Arial"/>
          <w:sz w:val="24"/>
          <w:szCs w:val="24"/>
        </w:rPr>
        <w:t xml:space="preserve">D </w:t>
      </w:r>
      <w:r w:rsidRPr="003E5F73">
        <w:rPr>
          <w:rFonts w:ascii="Arial" w:hAnsi="Arial" w:cs="Arial"/>
          <w:sz w:val="24"/>
          <w:szCs w:val="24"/>
        </w:rPr>
        <w:t>Nurse coordinator</w:t>
      </w:r>
      <w:r w:rsidR="009A40B8">
        <w:rPr>
          <w:rFonts w:ascii="Arial" w:hAnsi="Arial" w:cs="Arial"/>
          <w:sz w:val="24"/>
          <w:szCs w:val="24"/>
        </w:rPr>
        <w:t>, ICB</w:t>
      </w:r>
    </w:p>
    <w:p w14:paraId="322D2EA5" w14:textId="341E83EF"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Karen Parker</w:t>
      </w:r>
      <w:r w:rsidR="000F1CCD">
        <w:rPr>
          <w:rFonts w:ascii="Arial" w:hAnsi="Arial" w:cs="Arial"/>
          <w:sz w:val="24"/>
          <w:szCs w:val="24"/>
        </w:rPr>
        <w:t>:</w:t>
      </w:r>
      <w:r w:rsidRPr="003E5F73">
        <w:rPr>
          <w:rFonts w:ascii="Arial" w:hAnsi="Arial" w:cs="Arial"/>
          <w:sz w:val="24"/>
          <w:szCs w:val="24"/>
        </w:rPr>
        <w:t xml:space="preserve"> Head Teacher Sir Charles Parsons</w:t>
      </w:r>
      <w:r w:rsidR="000F1CCD">
        <w:rPr>
          <w:rFonts w:ascii="Arial" w:hAnsi="Arial" w:cs="Arial"/>
          <w:sz w:val="24"/>
          <w:szCs w:val="24"/>
        </w:rPr>
        <w:t xml:space="preserve"> School</w:t>
      </w:r>
    </w:p>
    <w:p w14:paraId="0A632FA2" w14:textId="342F94A9" w:rsid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Tracey Gregory</w:t>
      </w:r>
      <w:r w:rsidR="000F1CCD">
        <w:rPr>
          <w:rFonts w:ascii="Arial" w:hAnsi="Arial" w:cs="Arial"/>
          <w:sz w:val="24"/>
          <w:szCs w:val="24"/>
        </w:rPr>
        <w:t xml:space="preserve">: </w:t>
      </w:r>
      <w:r w:rsidRPr="003E5F73">
        <w:rPr>
          <w:rFonts w:ascii="Arial" w:hAnsi="Arial" w:cs="Arial"/>
          <w:sz w:val="24"/>
          <w:szCs w:val="24"/>
        </w:rPr>
        <w:t>Grange First School</w:t>
      </w:r>
    </w:p>
    <w:p w14:paraId="5D33E068" w14:textId="3E364658" w:rsidR="00860972" w:rsidRDefault="009A40B8" w:rsidP="00860972">
      <w:pPr>
        <w:pStyle w:val="ListParagraph"/>
        <w:numPr>
          <w:ilvl w:val="0"/>
          <w:numId w:val="15"/>
        </w:numPr>
        <w:rPr>
          <w:rFonts w:ascii="Arial" w:hAnsi="Arial" w:cs="Arial"/>
          <w:sz w:val="24"/>
          <w:szCs w:val="24"/>
        </w:rPr>
      </w:pPr>
      <w:r>
        <w:rPr>
          <w:rFonts w:ascii="Arial" w:hAnsi="Arial" w:cs="Arial"/>
          <w:sz w:val="24"/>
          <w:szCs w:val="24"/>
        </w:rPr>
        <w:t>Ann Banks</w:t>
      </w:r>
      <w:r w:rsidR="000F1CCD">
        <w:rPr>
          <w:rFonts w:ascii="Arial" w:hAnsi="Arial" w:cs="Arial"/>
          <w:sz w:val="24"/>
          <w:szCs w:val="24"/>
        </w:rPr>
        <w:t xml:space="preserve">: </w:t>
      </w:r>
      <w:r>
        <w:rPr>
          <w:rFonts w:ascii="Arial" w:hAnsi="Arial" w:cs="Arial"/>
          <w:sz w:val="24"/>
          <w:szCs w:val="24"/>
        </w:rPr>
        <w:t>SEND Service Improvement Lead, Newcastle Council.</w:t>
      </w:r>
      <w:r w:rsidR="00860972" w:rsidRPr="00860972">
        <w:rPr>
          <w:rFonts w:ascii="Arial" w:hAnsi="Arial" w:cs="Arial"/>
          <w:sz w:val="24"/>
          <w:szCs w:val="24"/>
        </w:rPr>
        <w:t xml:space="preserve"> </w:t>
      </w:r>
    </w:p>
    <w:p w14:paraId="333F0CA9" w14:textId="1B08A6DB" w:rsidR="00860972" w:rsidRPr="003E5F73" w:rsidRDefault="00860972" w:rsidP="00860972">
      <w:pPr>
        <w:pStyle w:val="ListParagraph"/>
        <w:numPr>
          <w:ilvl w:val="0"/>
          <w:numId w:val="15"/>
        </w:numPr>
        <w:rPr>
          <w:rFonts w:ascii="Arial" w:hAnsi="Arial" w:cs="Arial"/>
          <w:sz w:val="24"/>
          <w:szCs w:val="24"/>
        </w:rPr>
      </w:pPr>
      <w:r w:rsidRPr="003E5F73">
        <w:rPr>
          <w:rFonts w:ascii="Arial" w:hAnsi="Arial" w:cs="Arial"/>
          <w:sz w:val="24"/>
          <w:szCs w:val="24"/>
        </w:rPr>
        <w:t>Michelle Fraser</w:t>
      </w:r>
      <w:r w:rsidR="000F1CCD">
        <w:rPr>
          <w:rFonts w:ascii="Arial" w:hAnsi="Arial" w:cs="Arial"/>
          <w:sz w:val="24"/>
          <w:szCs w:val="24"/>
        </w:rPr>
        <w:t>: Thomas Bewick School</w:t>
      </w:r>
    </w:p>
    <w:p w14:paraId="4B217D3D" w14:textId="55085B74" w:rsidR="007261E4" w:rsidRDefault="003E5F73" w:rsidP="00BA6C3F">
      <w:pPr>
        <w:rPr>
          <w:rFonts w:ascii="Arial" w:hAnsi="Arial" w:cs="Arial"/>
          <w:sz w:val="24"/>
          <w:szCs w:val="24"/>
        </w:rPr>
      </w:pPr>
      <w:r>
        <w:rPr>
          <w:rFonts w:ascii="Arial" w:hAnsi="Arial" w:cs="Arial"/>
          <w:sz w:val="24"/>
          <w:szCs w:val="24"/>
        </w:rPr>
        <w:t xml:space="preserve">Thank you to everyone who helped to produce this document </w:t>
      </w:r>
      <w:r>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Arial" w:hAnsi="Arial" w:cs="Arial"/>
          <w:sz w:val="24"/>
          <w:szCs w:val="24"/>
        </w:rPr>
        <w:t>.</w:t>
      </w:r>
    </w:p>
    <w:p w14:paraId="28A7BC0F" w14:textId="77777777" w:rsidR="009C4029" w:rsidRDefault="009C4029" w:rsidP="00BA6C3F">
      <w:pPr>
        <w:rPr>
          <w:rFonts w:ascii="Arial" w:hAnsi="Arial" w:cs="Arial"/>
          <w:sz w:val="24"/>
          <w:szCs w:val="24"/>
        </w:rPr>
      </w:pPr>
    </w:p>
    <w:p w14:paraId="2EC39EDC" w14:textId="77777777" w:rsidR="009C4029" w:rsidRDefault="009C4029" w:rsidP="00BA6C3F">
      <w:pPr>
        <w:rPr>
          <w:rFonts w:ascii="Arial" w:hAnsi="Arial" w:cs="Arial"/>
          <w:sz w:val="24"/>
          <w:szCs w:val="24"/>
        </w:rPr>
      </w:pPr>
    </w:p>
    <w:p w14:paraId="2F609D48" w14:textId="77777777" w:rsidR="0012140A" w:rsidRDefault="0012140A" w:rsidP="0012140A">
      <w:pPr>
        <w:pStyle w:val="Heading1"/>
      </w:pPr>
    </w:p>
    <w:p w14:paraId="0F34E147" w14:textId="77777777" w:rsidR="00410A1F" w:rsidRDefault="00410A1F">
      <w:pPr>
        <w:rPr>
          <w:rFonts w:ascii="Arial" w:hAnsi="Arial" w:cs="Arial"/>
          <w:b/>
          <w:color w:val="002060"/>
          <w:sz w:val="28"/>
          <w:szCs w:val="44"/>
        </w:rPr>
      </w:pPr>
      <w:bookmarkStart w:id="54" w:name="_Toc175830348"/>
      <w:r>
        <w:br w:type="page"/>
      </w:r>
    </w:p>
    <w:p w14:paraId="136CA452" w14:textId="16B09445" w:rsidR="009C4029" w:rsidRPr="00A31F40" w:rsidRDefault="00A31F40" w:rsidP="00A31F40">
      <w:pPr>
        <w:pStyle w:val="Heading1"/>
      </w:pPr>
      <w:r w:rsidRPr="00A31F40">
        <w:lastRenderedPageBreak/>
        <w:t xml:space="preserve">Appendix 1: </w:t>
      </w:r>
      <w:r w:rsidR="009C4029" w:rsidRPr="00A31F40">
        <w:t>Case Law</w:t>
      </w:r>
      <w:bookmarkEnd w:id="54"/>
    </w:p>
    <w:p w14:paraId="49E88A12" w14:textId="77777777" w:rsidR="009C4029" w:rsidRPr="00410A1F" w:rsidRDefault="009C4029" w:rsidP="009C4029">
      <w:pPr>
        <w:pStyle w:val="NormalWeb"/>
        <w:shd w:val="clear" w:color="auto" w:fill="FFFFFF"/>
        <w:rPr>
          <w:rFonts w:ascii="Helvetica" w:hAnsi="Helvetica"/>
        </w:rPr>
      </w:pPr>
      <w:r w:rsidRPr="00410A1F">
        <w:rPr>
          <w:rFonts w:ascii="Helvetica" w:hAnsi="Helvetica"/>
        </w:rPr>
        <w:t>Recent National SEND Tribunal case law has clarified the high threshold in law which must be met for EOTAS to be determined as necessary and laid out the circumstances in which it might.</w:t>
      </w:r>
    </w:p>
    <w:p w14:paraId="7397B2CF" w14:textId="77777777" w:rsidR="009C4029" w:rsidRDefault="000A024F" w:rsidP="009C4029">
      <w:pPr>
        <w:rPr>
          <w:rStyle w:val="Hyperlink"/>
          <w:rFonts w:ascii="Helvetica" w:hAnsi="Helvetica"/>
          <w:b/>
          <w:color w:val="auto"/>
          <w:bdr w:val="none" w:sz="0" w:space="0" w:color="auto" w:frame="1"/>
          <w:shd w:val="clear" w:color="auto" w:fill="9FC63B"/>
        </w:rPr>
      </w:pPr>
      <w:hyperlink r:id="rId51" w:history="1">
        <w:r w:rsidR="009C4029" w:rsidRPr="00410A1F">
          <w:rPr>
            <w:rStyle w:val="Hyperlink"/>
            <w:rFonts w:ascii="Helvetica" w:hAnsi="Helvetica"/>
            <w:b/>
            <w:color w:val="auto"/>
            <w:bdr w:val="none" w:sz="0" w:space="0" w:color="auto" w:frame="1"/>
            <w:shd w:val="clear" w:color="auto" w:fill="9FC63B"/>
          </w:rPr>
          <w:t>NN V Cheshire East Council (SEN): [2021] UKUT 220 (AAC)</w:t>
        </w:r>
      </w:hyperlink>
      <w:bookmarkStart w:id="55" w:name="_Toc175830349"/>
    </w:p>
    <w:p w14:paraId="6C0219C2" w14:textId="45C6B843" w:rsidR="009C4029" w:rsidRDefault="009C4029" w:rsidP="00410A1F">
      <w:pPr>
        <w:rPr>
          <w:rFonts w:ascii="Helvetica" w:hAnsi="Helvetica"/>
          <w:color w:val="212121"/>
        </w:rPr>
      </w:pPr>
      <w:r w:rsidRPr="00410A1F">
        <w:rPr>
          <w:rFonts w:ascii="Helvetica" w:hAnsi="Helvetica"/>
          <w:b/>
          <w:color w:val="002060"/>
        </w:rPr>
        <w:t>The ruling</w:t>
      </w:r>
      <w:bookmarkEnd w:id="55"/>
    </w:p>
    <w:p w14:paraId="75F13724" w14:textId="77777777" w:rsidR="009C4029" w:rsidRDefault="009C4029" w:rsidP="009C4029">
      <w:pPr>
        <w:pStyle w:val="NormalWeb"/>
        <w:shd w:val="clear" w:color="auto" w:fill="FFFFFF"/>
        <w:rPr>
          <w:rFonts w:ascii="Helvetica" w:hAnsi="Helvetica"/>
        </w:rPr>
      </w:pPr>
      <w:r w:rsidRPr="00410A1F">
        <w:rPr>
          <w:rFonts w:ascii="Helvetica" w:hAnsi="Helvetica"/>
        </w:rPr>
        <w:t>In the above ruling, Judge Rowley confirmed that for a child to be no longer enrolled at a school and to have their education delivered entirely via an ‘EOTAS’ package, the Local Authority (or exceptionally SEND Tribunal) would need to be satisfied that it would be inappropriate to deliver any already identified provision in Section F of the EHC Plan need in any school.</w:t>
      </w:r>
      <w:bookmarkStart w:id="56" w:name="_Toc175830350"/>
    </w:p>
    <w:p w14:paraId="37D75FBC" w14:textId="4DD4C0B1" w:rsidR="009C4029" w:rsidRDefault="009C4029" w:rsidP="00410A1F">
      <w:pPr>
        <w:pStyle w:val="NormalWeb"/>
        <w:shd w:val="clear" w:color="auto" w:fill="FFFFFF"/>
        <w:rPr>
          <w:rFonts w:ascii="Helvetica" w:hAnsi="Helvetica"/>
          <w:color w:val="212121"/>
        </w:rPr>
      </w:pPr>
      <w:r w:rsidRPr="00410A1F">
        <w:rPr>
          <w:rFonts w:ascii="Arial" w:hAnsi="Arial" w:cs="Arial"/>
          <w:b/>
          <w:color w:val="002060"/>
        </w:rPr>
        <w:t>Applying the legislation</w:t>
      </w:r>
      <w:bookmarkEnd w:id="56"/>
    </w:p>
    <w:p w14:paraId="5C8093B3" w14:textId="2ED6441F" w:rsidR="009C4029" w:rsidRPr="00410A1F" w:rsidRDefault="009C4029" w:rsidP="009C4029">
      <w:pPr>
        <w:pStyle w:val="NormalWeb"/>
        <w:shd w:val="clear" w:color="auto" w:fill="FFFFFF"/>
        <w:rPr>
          <w:rFonts w:ascii="Helvetica" w:hAnsi="Helvetica"/>
        </w:rPr>
      </w:pPr>
      <w:r w:rsidRPr="00410A1F">
        <w:rPr>
          <w:rFonts w:ascii="Helvetica" w:hAnsi="Helvetica"/>
        </w:rPr>
        <w:t>In applying the legislation, the Council must consider the provision set out in Section F of an EHC Plan and if it would be “inappropriate” for any of the special educational provision to be provided within a school or educational setting, or if some of the provision could indeed</w:t>
      </w:r>
      <w:r w:rsidR="00941765" w:rsidRPr="00410A1F">
        <w:rPr>
          <w:rFonts w:ascii="Helvetica" w:hAnsi="Helvetica"/>
        </w:rPr>
        <w:t>,</w:t>
      </w:r>
      <w:r w:rsidRPr="00410A1F">
        <w:rPr>
          <w:rFonts w:ascii="Helvetica" w:hAnsi="Helvetica"/>
        </w:rPr>
        <w:t xml:space="preserve"> be provided in school, while other provision would be more bespoke.</w:t>
      </w:r>
    </w:p>
    <w:p w14:paraId="4BAF2327" w14:textId="77777777" w:rsidR="009C4029" w:rsidRPr="00410A1F" w:rsidRDefault="009C4029" w:rsidP="009C4029">
      <w:pPr>
        <w:pStyle w:val="NormalWeb"/>
        <w:shd w:val="clear" w:color="auto" w:fill="FFFFFF"/>
        <w:rPr>
          <w:rFonts w:ascii="Helvetica" w:hAnsi="Helvetica"/>
        </w:rPr>
      </w:pPr>
      <w:r w:rsidRPr="00410A1F">
        <w:rPr>
          <w:rFonts w:ascii="Helvetica" w:hAnsi="Helvetica"/>
        </w:rPr>
        <w:t xml:space="preserve">For example, it may be that a child’s anxiety prevents them from going to school to attend more structured and academic lessons. Some of this provision may need to be delivered in a more bespoke manner as ‘alternative provision’, but the child might </w:t>
      </w:r>
      <w:proofErr w:type="gramStart"/>
      <w:r w:rsidRPr="00410A1F">
        <w:rPr>
          <w:rFonts w:ascii="Helvetica" w:hAnsi="Helvetica"/>
        </w:rPr>
        <w:t>still</w:t>
      </w:r>
      <w:proofErr w:type="gramEnd"/>
      <w:r w:rsidRPr="00410A1F">
        <w:rPr>
          <w:rFonts w:ascii="Helvetica" w:hAnsi="Helvetica"/>
        </w:rPr>
        <w:t xml:space="preserve"> able to go to school to access a number of specific interventions individually and in groups, and as laid out in Section F of the EHC Plan.</w:t>
      </w:r>
    </w:p>
    <w:p w14:paraId="18E462F1" w14:textId="77777777" w:rsidR="009C4029" w:rsidRPr="00410A1F" w:rsidRDefault="009C4029" w:rsidP="009C4029">
      <w:pPr>
        <w:pStyle w:val="NormalWeb"/>
        <w:shd w:val="clear" w:color="auto" w:fill="FFFFFF"/>
        <w:rPr>
          <w:rFonts w:ascii="Helvetica" w:hAnsi="Helvetica"/>
        </w:rPr>
      </w:pPr>
      <w:r w:rsidRPr="00410A1F">
        <w:rPr>
          <w:rFonts w:ascii="Helvetica" w:hAnsi="Helvetica"/>
        </w:rPr>
        <w:t xml:space="preserve">In these situations, the Tribunal case law guides us that these arrangements should be made while the child remains on the </w:t>
      </w:r>
      <w:proofErr w:type="spellStart"/>
      <w:r w:rsidRPr="00410A1F">
        <w:rPr>
          <w:rFonts w:ascii="Helvetica" w:hAnsi="Helvetica"/>
        </w:rPr>
        <w:t>roll</w:t>
      </w:r>
      <w:proofErr w:type="spellEnd"/>
      <w:r w:rsidRPr="00410A1F">
        <w:rPr>
          <w:rFonts w:ascii="Helvetica" w:hAnsi="Helvetica"/>
        </w:rPr>
        <w:t xml:space="preserve"> of a school.</w:t>
      </w:r>
    </w:p>
    <w:p w14:paraId="4885D9E3" w14:textId="50B89F33" w:rsidR="009C4029" w:rsidRPr="00D519B4" w:rsidRDefault="009C4029" w:rsidP="00BA6C3F">
      <w:pPr>
        <w:rPr>
          <w:rFonts w:ascii="ArialMT" w:hAnsi="ArialMT" w:cs="ArialMT"/>
          <w:b/>
          <w:color w:val="002060"/>
          <w:sz w:val="26"/>
          <w:szCs w:val="26"/>
        </w:rPr>
      </w:pPr>
    </w:p>
    <w:sectPr w:rsidR="009C4029" w:rsidRPr="00D519B4" w:rsidSect="00A2279A">
      <w:headerReference w:type="default" r:id="rId52"/>
      <w:pgSz w:w="11906" w:h="16838"/>
      <w:pgMar w:top="1440"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B5FC" w14:textId="77777777" w:rsidR="001D7903" w:rsidRDefault="001D7903" w:rsidP="007E03FD">
      <w:pPr>
        <w:spacing w:after="0" w:line="240" w:lineRule="auto"/>
      </w:pPr>
      <w:r>
        <w:separator/>
      </w:r>
    </w:p>
  </w:endnote>
  <w:endnote w:type="continuationSeparator" w:id="0">
    <w:p w14:paraId="023FB4B2" w14:textId="77777777" w:rsidR="001D7903" w:rsidRDefault="001D7903" w:rsidP="007E03FD">
      <w:pPr>
        <w:spacing w:after="0" w:line="240" w:lineRule="auto"/>
      </w:pPr>
      <w:r>
        <w:continuationSeparator/>
      </w:r>
    </w:p>
  </w:endnote>
  <w:endnote w:type="continuationNotice" w:id="1">
    <w:p w14:paraId="6B00CE4C" w14:textId="77777777" w:rsidR="001D7903" w:rsidRDefault="001D7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823021"/>
      <w:docPartObj>
        <w:docPartGallery w:val="Page Numbers (Bottom of Page)"/>
        <w:docPartUnique/>
      </w:docPartObj>
    </w:sdtPr>
    <w:sdtEndPr/>
    <w:sdtContent>
      <w:sdt>
        <w:sdtPr>
          <w:id w:val="1728636285"/>
          <w:docPartObj>
            <w:docPartGallery w:val="Page Numbers (Top of Page)"/>
            <w:docPartUnique/>
          </w:docPartObj>
        </w:sdtPr>
        <w:sdtEndPr/>
        <w:sdtContent>
          <w:p w14:paraId="1460251E" w14:textId="11E48D6B" w:rsidR="003E5F73" w:rsidRDefault="003E5F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C45829" w14:textId="77777777" w:rsidR="003E5F73" w:rsidRDefault="003E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5209" w14:textId="77777777" w:rsidR="001D7903" w:rsidRDefault="001D7903" w:rsidP="007E03FD">
      <w:pPr>
        <w:spacing w:after="0" w:line="240" w:lineRule="auto"/>
      </w:pPr>
      <w:r>
        <w:separator/>
      </w:r>
    </w:p>
  </w:footnote>
  <w:footnote w:type="continuationSeparator" w:id="0">
    <w:p w14:paraId="53B59BEB" w14:textId="77777777" w:rsidR="001D7903" w:rsidRDefault="001D7903" w:rsidP="007E03FD">
      <w:pPr>
        <w:spacing w:after="0" w:line="240" w:lineRule="auto"/>
      </w:pPr>
      <w:r>
        <w:continuationSeparator/>
      </w:r>
    </w:p>
  </w:footnote>
  <w:footnote w:type="continuationNotice" w:id="1">
    <w:p w14:paraId="109B0358" w14:textId="77777777" w:rsidR="001D7903" w:rsidRDefault="001D79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E5DA" w14:textId="309D7CEC" w:rsidR="003E5F73" w:rsidRDefault="000F1CCD" w:rsidP="000F1CCD">
    <w:pPr>
      <w:pStyle w:val="Header"/>
      <w:jc w:val="center"/>
    </w:pPr>
    <w:r>
      <w:rPr>
        <w:noProof/>
      </w:rPr>
      <w:drawing>
        <wp:inline distT="0" distB="0" distL="0" distR="0" wp14:anchorId="24CE3830" wp14:editId="0BD58491">
          <wp:extent cx="1786255" cy="957253"/>
          <wp:effectExtent l="0" t="0" r="4445" b="0"/>
          <wp:docPr id="1" name="Picture 1" descr="A penguin with a scarf around it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nguin with a scarf around its ne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799" cy="9639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9409" w14:textId="15F2A769" w:rsidR="00DB63AC" w:rsidRPr="00C36BB2" w:rsidRDefault="00DB63AC" w:rsidP="00DB63AC">
    <w:pPr>
      <w:pStyle w:val="Header"/>
      <w:tabs>
        <w:tab w:val="left" w:pos="1936"/>
        <w:tab w:val="center" w:pos="728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2CE"/>
    <w:multiLevelType w:val="hybridMultilevel"/>
    <w:tmpl w:val="CC6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696C"/>
    <w:multiLevelType w:val="multilevel"/>
    <w:tmpl w:val="358E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4139"/>
    <w:multiLevelType w:val="hybridMultilevel"/>
    <w:tmpl w:val="B0624CC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5321FB"/>
    <w:multiLevelType w:val="hybridMultilevel"/>
    <w:tmpl w:val="422A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E23F3"/>
    <w:multiLevelType w:val="multilevel"/>
    <w:tmpl w:val="A0D0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C006C"/>
    <w:multiLevelType w:val="hybridMultilevel"/>
    <w:tmpl w:val="FE2C9938"/>
    <w:lvl w:ilvl="0" w:tplc="08090001">
      <w:start w:val="1"/>
      <w:numFmt w:val="bullet"/>
      <w:lvlText w:val=""/>
      <w:lvlJc w:val="left"/>
      <w:pPr>
        <w:ind w:left="720" w:hanging="360"/>
      </w:pPr>
      <w:rPr>
        <w:rFonts w:ascii="Symbol" w:hAnsi="Symbol" w:hint="default"/>
      </w:rPr>
    </w:lvl>
    <w:lvl w:ilvl="1" w:tplc="A870633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72F18"/>
    <w:multiLevelType w:val="multilevel"/>
    <w:tmpl w:val="AA66A268"/>
    <w:lvl w:ilvl="0">
      <w:start w:val="1"/>
      <w:numFmt w:val="bullet"/>
      <w:lvlText w:val=""/>
      <w:lvlJc w:val="left"/>
      <w:pPr>
        <w:tabs>
          <w:tab w:val="num" w:pos="-2570"/>
        </w:tabs>
        <w:ind w:left="-2570" w:hanging="360"/>
      </w:pPr>
      <w:rPr>
        <w:rFonts w:ascii="Symbol" w:hAnsi="Symbol" w:hint="default"/>
        <w:sz w:val="20"/>
      </w:rPr>
    </w:lvl>
    <w:lvl w:ilvl="1" w:tentative="1">
      <w:start w:val="1"/>
      <w:numFmt w:val="bullet"/>
      <w:lvlText w:val="o"/>
      <w:lvlJc w:val="left"/>
      <w:pPr>
        <w:tabs>
          <w:tab w:val="num" w:pos="-1850"/>
        </w:tabs>
        <w:ind w:left="-1850" w:hanging="360"/>
      </w:pPr>
      <w:rPr>
        <w:rFonts w:ascii="Courier New" w:hAnsi="Courier New" w:hint="default"/>
        <w:sz w:val="20"/>
      </w:rPr>
    </w:lvl>
    <w:lvl w:ilvl="2" w:tentative="1">
      <w:start w:val="1"/>
      <w:numFmt w:val="bullet"/>
      <w:lvlText w:val=""/>
      <w:lvlJc w:val="left"/>
      <w:pPr>
        <w:tabs>
          <w:tab w:val="num" w:pos="-1130"/>
        </w:tabs>
        <w:ind w:left="-1130" w:hanging="360"/>
      </w:pPr>
      <w:rPr>
        <w:rFonts w:ascii="Wingdings" w:hAnsi="Wingdings" w:hint="default"/>
        <w:sz w:val="20"/>
      </w:rPr>
    </w:lvl>
    <w:lvl w:ilvl="3" w:tentative="1">
      <w:start w:val="1"/>
      <w:numFmt w:val="bullet"/>
      <w:lvlText w:val=""/>
      <w:lvlJc w:val="left"/>
      <w:pPr>
        <w:tabs>
          <w:tab w:val="num" w:pos="-410"/>
        </w:tabs>
        <w:ind w:left="-410" w:hanging="360"/>
      </w:pPr>
      <w:rPr>
        <w:rFonts w:ascii="Wingdings" w:hAnsi="Wingdings" w:hint="default"/>
        <w:sz w:val="20"/>
      </w:rPr>
    </w:lvl>
    <w:lvl w:ilvl="4" w:tentative="1">
      <w:start w:val="1"/>
      <w:numFmt w:val="bullet"/>
      <w:lvlText w:val=""/>
      <w:lvlJc w:val="left"/>
      <w:pPr>
        <w:tabs>
          <w:tab w:val="num" w:pos="310"/>
        </w:tabs>
        <w:ind w:left="310" w:hanging="360"/>
      </w:pPr>
      <w:rPr>
        <w:rFonts w:ascii="Wingdings" w:hAnsi="Wingdings" w:hint="default"/>
        <w:sz w:val="20"/>
      </w:rPr>
    </w:lvl>
    <w:lvl w:ilvl="5" w:tentative="1">
      <w:start w:val="1"/>
      <w:numFmt w:val="bullet"/>
      <w:lvlText w:val=""/>
      <w:lvlJc w:val="left"/>
      <w:pPr>
        <w:tabs>
          <w:tab w:val="num" w:pos="1030"/>
        </w:tabs>
        <w:ind w:left="1030" w:hanging="360"/>
      </w:pPr>
      <w:rPr>
        <w:rFonts w:ascii="Wingdings" w:hAnsi="Wingdings" w:hint="default"/>
        <w:sz w:val="20"/>
      </w:rPr>
    </w:lvl>
    <w:lvl w:ilvl="6" w:tentative="1">
      <w:start w:val="1"/>
      <w:numFmt w:val="bullet"/>
      <w:lvlText w:val=""/>
      <w:lvlJc w:val="left"/>
      <w:pPr>
        <w:tabs>
          <w:tab w:val="num" w:pos="1750"/>
        </w:tabs>
        <w:ind w:left="1750" w:hanging="360"/>
      </w:pPr>
      <w:rPr>
        <w:rFonts w:ascii="Wingdings" w:hAnsi="Wingdings" w:hint="default"/>
        <w:sz w:val="20"/>
      </w:rPr>
    </w:lvl>
    <w:lvl w:ilvl="7" w:tentative="1">
      <w:start w:val="1"/>
      <w:numFmt w:val="bullet"/>
      <w:lvlText w:val=""/>
      <w:lvlJc w:val="left"/>
      <w:pPr>
        <w:tabs>
          <w:tab w:val="num" w:pos="2470"/>
        </w:tabs>
        <w:ind w:left="2470" w:hanging="360"/>
      </w:pPr>
      <w:rPr>
        <w:rFonts w:ascii="Wingdings" w:hAnsi="Wingdings" w:hint="default"/>
        <w:sz w:val="20"/>
      </w:rPr>
    </w:lvl>
    <w:lvl w:ilvl="8" w:tentative="1">
      <w:start w:val="1"/>
      <w:numFmt w:val="bullet"/>
      <w:lvlText w:val=""/>
      <w:lvlJc w:val="left"/>
      <w:pPr>
        <w:tabs>
          <w:tab w:val="num" w:pos="3190"/>
        </w:tabs>
        <w:ind w:left="3190" w:hanging="360"/>
      </w:pPr>
      <w:rPr>
        <w:rFonts w:ascii="Wingdings" w:hAnsi="Wingdings" w:hint="default"/>
        <w:sz w:val="20"/>
      </w:rPr>
    </w:lvl>
  </w:abstractNum>
  <w:abstractNum w:abstractNumId="7" w15:restartNumberingAfterBreak="0">
    <w:nsid w:val="261D6FF9"/>
    <w:multiLevelType w:val="hybridMultilevel"/>
    <w:tmpl w:val="DB4A5C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3444A3"/>
    <w:multiLevelType w:val="multilevel"/>
    <w:tmpl w:val="E0C2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2B1CED"/>
    <w:multiLevelType w:val="hybridMultilevel"/>
    <w:tmpl w:val="B518F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25557F"/>
    <w:multiLevelType w:val="multilevel"/>
    <w:tmpl w:val="3E94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877CC"/>
    <w:multiLevelType w:val="hybridMultilevel"/>
    <w:tmpl w:val="2ECEF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285839"/>
    <w:multiLevelType w:val="hybridMultilevel"/>
    <w:tmpl w:val="96827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480F8B"/>
    <w:multiLevelType w:val="hybridMultilevel"/>
    <w:tmpl w:val="0A0C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273C1"/>
    <w:multiLevelType w:val="multilevel"/>
    <w:tmpl w:val="C14626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C40FD2"/>
    <w:multiLevelType w:val="multilevel"/>
    <w:tmpl w:val="4E98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A18D1"/>
    <w:multiLevelType w:val="hybridMultilevel"/>
    <w:tmpl w:val="A25AD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9455B2"/>
    <w:multiLevelType w:val="hybridMultilevel"/>
    <w:tmpl w:val="39B67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0406EE"/>
    <w:multiLevelType w:val="hybridMultilevel"/>
    <w:tmpl w:val="99E8EBEA"/>
    <w:lvl w:ilvl="0" w:tplc="055A8FD2">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620E8B"/>
    <w:multiLevelType w:val="hybridMultilevel"/>
    <w:tmpl w:val="E760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1368DF"/>
    <w:multiLevelType w:val="hybridMultilevel"/>
    <w:tmpl w:val="0AD01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16191F"/>
    <w:multiLevelType w:val="hybridMultilevel"/>
    <w:tmpl w:val="91607DFE"/>
    <w:lvl w:ilvl="0" w:tplc="F6C8F5DC">
      <w:start w:val="1"/>
      <w:numFmt w:val="bullet"/>
      <w:lvlText w:val=""/>
      <w:lvlJc w:val="left"/>
      <w:pPr>
        <w:ind w:left="360" w:hanging="360"/>
      </w:pPr>
      <w:rPr>
        <w:rFonts w:ascii="Symbol" w:hAnsi="Symbol" w:hint="default"/>
        <w:color w:val="00206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7D13DB"/>
    <w:multiLevelType w:val="hybridMultilevel"/>
    <w:tmpl w:val="B32C33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FA43DA"/>
    <w:multiLevelType w:val="hybridMultilevel"/>
    <w:tmpl w:val="80944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8689926">
    <w:abstractNumId w:val="18"/>
  </w:num>
  <w:num w:numId="2" w16cid:durableId="720787117">
    <w:abstractNumId w:val="3"/>
  </w:num>
  <w:num w:numId="3" w16cid:durableId="1748965423">
    <w:abstractNumId w:val="9"/>
  </w:num>
  <w:num w:numId="4" w16cid:durableId="1795522216">
    <w:abstractNumId w:val="5"/>
  </w:num>
  <w:num w:numId="5" w16cid:durableId="497039382">
    <w:abstractNumId w:val="12"/>
  </w:num>
  <w:num w:numId="6" w16cid:durableId="397673523">
    <w:abstractNumId w:val="17"/>
  </w:num>
  <w:num w:numId="7" w16cid:durableId="831868775">
    <w:abstractNumId w:val="21"/>
  </w:num>
  <w:num w:numId="8" w16cid:durableId="1991666620">
    <w:abstractNumId w:val="20"/>
  </w:num>
  <w:num w:numId="9" w16cid:durableId="1452548997">
    <w:abstractNumId w:val="2"/>
  </w:num>
  <w:num w:numId="10" w16cid:durableId="980502069">
    <w:abstractNumId w:val="4"/>
  </w:num>
  <w:num w:numId="11" w16cid:durableId="838152572">
    <w:abstractNumId w:val="15"/>
  </w:num>
  <w:num w:numId="12" w16cid:durableId="291332420">
    <w:abstractNumId w:val="14"/>
  </w:num>
  <w:num w:numId="13" w16cid:durableId="812991804">
    <w:abstractNumId w:val="8"/>
  </w:num>
  <w:num w:numId="14" w16cid:durableId="1272862440">
    <w:abstractNumId w:val="6"/>
  </w:num>
  <w:num w:numId="15" w16cid:durableId="1377049697">
    <w:abstractNumId w:val="19"/>
  </w:num>
  <w:num w:numId="16" w16cid:durableId="1546405156">
    <w:abstractNumId w:val="7"/>
  </w:num>
  <w:num w:numId="17" w16cid:durableId="639309768">
    <w:abstractNumId w:val="23"/>
  </w:num>
  <w:num w:numId="18" w16cid:durableId="1290747994">
    <w:abstractNumId w:val="0"/>
  </w:num>
  <w:num w:numId="19" w16cid:durableId="998116214">
    <w:abstractNumId w:val="16"/>
  </w:num>
  <w:num w:numId="20" w16cid:durableId="1510876841">
    <w:abstractNumId w:val="1"/>
  </w:num>
  <w:num w:numId="21" w16cid:durableId="645204709">
    <w:abstractNumId w:val="11"/>
  </w:num>
  <w:num w:numId="22" w16cid:durableId="1205098964">
    <w:abstractNumId w:val="22"/>
  </w:num>
  <w:num w:numId="23" w16cid:durableId="1240946818">
    <w:abstractNumId w:val="13"/>
  </w:num>
  <w:num w:numId="24" w16cid:durableId="62712714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18"/>
    <w:rsid w:val="000003EF"/>
    <w:rsid w:val="00015BB4"/>
    <w:rsid w:val="000205E7"/>
    <w:rsid w:val="00020F18"/>
    <w:rsid w:val="000215A6"/>
    <w:rsid w:val="00021FB6"/>
    <w:rsid w:val="00034B3C"/>
    <w:rsid w:val="00034B43"/>
    <w:rsid w:val="0003535A"/>
    <w:rsid w:val="00035984"/>
    <w:rsid w:val="00036310"/>
    <w:rsid w:val="0004078C"/>
    <w:rsid w:val="00040C49"/>
    <w:rsid w:val="00041A40"/>
    <w:rsid w:val="000433B8"/>
    <w:rsid w:val="0004404E"/>
    <w:rsid w:val="000463B9"/>
    <w:rsid w:val="0006445E"/>
    <w:rsid w:val="00065FA4"/>
    <w:rsid w:val="00074822"/>
    <w:rsid w:val="000836ED"/>
    <w:rsid w:val="00083E5D"/>
    <w:rsid w:val="000843F7"/>
    <w:rsid w:val="0009239A"/>
    <w:rsid w:val="000967FB"/>
    <w:rsid w:val="000A024F"/>
    <w:rsid w:val="000A31C0"/>
    <w:rsid w:val="000A452E"/>
    <w:rsid w:val="000B0510"/>
    <w:rsid w:val="000B7221"/>
    <w:rsid w:val="000B778A"/>
    <w:rsid w:val="000C416C"/>
    <w:rsid w:val="000C6A74"/>
    <w:rsid w:val="000C7C2B"/>
    <w:rsid w:val="000D4B97"/>
    <w:rsid w:val="000E1252"/>
    <w:rsid w:val="000E4071"/>
    <w:rsid w:val="000E790D"/>
    <w:rsid w:val="000F1CCD"/>
    <w:rsid w:val="000F1F38"/>
    <w:rsid w:val="000F1FB0"/>
    <w:rsid w:val="000F40D0"/>
    <w:rsid w:val="001033AB"/>
    <w:rsid w:val="001053B7"/>
    <w:rsid w:val="00107C5E"/>
    <w:rsid w:val="0011050C"/>
    <w:rsid w:val="0011264E"/>
    <w:rsid w:val="0011652C"/>
    <w:rsid w:val="00117002"/>
    <w:rsid w:val="0012140A"/>
    <w:rsid w:val="00122FED"/>
    <w:rsid w:val="001234D0"/>
    <w:rsid w:val="00124683"/>
    <w:rsid w:val="001313B8"/>
    <w:rsid w:val="00135827"/>
    <w:rsid w:val="0014352F"/>
    <w:rsid w:val="0015064E"/>
    <w:rsid w:val="00182053"/>
    <w:rsid w:val="00182ED3"/>
    <w:rsid w:val="001963B1"/>
    <w:rsid w:val="0019659E"/>
    <w:rsid w:val="001A3DB1"/>
    <w:rsid w:val="001A6235"/>
    <w:rsid w:val="001A7B87"/>
    <w:rsid w:val="001B4FAC"/>
    <w:rsid w:val="001B57DD"/>
    <w:rsid w:val="001B63CF"/>
    <w:rsid w:val="001C1EEA"/>
    <w:rsid w:val="001C6059"/>
    <w:rsid w:val="001C72AE"/>
    <w:rsid w:val="001D29A1"/>
    <w:rsid w:val="001D2B6B"/>
    <w:rsid w:val="001D7903"/>
    <w:rsid w:val="001E2A01"/>
    <w:rsid w:val="001F07AE"/>
    <w:rsid w:val="001F6801"/>
    <w:rsid w:val="00201D13"/>
    <w:rsid w:val="00207E5E"/>
    <w:rsid w:val="00216145"/>
    <w:rsid w:val="00216CDA"/>
    <w:rsid w:val="00225E2D"/>
    <w:rsid w:val="00226B92"/>
    <w:rsid w:val="00227D47"/>
    <w:rsid w:val="002322BE"/>
    <w:rsid w:val="002356C3"/>
    <w:rsid w:val="002376A9"/>
    <w:rsid w:val="00237DD5"/>
    <w:rsid w:val="00237F84"/>
    <w:rsid w:val="0024147A"/>
    <w:rsid w:val="00245E35"/>
    <w:rsid w:val="00250D60"/>
    <w:rsid w:val="0025601A"/>
    <w:rsid w:val="0026278B"/>
    <w:rsid w:val="002749B5"/>
    <w:rsid w:val="00274BEC"/>
    <w:rsid w:val="002765D0"/>
    <w:rsid w:val="00276C2A"/>
    <w:rsid w:val="00283BD2"/>
    <w:rsid w:val="00292F30"/>
    <w:rsid w:val="00294FDA"/>
    <w:rsid w:val="00297449"/>
    <w:rsid w:val="002A34AB"/>
    <w:rsid w:val="002B6BD5"/>
    <w:rsid w:val="002C240C"/>
    <w:rsid w:val="002D4A9E"/>
    <w:rsid w:val="002E74F2"/>
    <w:rsid w:val="002F5F6A"/>
    <w:rsid w:val="00303866"/>
    <w:rsid w:val="00315463"/>
    <w:rsid w:val="00316C20"/>
    <w:rsid w:val="00320E2D"/>
    <w:rsid w:val="00327A71"/>
    <w:rsid w:val="00332B13"/>
    <w:rsid w:val="00341408"/>
    <w:rsid w:val="00350646"/>
    <w:rsid w:val="00350745"/>
    <w:rsid w:val="00350BF8"/>
    <w:rsid w:val="00351C36"/>
    <w:rsid w:val="00361405"/>
    <w:rsid w:val="00366D84"/>
    <w:rsid w:val="00370A05"/>
    <w:rsid w:val="00372E9E"/>
    <w:rsid w:val="003846F9"/>
    <w:rsid w:val="0038615E"/>
    <w:rsid w:val="00393501"/>
    <w:rsid w:val="003963F9"/>
    <w:rsid w:val="003A05E7"/>
    <w:rsid w:val="003A09FA"/>
    <w:rsid w:val="003A11EC"/>
    <w:rsid w:val="003A414C"/>
    <w:rsid w:val="003B25F1"/>
    <w:rsid w:val="003B3C72"/>
    <w:rsid w:val="003B5FBE"/>
    <w:rsid w:val="003C0DDF"/>
    <w:rsid w:val="003C36BB"/>
    <w:rsid w:val="003C405F"/>
    <w:rsid w:val="003C5265"/>
    <w:rsid w:val="003C75EC"/>
    <w:rsid w:val="003D133E"/>
    <w:rsid w:val="003D29D4"/>
    <w:rsid w:val="003E0FCC"/>
    <w:rsid w:val="003E5F73"/>
    <w:rsid w:val="003F1779"/>
    <w:rsid w:val="00403355"/>
    <w:rsid w:val="00410A1F"/>
    <w:rsid w:val="00411571"/>
    <w:rsid w:val="004132F4"/>
    <w:rsid w:val="004236BB"/>
    <w:rsid w:val="00426654"/>
    <w:rsid w:val="0044137C"/>
    <w:rsid w:val="00444280"/>
    <w:rsid w:val="00450AA2"/>
    <w:rsid w:val="00454AF2"/>
    <w:rsid w:val="00456EFC"/>
    <w:rsid w:val="00461C73"/>
    <w:rsid w:val="00470868"/>
    <w:rsid w:val="00470EAD"/>
    <w:rsid w:val="004718DD"/>
    <w:rsid w:val="004835CA"/>
    <w:rsid w:val="004841A5"/>
    <w:rsid w:val="00486869"/>
    <w:rsid w:val="00487387"/>
    <w:rsid w:val="00490893"/>
    <w:rsid w:val="00493BB0"/>
    <w:rsid w:val="00497601"/>
    <w:rsid w:val="004A1721"/>
    <w:rsid w:val="004A1E90"/>
    <w:rsid w:val="004A31C4"/>
    <w:rsid w:val="004A36C5"/>
    <w:rsid w:val="004A3768"/>
    <w:rsid w:val="004A51EE"/>
    <w:rsid w:val="004A6F81"/>
    <w:rsid w:val="004B31EA"/>
    <w:rsid w:val="004C7F57"/>
    <w:rsid w:val="004E0678"/>
    <w:rsid w:val="004E1602"/>
    <w:rsid w:val="004E3276"/>
    <w:rsid w:val="004E56CE"/>
    <w:rsid w:val="004E6800"/>
    <w:rsid w:val="004F44D9"/>
    <w:rsid w:val="004F7FA1"/>
    <w:rsid w:val="005119C2"/>
    <w:rsid w:val="005157DD"/>
    <w:rsid w:val="005159B6"/>
    <w:rsid w:val="00515C0F"/>
    <w:rsid w:val="005271C5"/>
    <w:rsid w:val="0053262D"/>
    <w:rsid w:val="00543BD1"/>
    <w:rsid w:val="0054454E"/>
    <w:rsid w:val="00547680"/>
    <w:rsid w:val="00550D98"/>
    <w:rsid w:val="005535D0"/>
    <w:rsid w:val="00553662"/>
    <w:rsid w:val="005643D8"/>
    <w:rsid w:val="0056669D"/>
    <w:rsid w:val="00570A30"/>
    <w:rsid w:val="00575612"/>
    <w:rsid w:val="0058003B"/>
    <w:rsid w:val="00585C61"/>
    <w:rsid w:val="00586B79"/>
    <w:rsid w:val="005870F4"/>
    <w:rsid w:val="00587208"/>
    <w:rsid w:val="00587D86"/>
    <w:rsid w:val="005933BF"/>
    <w:rsid w:val="005960E8"/>
    <w:rsid w:val="00596629"/>
    <w:rsid w:val="005A67D9"/>
    <w:rsid w:val="005A7059"/>
    <w:rsid w:val="005C1975"/>
    <w:rsid w:val="005C5B50"/>
    <w:rsid w:val="005C62B5"/>
    <w:rsid w:val="005C65B5"/>
    <w:rsid w:val="005D3DC7"/>
    <w:rsid w:val="005D78BA"/>
    <w:rsid w:val="005E27AB"/>
    <w:rsid w:val="005E4740"/>
    <w:rsid w:val="005F0E56"/>
    <w:rsid w:val="005F21DE"/>
    <w:rsid w:val="005F62EF"/>
    <w:rsid w:val="006053E0"/>
    <w:rsid w:val="00607BA7"/>
    <w:rsid w:val="00612C9E"/>
    <w:rsid w:val="006212CD"/>
    <w:rsid w:val="00621656"/>
    <w:rsid w:val="00621EBA"/>
    <w:rsid w:val="0062224F"/>
    <w:rsid w:val="00626DD8"/>
    <w:rsid w:val="00627117"/>
    <w:rsid w:val="00634379"/>
    <w:rsid w:val="00636EDF"/>
    <w:rsid w:val="0064100E"/>
    <w:rsid w:val="00641044"/>
    <w:rsid w:val="00644E9B"/>
    <w:rsid w:val="006506D7"/>
    <w:rsid w:val="00655F02"/>
    <w:rsid w:val="00657B6F"/>
    <w:rsid w:val="00661E2F"/>
    <w:rsid w:val="00663E11"/>
    <w:rsid w:val="006644B3"/>
    <w:rsid w:val="00665456"/>
    <w:rsid w:val="0066592D"/>
    <w:rsid w:val="00666CEE"/>
    <w:rsid w:val="00671B35"/>
    <w:rsid w:val="00680CEE"/>
    <w:rsid w:val="006877C6"/>
    <w:rsid w:val="0069499D"/>
    <w:rsid w:val="00696269"/>
    <w:rsid w:val="006B62A8"/>
    <w:rsid w:val="006C0014"/>
    <w:rsid w:val="006C07B6"/>
    <w:rsid w:val="006D412E"/>
    <w:rsid w:val="006D49F8"/>
    <w:rsid w:val="006D4DB4"/>
    <w:rsid w:val="006E2FC5"/>
    <w:rsid w:val="006E4F58"/>
    <w:rsid w:val="006F0B7E"/>
    <w:rsid w:val="006F163A"/>
    <w:rsid w:val="006F2CAA"/>
    <w:rsid w:val="006F515F"/>
    <w:rsid w:val="006F6896"/>
    <w:rsid w:val="006F72A0"/>
    <w:rsid w:val="006F797E"/>
    <w:rsid w:val="00700149"/>
    <w:rsid w:val="00703D08"/>
    <w:rsid w:val="0070513F"/>
    <w:rsid w:val="00705FC0"/>
    <w:rsid w:val="0070656A"/>
    <w:rsid w:val="0070771E"/>
    <w:rsid w:val="007118EF"/>
    <w:rsid w:val="00713289"/>
    <w:rsid w:val="007179C7"/>
    <w:rsid w:val="007261E4"/>
    <w:rsid w:val="00731587"/>
    <w:rsid w:val="00733D99"/>
    <w:rsid w:val="00736862"/>
    <w:rsid w:val="00741209"/>
    <w:rsid w:val="0074444E"/>
    <w:rsid w:val="00751882"/>
    <w:rsid w:val="007623E5"/>
    <w:rsid w:val="0076392A"/>
    <w:rsid w:val="00763A47"/>
    <w:rsid w:val="00763AB2"/>
    <w:rsid w:val="00765372"/>
    <w:rsid w:val="007702CD"/>
    <w:rsid w:val="00785591"/>
    <w:rsid w:val="00785A3A"/>
    <w:rsid w:val="00786C98"/>
    <w:rsid w:val="00787270"/>
    <w:rsid w:val="00790AFA"/>
    <w:rsid w:val="00795243"/>
    <w:rsid w:val="007A08C2"/>
    <w:rsid w:val="007A1D47"/>
    <w:rsid w:val="007A4260"/>
    <w:rsid w:val="007A4F12"/>
    <w:rsid w:val="007A501F"/>
    <w:rsid w:val="007A7BD3"/>
    <w:rsid w:val="007B1D6D"/>
    <w:rsid w:val="007C0BE0"/>
    <w:rsid w:val="007C0F1D"/>
    <w:rsid w:val="007C2074"/>
    <w:rsid w:val="007C3F61"/>
    <w:rsid w:val="007C7D35"/>
    <w:rsid w:val="007D33DD"/>
    <w:rsid w:val="007D5A8B"/>
    <w:rsid w:val="007D6928"/>
    <w:rsid w:val="007D7AE8"/>
    <w:rsid w:val="007E03FD"/>
    <w:rsid w:val="007F1373"/>
    <w:rsid w:val="007F37C9"/>
    <w:rsid w:val="0080042A"/>
    <w:rsid w:val="00800C15"/>
    <w:rsid w:val="00801191"/>
    <w:rsid w:val="008015DE"/>
    <w:rsid w:val="0080475C"/>
    <w:rsid w:val="0080784E"/>
    <w:rsid w:val="008101C9"/>
    <w:rsid w:val="00814508"/>
    <w:rsid w:val="00820914"/>
    <w:rsid w:val="00826EC7"/>
    <w:rsid w:val="00836799"/>
    <w:rsid w:val="0084552B"/>
    <w:rsid w:val="008460F3"/>
    <w:rsid w:val="00847951"/>
    <w:rsid w:val="00850E10"/>
    <w:rsid w:val="0085682F"/>
    <w:rsid w:val="00860972"/>
    <w:rsid w:val="008609F4"/>
    <w:rsid w:val="00860E2F"/>
    <w:rsid w:val="0086762F"/>
    <w:rsid w:val="00867D0D"/>
    <w:rsid w:val="00870FDE"/>
    <w:rsid w:val="008712AE"/>
    <w:rsid w:val="0087165F"/>
    <w:rsid w:val="0087390D"/>
    <w:rsid w:val="0087508B"/>
    <w:rsid w:val="0088183B"/>
    <w:rsid w:val="00883CAE"/>
    <w:rsid w:val="00885294"/>
    <w:rsid w:val="0089206D"/>
    <w:rsid w:val="00892959"/>
    <w:rsid w:val="00897C3A"/>
    <w:rsid w:val="008A096C"/>
    <w:rsid w:val="008A561C"/>
    <w:rsid w:val="008B656E"/>
    <w:rsid w:val="008D0197"/>
    <w:rsid w:val="008D48FA"/>
    <w:rsid w:val="008D7799"/>
    <w:rsid w:val="008F119E"/>
    <w:rsid w:val="008F75AB"/>
    <w:rsid w:val="00904D72"/>
    <w:rsid w:val="00916A6C"/>
    <w:rsid w:val="00917999"/>
    <w:rsid w:val="00921247"/>
    <w:rsid w:val="00926A11"/>
    <w:rsid w:val="009301D5"/>
    <w:rsid w:val="009323B2"/>
    <w:rsid w:val="00940E22"/>
    <w:rsid w:val="00941765"/>
    <w:rsid w:val="00942D3F"/>
    <w:rsid w:val="00943860"/>
    <w:rsid w:val="00945DF7"/>
    <w:rsid w:val="009466D3"/>
    <w:rsid w:val="009506B5"/>
    <w:rsid w:val="009571FD"/>
    <w:rsid w:val="0097182A"/>
    <w:rsid w:val="009818DC"/>
    <w:rsid w:val="00983F98"/>
    <w:rsid w:val="0099312A"/>
    <w:rsid w:val="009A3C16"/>
    <w:rsid w:val="009A40B8"/>
    <w:rsid w:val="009A5F2B"/>
    <w:rsid w:val="009B009F"/>
    <w:rsid w:val="009B1D8B"/>
    <w:rsid w:val="009C2215"/>
    <w:rsid w:val="009C2815"/>
    <w:rsid w:val="009C3F54"/>
    <w:rsid w:val="009C4029"/>
    <w:rsid w:val="009D0DF6"/>
    <w:rsid w:val="009E6392"/>
    <w:rsid w:val="009F200A"/>
    <w:rsid w:val="009F2E40"/>
    <w:rsid w:val="00A037AE"/>
    <w:rsid w:val="00A03ECC"/>
    <w:rsid w:val="00A04EDE"/>
    <w:rsid w:val="00A07EF0"/>
    <w:rsid w:val="00A11ECB"/>
    <w:rsid w:val="00A1585A"/>
    <w:rsid w:val="00A2279A"/>
    <w:rsid w:val="00A237EC"/>
    <w:rsid w:val="00A31725"/>
    <w:rsid w:val="00A31F40"/>
    <w:rsid w:val="00A3288E"/>
    <w:rsid w:val="00A33C9E"/>
    <w:rsid w:val="00A35C1C"/>
    <w:rsid w:val="00A46F3D"/>
    <w:rsid w:val="00A50C4C"/>
    <w:rsid w:val="00A5292D"/>
    <w:rsid w:val="00A557E8"/>
    <w:rsid w:val="00A55EA9"/>
    <w:rsid w:val="00A576C5"/>
    <w:rsid w:val="00A57A33"/>
    <w:rsid w:val="00A6548E"/>
    <w:rsid w:val="00A65ABC"/>
    <w:rsid w:val="00A65F43"/>
    <w:rsid w:val="00A70A96"/>
    <w:rsid w:val="00A70F55"/>
    <w:rsid w:val="00A71EF6"/>
    <w:rsid w:val="00A71F1E"/>
    <w:rsid w:val="00A74B20"/>
    <w:rsid w:val="00A74F11"/>
    <w:rsid w:val="00A80ED8"/>
    <w:rsid w:val="00A90B97"/>
    <w:rsid w:val="00A914FE"/>
    <w:rsid w:val="00A9649E"/>
    <w:rsid w:val="00A979A0"/>
    <w:rsid w:val="00AB0A14"/>
    <w:rsid w:val="00AB6A51"/>
    <w:rsid w:val="00AC1AC7"/>
    <w:rsid w:val="00AC601A"/>
    <w:rsid w:val="00AD3662"/>
    <w:rsid w:val="00AD5873"/>
    <w:rsid w:val="00AE2597"/>
    <w:rsid w:val="00AE313E"/>
    <w:rsid w:val="00AE4A31"/>
    <w:rsid w:val="00AE4F1F"/>
    <w:rsid w:val="00AE66C4"/>
    <w:rsid w:val="00AF0944"/>
    <w:rsid w:val="00AF0EED"/>
    <w:rsid w:val="00AF360B"/>
    <w:rsid w:val="00AF4849"/>
    <w:rsid w:val="00AF7668"/>
    <w:rsid w:val="00B1204B"/>
    <w:rsid w:val="00B137B3"/>
    <w:rsid w:val="00B177DA"/>
    <w:rsid w:val="00B17CDE"/>
    <w:rsid w:val="00B21027"/>
    <w:rsid w:val="00B217ED"/>
    <w:rsid w:val="00B22046"/>
    <w:rsid w:val="00B23193"/>
    <w:rsid w:val="00B231BD"/>
    <w:rsid w:val="00B23FB5"/>
    <w:rsid w:val="00B26F60"/>
    <w:rsid w:val="00B376A7"/>
    <w:rsid w:val="00B37963"/>
    <w:rsid w:val="00B4048A"/>
    <w:rsid w:val="00B405D4"/>
    <w:rsid w:val="00B41E8F"/>
    <w:rsid w:val="00B4254C"/>
    <w:rsid w:val="00B4643E"/>
    <w:rsid w:val="00B472BA"/>
    <w:rsid w:val="00B510FF"/>
    <w:rsid w:val="00B51E0A"/>
    <w:rsid w:val="00B534D5"/>
    <w:rsid w:val="00B66509"/>
    <w:rsid w:val="00B673A0"/>
    <w:rsid w:val="00B67FE9"/>
    <w:rsid w:val="00B769C2"/>
    <w:rsid w:val="00B80A82"/>
    <w:rsid w:val="00B829C2"/>
    <w:rsid w:val="00B82D75"/>
    <w:rsid w:val="00B87755"/>
    <w:rsid w:val="00B87C8B"/>
    <w:rsid w:val="00B956C9"/>
    <w:rsid w:val="00B962AE"/>
    <w:rsid w:val="00BA2A5C"/>
    <w:rsid w:val="00BA6C3F"/>
    <w:rsid w:val="00BB381E"/>
    <w:rsid w:val="00BB3B25"/>
    <w:rsid w:val="00BB46F0"/>
    <w:rsid w:val="00BB7533"/>
    <w:rsid w:val="00BC3E42"/>
    <w:rsid w:val="00BC4402"/>
    <w:rsid w:val="00BC6134"/>
    <w:rsid w:val="00BC67D1"/>
    <w:rsid w:val="00BD65BA"/>
    <w:rsid w:val="00BE22A6"/>
    <w:rsid w:val="00BE5E1C"/>
    <w:rsid w:val="00BF11D0"/>
    <w:rsid w:val="00BF249D"/>
    <w:rsid w:val="00BF2935"/>
    <w:rsid w:val="00BF49A0"/>
    <w:rsid w:val="00C0761A"/>
    <w:rsid w:val="00C1572D"/>
    <w:rsid w:val="00C1799B"/>
    <w:rsid w:val="00C27551"/>
    <w:rsid w:val="00C31258"/>
    <w:rsid w:val="00C3368A"/>
    <w:rsid w:val="00C376F0"/>
    <w:rsid w:val="00C43C9F"/>
    <w:rsid w:val="00C54466"/>
    <w:rsid w:val="00C60206"/>
    <w:rsid w:val="00C6205F"/>
    <w:rsid w:val="00C6232E"/>
    <w:rsid w:val="00C63830"/>
    <w:rsid w:val="00C66F12"/>
    <w:rsid w:val="00C70F81"/>
    <w:rsid w:val="00C734CD"/>
    <w:rsid w:val="00C75A50"/>
    <w:rsid w:val="00C76FB0"/>
    <w:rsid w:val="00C77769"/>
    <w:rsid w:val="00C943A3"/>
    <w:rsid w:val="00C96D98"/>
    <w:rsid w:val="00CA1C25"/>
    <w:rsid w:val="00CA24FC"/>
    <w:rsid w:val="00CA42F6"/>
    <w:rsid w:val="00CA46B3"/>
    <w:rsid w:val="00CA6A9B"/>
    <w:rsid w:val="00CA7B5B"/>
    <w:rsid w:val="00CB5109"/>
    <w:rsid w:val="00CE1FD6"/>
    <w:rsid w:val="00CE7D59"/>
    <w:rsid w:val="00CF0285"/>
    <w:rsid w:val="00CF3909"/>
    <w:rsid w:val="00CF62EE"/>
    <w:rsid w:val="00CF64EF"/>
    <w:rsid w:val="00CF7991"/>
    <w:rsid w:val="00D00657"/>
    <w:rsid w:val="00D050B3"/>
    <w:rsid w:val="00D05EF2"/>
    <w:rsid w:val="00D06805"/>
    <w:rsid w:val="00D07B72"/>
    <w:rsid w:val="00D202A4"/>
    <w:rsid w:val="00D22B75"/>
    <w:rsid w:val="00D24AB2"/>
    <w:rsid w:val="00D277EF"/>
    <w:rsid w:val="00D30236"/>
    <w:rsid w:val="00D30E10"/>
    <w:rsid w:val="00D31828"/>
    <w:rsid w:val="00D33441"/>
    <w:rsid w:val="00D3446A"/>
    <w:rsid w:val="00D34BDA"/>
    <w:rsid w:val="00D36796"/>
    <w:rsid w:val="00D36D02"/>
    <w:rsid w:val="00D40767"/>
    <w:rsid w:val="00D43099"/>
    <w:rsid w:val="00D439F0"/>
    <w:rsid w:val="00D44976"/>
    <w:rsid w:val="00D519B4"/>
    <w:rsid w:val="00D51F21"/>
    <w:rsid w:val="00D52C2A"/>
    <w:rsid w:val="00D546A0"/>
    <w:rsid w:val="00D5563D"/>
    <w:rsid w:val="00D65DF5"/>
    <w:rsid w:val="00D72F96"/>
    <w:rsid w:val="00D74A1E"/>
    <w:rsid w:val="00D75902"/>
    <w:rsid w:val="00D76910"/>
    <w:rsid w:val="00D82E69"/>
    <w:rsid w:val="00D87A41"/>
    <w:rsid w:val="00D87AD6"/>
    <w:rsid w:val="00D902F8"/>
    <w:rsid w:val="00DA2757"/>
    <w:rsid w:val="00DA2C21"/>
    <w:rsid w:val="00DA6B92"/>
    <w:rsid w:val="00DB3A35"/>
    <w:rsid w:val="00DB63AC"/>
    <w:rsid w:val="00DB6A18"/>
    <w:rsid w:val="00DC12B4"/>
    <w:rsid w:val="00DC439B"/>
    <w:rsid w:val="00DD16AE"/>
    <w:rsid w:val="00DD1D72"/>
    <w:rsid w:val="00DD3CDD"/>
    <w:rsid w:val="00DD6611"/>
    <w:rsid w:val="00DE3B44"/>
    <w:rsid w:val="00DF17D0"/>
    <w:rsid w:val="00DF339A"/>
    <w:rsid w:val="00DF7346"/>
    <w:rsid w:val="00E00FDC"/>
    <w:rsid w:val="00E02ABB"/>
    <w:rsid w:val="00E0515E"/>
    <w:rsid w:val="00E05BD7"/>
    <w:rsid w:val="00E05F50"/>
    <w:rsid w:val="00E06A23"/>
    <w:rsid w:val="00E16725"/>
    <w:rsid w:val="00E170BB"/>
    <w:rsid w:val="00E22E19"/>
    <w:rsid w:val="00E24193"/>
    <w:rsid w:val="00E50123"/>
    <w:rsid w:val="00E5029C"/>
    <w:rsid w:val="00E50410"/>
    <w:rsid w:val="00E55856"/>
    <w:rsid w:val="00E574AE"/>
    <w:rsid w:val="00E62B42"/>
    <w:rsid w:val="00E716A0"/>
    <w:rsid w:val="00E72164"/>
    <w:rsid w:val="00E849FA"/>
    <w:rsid w:val="00E92513"/>
    <w:rsid w:val="00E9317F"/>
    <w:rsid w:val="00E9490E"/>
    <w:rsid w:val="00E95C8E"/>
    <w:rsid w:val="00E9706C"/>
    <w:rsid w:val="00E97EF3"/>
    <w:rsid w:val="00EA7107"/>
    <w:rsid w:val="00EB11E9"/>
    <w:rsid w:val="00EB15F3"/>
    <w:rsid w:val="00EB339B"/>
    <w:rsid w:val="00EC4BF4"/>
    <w:rsid w:val="00EC6D75"/>
    <w:rsid w:val="00ED6246"/>
    <w:rsid w:val="00EE7DF6"/>
    <w:rsid w:val="00EF397F"/>
    <w:rsid w:val="00EF79A4"/>
    <w:rsid w:val="00F068C5"/>
    <w:rsid w:val="00F1338C"/>
    <w:rsid w:val="00F1526B"/>
    <w:rsid w:val="00F30A80"/>
    <w:rsid w:val="00F32182"/>
    <w:rsid w:val="00F32B85"/>
    <w:rsid w:val="00F353B9"/>
    <w:rsid w:val="00F35A7E"/>
    <w:rsid w:val="00F41C29"/>
    <w:rsid w:val="00F43267"/>
    <w:rsid w:val="00F60A5D"/>
    <w:rsid w:val="00F6132E"/>
    <w:rsid w:val="00F65D90"/>
    <w:rsid w:val="00F776D2"/>
    <w:rsid w:val="00F838A2"/>
    <w:rsid w:val="00F86FB1"/>
    <w:rsid w:val="00F97A5F"/>
    <w:rsid w:val="00FA2C44"/>
    <w:rsid w:val="00FA4CD1"/>
    <w:rsid w:val="00FA4DC0"/>
    <w:rsid w:val="00FA7DD6"/>
    <w:rsid w:val="00FB092C"/>
    <w:rsid w:val="00FB0F00"/>
    <w:rsid w:val="00FB1808"/>
    <w:rsid w:val="00FB5448"/>
    <w:rsid w:val="00FB7370"/>
    <w:rsid w:val="00FC1AF8"/>
    <w:rsid w:val="00FC1D6E"/>
    <w:rsid w:val="00FC23DE"/>
    <w:rsid w:val="00FC570D"/>
    <w:rsid w:val="00FD196A"/>
    <w:rsid w:val="00FE1634"/>
    <w:rsid w:val="00FE7AEF"/>
    <w:rsid w:val="00FF41DC"/>
    <w:rsid w:val="00FF52B6"/>
    <w:rsid w:val="00FF696D"/>
    <w:rsid w:val="291C40DB"/>
    <w:rsid w:val="2960FFFB"/>
    <w:rsid w:val="335AB142"/>
    <w:rsid w:val="4BBCA995"/>
    <w:rsid w:val="558DA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3E06A00"/>
  <w15:chartTrackingRefBased/>
  <w15:docId w15:val="{FFDAE8CE-AE10-408F-93A3-9A3D147A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AC"/>
  </w:style>
  <w:style w:type="paragraph" w:styleId="Heading1">
    <w:name w:val="heading 1"/>
    <w:basedOn w:val="Default"/>
    <w:next w:val="Normal"/>
    <w:link w:val="Heading1Char"/>
    <w:uiPriority w:val="9"/>
    <w:qFormat/>
    <w:rsid w:val="00EB11E9"/>
    <w:pPr>
      <w:outlineLvl w:val="0"/>
    </w:pPr>
    <w:rPr>
      <w:rFonts w:ascii="Arial" w:hAnsi="Arial" w:cs="Arial"/>
      <w:b/>
      <w:color w:val="002060"/>
      <w:sz w:val="28"/>
      <w:szCs w:val="44"/>
    </w:rPr>
  </w:style>
  <w:style w:type="paragraph" w:styleId="Heading2">
    <w:name w:val="heading 2"/>
    <w:basedOn w:val="Normal"/>
    <w:next w:val="Normal"/>
    <w:link w:val="Heading2Char"/>
    <w:uiPriority w:val="9"/>
    <w:unhideWhenUsed/>
    <w:qFormat/>
    <w:rsid w:val="00BB7533"/>
    <w:pPr>
      <w:keepNext/>
      <w:keepLines/>
      <w:spacing w:before="40" w:after="0"/>
      <w:outlineLvl w:val="1"/>
    </w:pPr>
    <w:rPr>
      <w:rFonts w:ascii="Arial" w:eastAsiaTheme="majorEastAsia" w:hAnsi="Arial" w:cstheme="majorBidi"/>
      <w:b/>
      <w:color w:val="002060"/>
      <w:sz w:val="24"/>
      <w:szCs w:val="26"/>
    </w:rPr>
  </w:style>
  <w:style w:type="paragraph" w:styleId="Heading3">
    <w:name w:val="heading 3"/>
    <w:basedOn w:val="Normal"/>
    <w:next w:val="Normal"/>
    <w:link w:val="Heading3Char"/>
    <w:uiPriority w:val="9"/>
    <w:semiHidden/>
    <w:unhideWhenUsed/>
    <w:qFormat/>
    <w:rsid w:val="00680C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F11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A1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E0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FD"/>
  </w:style>
  <w:style w:type="paragraph" w:styleId="Footer">
    <w:name w:val="footer"/>
    <w:basedOn w:val="Normal"/>
    <w:link w:val="FooterChar"/>
    <w:uiPriority w:val="99"/>
    <w:unhideWhenUsed/>
    <w:rsid w:val="007E0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FD"/>
  </w:style>
  <w:style w:type="paragraph" w:styleId="ListParagraph">
    <w:name w:val="List Paragraph"/>
    <w:basedOn w:val="Normal"/>
    <w:uiPriority w:val="34"/>
    <w:qFormat/>
    <w:rsid w:val="007E03FD"/>
    <w:pPr>
      <w:ind w:left="720"/>
      <w:contextualSpacing/>
    </w:pPr>
  </w:style>
  <w:style w:type="paragraph" w:customStyle="1" w:styleId="Bulletsspaced">
    <w:name w:val="Bullets (spaced)"/>
    <w:basedOn w:val="Normal"/>
    <w:link w:val="BulletsspacedChar"/>
    <w:autoRedefine/>
    <w:rsid w:val="0011050C"/>
    <w:pPr>
      <w:numPr>
        <w:numId w:val="1"/>
      </w:numPr>
      <w:tabs>
        <w:tab w:val="left" w:pos="993"/>
      </w:tabs>
      <w:spacing w:after="0" w:line="240" w:lineRule="auto"/>
    </w:pPr>
    <w:rPr>
      <w:rFonts w:ascii="Tahoma" w:eastAsia="Calibri" w:hAnsi="Tahoma" w:cs="Times New Roman"/>
      <w:color w:val="000000"/>
      <w:sz w:val="24"/>
      <w:szCs w:val="24"/>
    </w:rPr>
  </w:style>
  <w:style w:type="character" w:customStyle="1" w:styleId="BulletsspacedChar">
    <w:name w:val="Bullets (spaced) Char"/>
    <w:link w:val="Bulletsspaced"/>
    <w:rsid w:val="0011050C"/>
    <w:rPr>
      <w:rFonts w:ascii="Tahoma" w:eastAsia="Calibri" w:hAnsi="Tahoma" w:cs="Times New Roman"/>
      <w:color w:val="000000"/>
      <w:sz w:val="24"/>
      <w:szCs w:val="24"/>
    </w:rPr>
  </w:style>
  <w:style w:type="paragraph" w:styleId="NormalWeb">
    <w:name w:val="Normal (Web)"/>
    <w:basedOn w:val="Normal"/>
    <w:uiPriority w:val="99"/>
    <w:unhideWhenUsed/>
    <w:rsid w:val="00110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D30236"/>
    <w:rPr>
      <w:color w:val="808080"/>
    </w:rPr>
  </w:style>
  <w:style w:type="character" w:styleId="Hyperlink">
    <w:name w:val="Hyperlink"/>
    <w:basedOn w:val="DefaultParagraphFont"/>
    <w:uiPriority w:val="99"/>
    <w:unhideWhenUsed/>
    <w:rsid w:val="004841A5"/>
    <w:rPr>
      <w:color w:val="0563C1" w:themeColor="hyperlink"/>
      <w:u w:val="single"/>
    </w:rPr>
  </w:style>
  <w:style w:type="character" w:styleId="FollowedHyperlink">
    <w:name w:val="FollowedHyperlink"/>
    <w:basedOn w:val="DefaultParagraphFont"/>
    <w:uiPriority w:val="99"/>
    <w:semiHidden/>
    <w:unhideWhenUsed/>
    <w:rsid w:val="00D34BDA"/>
    <w:rPr>
      <w:color w:val="954F72" w:themeColor="followedHyperlink"/>
      <w:u w:val="single"/>
    </w:rPr>
  </w:style>
  <w:style w:type="character" w:styleId="CommentReference">
    <w:name w:val="annotation reference"/>
    <w:basedOn w:val="DefaultParagraphFont"/>
    <w:uiPriority w:val="99"/>
    <w:semiHidden/>
    <w:unhideWhenUsed/>
    <w:rsid w:val="00D34BDA"/>
    <w:rPr>
      <w:sz w:val="16"/>
      <w:szCs w:val="16"/>
    </w:rPr>
  </w:style>
  <w:style w:type="paragraph" w:styleId="CommentText">
    <w:name w:val="annotation text"/>
    <w:basedOn w:val="Normal"/>
    <w:link w:val="CommentTextChar"/>
    <w:uiPriority w:val="99"/>
    <w:unhideWhenUsed/>
    <w:rsid w:val="00D34BDA"/>
    <w:pPr>
      <w:spacing w:line="240" w:lineRule="auto"/>
    </w:pPr>
    <w:rPr>
      <w:sz w:val="20"/>
      <w:szCs w:val="20"/>
    </w:rPr>
  </w:style>
  <w:style w:type="character" w:customStyle="1" w:styleId="CommentTextChar">
    <w:name w:val="Comment Text Char"/>
    <w:basedOn w:val="DefaultParagraphFont"/>
    <w:link w:val="CommentText"/>
    <w:uiPriority w:val="99"/>
    <w:rsid w:val="00D34BDA"/>
    <w:rPr>
      <w:sz w:val="20"/>
      <w:szCs w:val="20"/>
    </w:rPr>
  </w:style>
  <w:style w:type="paragraph" w:styleId="CommentSubject">
    <w:name w:val="annotation subject"/>
    <w:basedOn w:val="CommentText"/>
    <w:next w:val="CommentText"/>
    <w:link w:val="CommentSubjectChar"/>
    <w:uiPriority w:val="99"/>
    <w:semiHidden/>
    <w:unhideWhenUsed/>
    <w:rsid w:val="00D34BDA"/>
    <w:rPr>
      <w:b/>
      <w:bCs/>
    </w:rPr>
  </w:style>
  <w:style w:type="character" w:customStyle="1" w:styleId="CommentSubjectChar">
    <w:name w:val="Comment Subject Char"/>
    <w:basedOn w:val="CommentTextChar"/>
    <w:link w:val="CommentSubject"/>
    <w:uiPriority w:val="99"/>
    <w:semiHidden/>
    <w:rsid w:val="00D34BDA"/>
    <w:rPr>
      <w:b/>
      <w:bCs/>
      <w:sz w:val="20"/>
      <w:szCs w:val="20"/>
    </w:rPr>
  </w:style>
  <w:style w:type="paragraph" w:styleId="BalloonText">
    <w:name w:val="Balloon Text"/>
    <w:basedOn w:val="Normal"/>
    <w:link w:val="BalloonTextChar"/>
    <w:uiPriority w:val="99"/>
    <w:semiHidden/>
    <w:unhideWhenUsed/>
    <w:rsid w:val="00D34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DA"/>
    <w:rPr>
      <w:rFonts w:ascii="Segoe UI" w:hAnsi="Segoe UI" w:cs="Segoe UI"/>
      <w:sz w:val="18"/>
      <w:szCs w:val="18"/>
    </w:rPr>
  </w:style>
  <w:style w:type="paragraph" w:customStyle="1" w:styleId="TableParagraph">
    <w:name w:val="Table Paragraph"/>
    <w:basedOn w:val="Normal"/>
    <w:uiPriority w:val="1"/>
    <w:qFormat/>
    <w:rsid w:val="0085682F"/>
    <w:pPr>
      <w:widowControl w:val="0"/>
      <w:autoSpaceDE w:val="0"/>
      <w:autoSpaceDN w:val="0"/>
      <w:spacing w:after="0" w:line="240" w:lineRule="auto"/>
      <w:ind w:left="112"/>
    </w:pPr>
    <w:rPr>
      <w:rFonts w:ascii="Arial" w:eastAsia="Arial" w:hAnsi="Arial" w:cs="Arial"/>
      <w:lang w:eastAsia="en-GB" w:bidi="en-GB"/>
    </w:rPr>
  </w:style>
  <w:style w:type="character" w:customStyle="1" w:styleId="Heading1Char">
    <w:name w:val="Heading 1 Char"/>
    <w:basedOn w:val="DefaultParagraphFont"/>
    <w:link w:val="Heading1"/>
    <w:uiPriority w:val="9"/>
    <w:rsid w:val="00EB11E9"/>
    <w:rPr>
      <w:rFonts w:ascii="Arial" w:hAnsi="Arial" w:cs="Arial"/>
      <w:b/>
      <w:color w:val="002060"/>
      <w:sz w:val="28"/>
      <w:szCs w:val="44"/>
    </w:rPr>
  </w:style>
  <w:style w:type="character" w:customStyle="1" w:styleId="Heading2Char">
    <w:name w:val="Heading 2 Char"/>
    <w:basedOn w:val="DefaultParagraphFont"/>
    <w:link w:val="Heading2"/>
    <w:uiPriority w:val="9"/>
    <w:rsid w:val="00BB7533"/>
    <w:rPr>
      <w:rFonts w:ascii="Arial" w:eastAsiaTheme="majorEastAsia" w:hAnsi="Arial" w:cstheme="majorBidi"/>
      <w:b/>
      <w:color w:val="002060"/>
      <w:sz w:val="24"/>
      <w:szCs w:val="26"/>
    </w:rPr>
  </w:style>
  <w:style w:type="paragraph" w:styleId="TOC1">
    <w:name w:val="toc 1"/>
    <w:basedOn w:val="Normal"/>
    <w:next w:val="Normal"/>
    <w:autoRedefine/>
    <w:uiPriority w:val="39"/>
    <w:unhideWhenUsed/>
    <w:rsid w:val="003963F9"/>
    <w:pPr>
      <w:tabs>
        <w:tab w:val="right" w:leader="dot" w:pos="9628"/>
      </w:tabs>
      <w:spacing w:after="100"/>
    </w:pPr>
    <w:rPr>
      <w:rFonts w:ascii="Arial" w:hAnsi="Arial" w:cs="Arial"/>
      <w:b/>
      <w:bCs/>
      <w:noProof/>
      <w:sz w:val="24"/>
      <w:szCs w:val="24"/>
    </w:rPr>
  </w:style>
  <w:style w:type="paragraph" w:styleId="TOC2">
    <w:name w:val="toc 2"/>
    <w:basedOn w:val="Normal"/>
    <w:next w:val="Normal"/>
    <w:autoRedefine/>
    <w:uiPriority w:val="39"/>
    <w:unhideWhenUsed/>
    <w:rsid w:val="003963F9"/>
    <w:pPr>
      <w:spacing w:after="100"/>
      <w:ind w:left="220"/>
    </w:pPr>
  </w:style>
  <w:style w:type="paragraph" w:styleId="TOC3">
    <w:name w:val="toc 3"/>
    <w:basedOn w:val="Normal"/>
    <w:next w:val="Normal"/>
    <w:autoRedefine/>
    <w:uiPriority w:val="39"/>
    <w:unhideWhenUsed/>
    <w:rsid w:val="003963F9"/>
    <w:pPr>
      <w:spacing w:after="100"/>
      <w:ind w:left="440"/>
    </w:pPr>
  </w:style>
  <w:style w:type="paragraph" w:styleId="TOCHeading">
    <w:name w:val="TOC Heading"/>
    <w:basedOn w:val="Heading1"/>
    <w:next w:val="Normal"/>
    <w:uiPriority w:val="39"/>
    <w:unhideWhenUsed/>
    <w:qFormat/>
    <w:rsid w:val="003963F9"/>
    <w:pPr>
      <w:keepNext/>
      <w:keepLines/>
      <w:autoSpaceDE/>
      <w:autoSpaceDN/>
      <w:adjustRightInd/>
      <w:spacing w:before="240" w:line="259" w:lineRule="auto"/>
      <w:outlineLvl w:val="9"/>
    </w:pPr>
    <w:rPr>
      <w:rFonts w:asciiTheme="majorHAnsi" w:eastAsiaTheme="majorEastAsia" w:hAnsiTheme="majorHAnsi" w:cstheme="majorBidi"/>
      <w:color w:val="2E74B5" w:themeColor="accent1" w:themeShade="BF"/>
      <w:sz w:val="32"/>
      <w:szCs w:val="32"/>
      <w:lang w:val="en-US"/>
    </w:rPr>
  </w:style>
  <w:style w:type="paragraph" w:customStyle="1" w:styleId="pf0">
    <w:name w:val="pf0"/>
    <w:basedOn w:val="Normal"/>
    <w:rsid w:val="00BF24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F249D"/>
    <w:rPr>
      <w:rFonts w:ascii="Segoe UI" w:hAnsi="Segoe UI" w:cs="Segoe UI" w:hint="default"/>
      <w:color w:val="666666"/>
      <w:sz w:val="18"/>
      <w:szCs w:val="18"/>
    </w:rPr>
  </w:style>
  <w:style w:type="character" w:styleId="UnresolvedMention">
    <w:name w:val="Unresolved Mention"/>
    <w:basedOn w:val="DefaultParagraphFont"/>
    <w:uiPriority w:val="99"/>
    <w:semiHidden/>
    <w:unhideWhenUsed/>
    <w:rsid w:val="00904D72"/>
    <w:rPr>
      <w:color w:val="605E5C"/>
      <w:shd w:val="clear" w:color="auto" w:fill="E1DFDD"/>
    </w:rPr>
  </w:style>
  <w:style w:type="character" w:customStyle="1" w:styleId="legds">
    <w:name w:val="legds"/>
    <w:basedOn w:val="DefaultParagraphFont"/>
    <w:rsid w:val="000F1FB0"/>
  </w:style>
  <w:style w:type="character" w:styleId="FootnoteReference">
    <w:name w:val="footnote reference"/>
    <w:basedOn w:val="DefaultParagraphFont"/>
    <w:uiPriority w:val="99"/>
    <w:semiHidden/>
    <w:unhideWhenUsed/>
    <w:rsid w:val="000F1FB0"/>
    <w:rPr>
      <w:vertAlign w:val="superscript"/>
    </w:rPr>
  </w:style>
  <w:style w:type="paragraph" w:customStyle="1" w:styleId="paragraph">
    <w:name w:val="paragraph"/>
    <w:basedOn w:val="Normal"/>
    <w:rsid w:val="000F1F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1FB0"/>
  </w:style>
  <w:style w:type="character" w:customStyle="1" w:styleId="eop">
    <w:name w:val="eop"/>
    <w:basedOn w:val="DefaultParagraphFont"/>
    <w:rsid w:val="000F1FB0"/>
  </w:style>
  <w:style w:type="character" w:customStyle="1" w:styleId="Heading4Char">
    <w:name w:val="Heading 4 Char"/>
    <w:basedOn w:val="DefaultParagraphFont"/>
    <w:link w:val="Heading4"/>
    <w:uiPriority w:val="9"/>
    <w:semiHidden/>
    <w:rsid w:val="00BF11D0"/>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1C72AE"/>
    <w:rPr>
      <w:b/>
      <w:bCs/>
    </w:rPr>
  </w:style>
  <w:style w:type="paragraph" w:styleId="NoSpacing">
    <w:name w:val="No Spacing"/>
    <w:basedOn w:val="Normal"/>
    <w:uiPriority w:val="1"/>
    <w:qFormat/>
    <w:rsid w:val="00D30E10"/>
    <w:pPr>
      <w:spacing w:after="0" w:line="240" w:lineRule="auto"/>
    </w:pPr>
    <w:rPr>
      <w:rFonts w:ascii="Calibri" w:hAnsi="Calibri" w:cs="Calibri"/>
    </w:rPr>
  </w:style>
  <w:style w:type="paragraph" w:styleId="Revision">
    <w:name w:val="Revision"/>
    <w:hidden/>
    <w:uiPriority w:val="99"/>
    <w:semiHidden/>
    <w:rsid w:val="004A1721"/>
    <w:pPr>
      <w:spacing w:after="0" w:line="240" w:lineRule="auto"/>
    </w:pPr>
  </w:style>
  <w:style w:type="character" w:styleId="Emphasis">
    <w:name w:val="Emphasis"/>
    <w:basedOn w:val="DefaultParagraphFont"/>
    <w:uiPriority w:val="20"/>
    <w:qFormat/>
    <w:rsid w:val="00713289"/>
    <w:rPr>
      <w:i/>
      <w:iCs/>
    </w:rPr>
  </w:style>
  <w:style w:type="character" w:customStyle="1" w:styleId="jpfdse">
    <w:name w:val="jpfdse"/>
    <w:basedOn w:val="DefaultParagraphFont"/>
    <w:rsid w:val="00276C2A"/>
  </w:style>
  <w:style w:type="character" w:customStyle="1" w:styleId="Heading3Char">
    <w:name w:val="Heading 3 Char"/>
    <w:basedOn w:val="DefaultParagraphFont"/>
    <w:link w:val="Heading3"/>
    <w:uiPriority w:val="9"/>
    <w:semiHidden/>
    <w:rsid w:val="00680CEE"/>
    <w:rPr>
      <w:rFonts w:asciiTheme="majorHAnsi" w:eastAsiaTheme="majorEastAsia" w:hAnsiTheme="majorHAnsi" w:cstheme="majorBidi"/>
      <w:color w:val="1F4D78" w:themeColor="accent1" w:themeShade="7F"/>
      <w:sz w:val="24"/>
      <w:szCs w:val="24"/>
    </w:rPr>
  </w:style>
  <w:style w:type="paragraph" w:styleId="BlockText">
    <w:name w:val="Block Text"/>
    <w:basedOn w:val="Normal"/>
    <w:rsid w:val="00A80ED8"/>
    <w:pPr>
      <w:overflowPunct w:val="0"/>
      <w:autoSpaceDE w:val="0"/>
      <w:autoSpaceDN w:val="0"/>
      <w:adjustRightInd w:val="0"/>
      <w:spacing w:after="0" w:line="360" w:lineRule="auto"/>
      <w:ind w:left="720" w:right="11" w:hanging="720"/>
      <w:textAlignment w:val="baseline"/>
    </w:pPr>
    <w:rPr>
      <w:rFonts w:ascii="Arial" w:eastAsia="Times New Roman" w:hAnsi="Arial" w:cs="Times New Roman"/>
      <w:szCs w:val="20"/>
    </w:rPr>
  </w:style>
  <w:style w:type="character" w:styleId="Mention">
    <w:name w:val="Mention"/>
    <w:basedOn w:val="DefaultParagraphFont"/>
    <w:uiPriority w:val="99"/>
    <w:unhideWhenUsed/>
    <w:rsid w:val="009506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5866">
      <w:bodyDiv w:val="1"/>
      <w:marLeft w:val="0"/>
      <w:marRight w:val="0"/>
      <w:marTop w:val="0"/>
      <w:marBottom w:val="0"/>
      <w:divBdr>
        <w:top w:val="none" w:sz="0" w:space="0" w:color="auto"/>
        <w:left w:val="none" w:sz="0" w:space="0" w:color="auto"/>
        <w:bottom w:val="none" w:sz="0" w:space="0" w:color="auto"/>
        <w:right w:val="none" w:sz="0" w:space="0" w:color="auto"/>
      </w:divBdr>
    </w:div>
    <w:div w:id="60639532">
      <w:bodyDiv w:val="1"/>
      <w:marLeft w:val="0"/>
      <w:marRight w:val="0"/>
      <w:marTop w:val="0"/>
      <w:marBottom w:val="0"/>
      <w:divBdr>
        <w:top w:val="none" w:sz="0" w:space="0" w:color="auto"/>
        <w:left w:val="none" w:sz="0" w:space="0" w:color="auto"/>
        <w:bottom w:val="none" w:sz="0" w:space="0" w:color="auto"/>
        <w:right w:val="none" w:sz="0" w:space="0" w:color="auto"/>
      </w:divBdr>
    </w:div>
    <w:div w:id="76555467">
      <w:bodyDiv w:val="1"/>
      <w:marLeft w:val="0"/>
      <w:marRight w:val="0"/>
      <w:marTop w:val="0"/>
      <w:marBottom w:val="0"/>
      <w:divBdr>
        <w:top w:val="none" w:sz="0" w:space="0" w:color="auto"/>
        <w:left w:val="none" w:sz="0" w:space="0" w:color="auto"/>
        <w:bottom w:val="none" w:sz="0" w:space="0" w:color="auto"/>
        <w:right w:val="none" w:sz="0" w:space="0" w:color="auto"/>
      </w:divBdr>
    </w:div>
    <w:div w:id="89548289">
      <w:bodyDiv w:val="1"/>
      <w:marLeft w:val="0"/>
      <w:marRight w:val="0"/>
      <w:marTop w:val="0"/>
      <w:marBottom w:val="0"/>
      <w:divBdr>
        <w:top w:val="none" w:sz="0" w:space="0" w:color="auto"/>
        <w:left w:val="none" w:sz="0" w:space="0" w:color="auto"/>
        <w:bottom w:val="none" w:sz="0" w:space="0" w:color="auto"/>
        <w:right w:val="none" w:sz="0" w:space="0" w:color="auto"/>
      </w:divBdr>
    </w:div>
    <w:div w:id="101343207">
      <w:bodyDiv w:val="1"/>
      <w:marLeft w:val="0"/>
      <w:marRight w:val="0"/>
      <w:marTop w:val="0"/>
      <w:marBottom w:val="0"/>
      <w:divBdr>
        <w:top w:val="none" w:sz="0" w:space="0" w:color="auto"/>
        <w:left w:val="none" w:sz="0" w:space="0" w:color="auto"/>
        <w:bottom w:val="none" w:sz="0" w:space="0" w:color="auto"/>
        <w:right w:val="none" w:sz="0" w:space="0" w:color="auto"/>
      </w:divBdr>
    </w:div>
    <w:div w:id="131482024">
      <w:bodyDiv w:val="1"/>
      <w:marLeft w:val="0"/>
      <w:marRight w:val="0"/>
      <w:marTop w:val="0"/>
      <w:marBottom w:val="0"/>
      <w:divBdr>
        <w:top w:val="none" w:sz="0" w:space="0" w:color="auto"/>
        <w:left w:val="none" w:sz="0" w:space="0" w:color="auto"/>
        <w:bottom w:val="none" w:sz="0" w:space="0" w:color="auto"/>
        <w:right w:val="none" w:sz="0" w:space="0" w:color="auto"/>
      </w:divBdr>
    </w:div>
    <w:div w:id="193929850">
      <w:bodyDiv w:val="1"/>
      <w:marLeft w:val="0"/>
      <w:marRight w:val="0"/>
      <w:marTop w:val="0"/>
      <w:marBottom w:val="0"/>
      <w:divBdr>
        <w:top w:val="none" w:sz="0" w:space="0" w:color="auto"/>
        <w:left w:val="none" w:sz="0" w:space="0" w:color="auto"/>
        <w:bottom w:val="none" w:sz="0" w:space="0" w:color="auto"/>
        <w:right w:val="none" w:sz="0" w:space="0" w:color="auto"/>
      </w:divBdr>
    </w:div>
    <w:div w:id="196432199">
      <w:bodyDiv w:val="1"/>
      <w:marLeft w:val="0"/>
      <w:marRight w:val="0"/>
      <w:marTop w:val="0"/>
      <w:marBottom w:val="0"/>
      <w:divBdr>
        <w:top w:val="none" w:sz="0" w:space="0" w:color="auto"/>
        <w:left w:val="none" w:sz="0" w:space="0" w:color="auto"/>
        <w:bottom w:val="none" w:sz="0" w:space="0" w:color="auto"/>
        <w:right w:val="none" w:sz="0" w:space="0" w:color="auto"/>
      </w:divBdr>
    </w:div>
    <w:div w:id="217595579">
      <w:bodyDiv w:val="1"/>
      <w:marLeft w:val="0"/>
      <w:marRight w:val="0"/>
      <w:marTop w:val="0"/>
      <w:marBottom w:val="0"/>
      <w:divBdr>
        <w:top w:val="none" w:sz="0" w:space="0" w:color="auto"/>
        <w:left w:val="none" w:sz="0" w:space="0" w:color="auto"/>
        <w:bottom w:val="none" w:sz="0" w:space="0" w:color="auto"/>
        <w:right w:val="none" w:sz="0" w:space="0" w:color="auto"/>
      </w:divBdr>
      <w:divsChild>
        <w:div w:id="207762297">
          <w:marLeft w:val="0"/>
          <w:marRight w:val="0"/>
          <w:marTop w:val="0"/>
          <w:marBottom w:val="0"/>
          <w:divBdr>
            <w:top w:val="none" w:sz="0" w:space="0" w:color="auto"/>
            <w:left w:val="none" w:sz="0" w:space="0" w:color="auto"/>
            <w:bottom w:val="none" w:sz="0" w:space="0" w:color="auto"/>
            <w:right w:val="none" w:sz="0" w:space="0" w:color="auto"/>
          </w:divBdr>
        </w:div>
        <w:div w:id="1370258149">
          <w:marLeft w:val="0"/>
          <w:marRight w:val="0"/>
          <w:marTop w:val="0"/>
          <w:marBottom w:val="0"/>
          <w:divBdr>
            <w:top w:val="none" w:sz="0" w:space="0" w:color="auto"/>
            <w:left w:val="none" w:sz="0" w:space="0" w:color="auto"/>
            <w:bottom w:val="none" w:sz="0" w:space="0" w:color="auto"/>
            <w:right w:val="none" w:sz="0" w:space="0" w:color="auto"/>
          </w:divBdr>
        </w:div>
        <w:div w:id="1099251902">
          <w:marLeft w:val="0"/>
          <w:marRight w:val="0"/>
          <w:marTop w:val="0"/>
          <w:marBottom w:val="0"/>
          <w:divBdr>
            <w:top w:val="none" w:sz="0" w:space="0" w:color="auto"/>
            <w:left w:val="none" w:sz="0" w:space="0" w:color="auto"/>
            <w:bottom w:val="none" w:sz="0" w:space="0" w:color="auto"/>
            <w:right w:val="none" w:sz="0" w:space="0" w:color="auto"/>
          </w:divBdr>
        </w:div>
        <w:div w:id="1453280402">
          <w:marLeft w:val="0"/>
          <w:marRight w:val="0"/>
          <w:marTop w:val="0"/>
          <w:marBottom w:val="0"/>
          <w:divBdr>
            <w:top w:val="none" w:sz="0" w:space="0" w:color="auto"/>
            <w:left w:val="none" w:sz="0" w:space="0" w:color="auto"/>
            <w:bottom w:val="none" w:sz="0" w:space="0" w:color="auto"/>
            <w:right w:val="none" w:sz="0" w:space="0" w:color="auto"/>
          </w:divBdr>
        </w:div>
      </w:divsChild>
    </w:div>
    <w:div w:id="229996777">
      <w:bodyDiv w:val="1"/>
      <w:marLeft w:val="0"/>
      <w:marRight w:val="0"/>
      <w:marTop w:val="0"/>
      <w:marBottom w:val="0"/>
      <w:divBdr>
        <w:top w:val="none" w:sz="0" w:space="0" w:color="auto"/>
        <w:left w:val="none" w:sz="0" w:space="0" w:color="auto"/>
        <w:bottom w:val="none" w:sz="0" w:space="0" w:color="auto"/>
        <w:right w:val="none" w:sz="0" w:space="0" w:color="auto"/>
      </w:divBdr>
    </w:div>
    <w:div w:id="243495148">
      <w:bodyDiv w:val="1"/>
      <w:marLeft w:val="0"/>
      <w:marRight w:val="0"/>
      <w:marTop w:val="0"/>
      <w:marBottom w:val="0"/>
      <w:divBdr>
        <w:top w:val="none" w:sz="0" w:space="0" w:color="auto"/>
        <w:left w:val="none" w:sz="0" w:space="0" w:color="auto"/>
        <w:bottom w:val="none" w:sz="0" w:space="0" w:color="auto"/>
        <w:right w:val="none" w:sz="0" w:space="0" w:color="auto"/>
      </w:divBdr>
    </w:div>
    <w:div w:id="364450973">
      <w:bodyDiv w:val="1"/>
      <w:marLeft w:val="0"/>
      <w:marRight w:val="0"/>
      <w:marTop w:val="0"/>
      <w:marBottom w:val="0"/>
      <w:divBdr>
        <w:top w:val="none" w:sz="0" w:space="0" w:color="auto"/>
        <w:left w:val="none" w:sz="0" w:space="0" w:color="auto"/>
        <w:bottom w:val="none" w:sz="0" w:space="0" w:color="auto"/>
        <w:right w:val="none" w:sz="0" w:space="0" w:color="auto"/>
      </w:divBdr>
    </w:div>
    <w:div w:id="396054394">
      <w:bodyDiv w:val="1"/>
      <w:marLeft w:val="0"/>
      <w:marRight w:val="0"/>
      <w:marTop w:val="0"/>
      <w:marBottom w:val="0"/>
      <w:divBdr>
        <w:top w:val="none" w:sz="0" w:space="0" w:color="auto"/>
        <w:left w:val="none" w:sz="0" w:space="0" w:color="auto"/>
        <w:bottom w:val="none" w:sz="0" w:space="0" w:color="auto"/>
        <w:right w:val="none" w:sz="0" w:space="0" w:color="auto"/>
      </w:divBdr>
      <w:divsChild>
        <w:div w:id="631057087">
          <w:marLeft w:val="0"/>
          <w:marRight w:val="0"/>
          <w:marTop w:val="0"/>
          <w:marBottom w:val="0"/>
          <w:divBdr>
            <w:top w:val="none" w:sz="0" w:space="0" w:color="auto"/>
            <w:left w:val="none" w:sz="0" w:space="0" w:color="auto"/>
            <w:bottom w:val="none" w:sz="0" w:space="0" w:color="auto"/>
            <w:right w:val="none" w:sz="0" w:space="0" w:color="auto"/>
          </w:divBdr>
        </w:div>
        <w:div w:id="2042827005">
          <w:marLeft w:val="0"/>
          <w:marRight w:val="0"/>
          <w:marTop w:val="0"/>
          <w:marBottom w:val="0"/>
          <w:divBdr>
            <w:top w:val="none" w:sz="0" w:space="0" w:color="auto"/>
            <w:left w:val="none" w:sz="0" w:space="0" w:color="auto"/>
            <w:bottom w:val="none" w:sz="0" w:space="0" w:color="auto"/>
            <w:right w:val="none" w:sz="0" w:space="0" w:color="auto"/>
          </w:divBdr>
        </w:div>
        <w:div w:id="1297225680">
          <w:marLeft w:val="0"/>
          <w:marRight w:val="0"/>
          <w:marTop w:val="0"/>
          <w:marBottom w:val="0"/>
          <w:divBdr>
            <w:top w:val="none" w:sz="0" w:space="0" w:color="auto"/>
            <w:left w:val="none" w:sz="0" w:space="0" w:color="auto"/>
            <w:bottom w:val="none" w:sz="0" w:space="0" w:color="auto"/>
            <w:right w:val="none" w:sz="0" w:space="0" w:color="auto"/>
          </w:divBdr>
        </w:div>
        <w:div w:id="436143791">
          <w:marLeft w:val="0"/>
          <w:marRight w:val="0"/>
          <w:marTop w:val="0"/>
          <w:marBottom w:val="0"/>
          <w:divBdr>
            <w:top w:val="none" w:sz="0" w:space="0" w:color="auto"/>
            <w:left w:val="none" w:sz="0" w:space="0" w:color="auto"/>
            <w:bottom w:val="none" w:sz="0" w:space="0" w:color="auto"/>
            <w:right w:val="none" w:sz="0" w:space="0" w:color="auto"/>
          </w:divBdr>
        </w:div>
        <w:div w:id="1485582091">
          <w:marLeft w:val="0"/>
          <w:marRight w:val="0"/>
          <w:marTop w:val="0"/>
          <w:marBottom w:val="0"/>
          <w:divBdr>
            <w:top w:val="none" w:sz="0" w:space="0" w:color="auto"/>
            <w:left w:val="none" w:sz="0" w:space="0" w:color="auto"/>
            <w:bottom w:val="none" w:sz="0" w:space="0" w:color="auto"/>
            <w:right w:val="none" w:sz="0" w:space="0" w:color="auto"/>
          </w:divBdr>
          <w:divsChild>
            <w:div w:id="530874339">
              <w:marLeft w:val="-75"/>
              <w:marRight w:val="0"/>
              <w:marTop w:val="30"/>
              <w:marBottom w:val="30"/>
              <w:divBdr>
                <w:top w:val="none" w:sz="0" w:space="0" w:color="auto"/>
                <w:left w:val="none" w:sz="0" w:space="0" w:color="auto"/>
                <w:bottom w:val="none" w:sz="0" w:space="0" w:color="auto"/>
                <w:right w:val="none" w:sz="0" w:space="0" w:color="auto"/>
              </w:divBdr>
              <w:divsChild>
                <w:div w:id="228004947">
                  <w:marLeft w:val="0"/>
                  <w:marRight w:val="0"/>
                  <w:marTop w:val="0"/>
                  <w:marBottom w:val="0"/>
                  <w:divBdr>
                    <w:top w:val="none" w:sz="0" w:space="0" w:color="auto"/>
                    <w:left w:val="none" w:sz="0" w:space="0" w:color="auto"/>
                    <w:bottom w:val="none" w:sz="0" w:space="0" w:color="auto"/>
                    <w:right w:val="none" w:sz="0" w:space="0" w:color="auto"/>
                  </w:divBdr>
                  <w:divsChild>
                    <w:div w:id="1782335787">
                      <w:marLeft w:val="0"/>
                      <w:marRight w:val="0"/>
                      <w:marTop w:val="0"/>
                      <w:marBottom w:val="0"/>
                      <w:divBdr>
                        <w:top w:val="none" w:sz="0" w:space="0" w:color="auto"/>
                        <w:left w:val="none" w:sz="0" w:space="0" w:color="auto"/>
                        <w:bottom w:val="none" w:sz="0" w:space="0" w:color="auto"/>
                        <w:right w:val="none" w:sz="0" w:space="0" w:color="auto"/>
                      </w:divBdr>
                    </w:div>
                  </w:divsChild>
                </w:div>
                <w:div w:id="1479807162">
                  <w:marLeft w:val="0"/>
                  <w:marRight w:val="0"/>
                  <w:marTop w:val="0"/>
                  <w:marBottom w:val="0"/>
                  <w:divBdr>
                    <w:top w:val="none" w:sz="0" w:space="0" w:color="auto"/>
                    <w:left w:val="none" w:sz="0" w:space="0" w:color="auto"/>
                    <w:bottom w:val="none" w:sz="0" w:space="0" w:color="auto"/>
                    <w:right w:val="none" w:sz="0" w:space="0" w:color="auto"/>
                  </w:divBdr>
                  <w:divsChild>
                    <w:div w:id="1241525912">
                      <w:marLeft w:val="0"/>
                      <w:marRight w:val="0"/>
                      <w:marTop w:val="0"/>
                      <w:marBottom w:val="0"/>
                      <w:divBdr>
                        <w:top w:val="none" w:sz="0" w:space="0" w:color="auto"/>
                        <w:left w:val="none" w:sz="0" w:space="0" w:color="auto"/>
                        <w:bottom w:val="none" w:sz="0" w:space="0" w:color="auto"/>
                        <w:right w:val="none" w:sz="0" w:space="0" w:color="auto"/>
                      </w:divBdr>
                    </w:div>
                    <w:div w:id="509878383">
                      <w:marLeft w:val="0"/>
                      <w:marRight w:val="0"/>
                      <w:marTop w:val="0"/>
                      <w:marBottom w:val="0"/>
                      <w:divBdr>
                        <w:top w:val="none" w:sz="0" w:space="0" w:color="auto"/>
                        <w:left w:val="none" w:sz="0" w:space="0" w:color="auto"/>
                        <w:bottom w:val="none" w:sz="0" w:space="0" w:color="auto"/>
                        <w:right w:val="none" w:sz="0" w:space="0" w:color="auto"/>
                      </w:divBdr>
                    </w:div>
                    <w:div w:id="986713647">
                      <w:marLeft w:val="0"/>
                      <w:marRight w:val="0"/>
                      <w:marTop w:val="0"/>
                      <w:marBottom w:val="0"/>
                      <w:divBdr>
                        <w:top w:val="none" w:sz="0" w:space="0" w:color="auto"/>
                        <w:left w:val="none" w:sz="0" w:space="0" w:color="auto"/>
                        <w:bottom w:val="none" w:sz="0" w:space="0" w:color="auto"/>
                        <w:right w:val="none" w:sz="0" w:space="0" w:color="auto"/>
                      </w:divBdr>
                    </w:div>
                    <w:div w:id="642740584">
                      <w:marLeft w:val="0"/>
                      <w:marRight w:val="0"/>
                      <w:marTop w:val="0"/>
                      <w:marBottom w:val="0"/>
                      <w:divBdr>
                        <w:top w:val="none" w:sz="0" w:space="0" w:color="auto"/>
                        <w:left w:val="none" w:sz="0" w:space="0" w:color="auto"/>
                        <w:bottom w:val="none" w:sz="0" w:space="0" w:color="auto"/>
                        <w:right w:val="none" w:sz="0" w:space="0" w:color="auto"/>
                      </w:divBdr>
                    </w:div>
                  </w:divsChild>
                </w:div>
                <w:div w:id="170218547">
                  <w:marLeft w:val="0"/>
                  <w:marRight w:val="0"/>
                  <w:marTop w:val="0"/>
                  <w:marBottom w:val="0"/>
                  <w:divBdr>
                    <w:top w:val="none" w:sz="0" w:space="0" w:color="auto"/>
                    <w:left w:val="none" w:sz="0" w:space="0" w:color="auto"/>
                    <w:bottom w:val="none" w:sz="0" w:space="0" w:color="auto"/>
                    <w:right w:val="none" w:sz="0" w:space="0" w:color="auto"/>
                  </w:divBdr>
                  <w:divsChild>
                    <w:div w:id="935677267">
                      <w:marLeft w:val="0"/>
                      <w:marRight w:val="0"/>
                      <w:marTop w:val="0"/>
                      <w:marBottom w:val="0"/>
                      <w:divBdr>
                        <w:top w:val="none" w:sz="0" w:space="0" w:color="auto"/>
                        <w:left w:val="none" w:sz="0" w:space="0" w:color="auto"/>
                        <w:bottom w:val="none" w:sz="0" w:space="0" w:color="auto"/>
                        <w:right w:val="none" w:sz="0" w:space="0" w:color="auto"/>
                      </w:divBdr>
                    </w:div>
                  </w:divsChild>
                </w:div>
                <w:div w:id="2145006415">
                  <w:marLeft w:val="0"/>
                  <w:marRight w:val="0"/>
                  <w:marTop w:val="0"/>
                  <w:marBottom w:val="0"/>
                  <w:divBdr>
                    <w:top w:val="none" w:sz="0" w:space="0" w:color="auto"/>
                    <w:left w:val="none" w:sz="0" w:space="0" w:color="auto"/>
                    <w:bottom w:val="none" w:sz="0" w:space="0" w:color="auto"/>
                    <w:right w:val="none" w:sz="0" w:space="0" w:color="auto"/>
                  </w:divBdr>
                  <w:divsChild>
                    <w:div w:id="954991117">
                      <w:marLeft w:val="0"/>
                      <w:marRight w:val="0"/>
                      <w:marTop w:val="0"/>
                      <w:marBottom w:val="0"/>
                      <w:divBdr>
                        <w:top w:val="none" w:sz="0" w:space="0" w:color="auto"/>
                        <w:left w:val="none" w:sz="0" w:space="0" w:color="auto"/>
                        <w:bottom w:val="none" w:sz="0" w:space="0" w:color="auto"/>
                        <w:right w:val="none" w:sz="0" w:space="0" w:color="auto"/>
                      </w:divBdr>
                    </w:div>
                    <w:div w:id="905917846">
                      <w:marLeft w:val="0"/>
                      <w:marRight w:val="0"/>
                      <w:marTop w:val="0"/>
                      <w:marBottom w:val="0"/>
                      <w:divBdr>
                        <w:top w:val="none" w:sz="0" w:space="0" w:color="auto"/>
                        <w:left w:val="none" w:sz="0" w:space="0" w:color="auto"/>
                        <w:bottom w:val="none" w:sz="0" w:space="0" w:color="auto"/>
                        <w:right w:val="none" w:sz="0" w:space="0" w:color="auto"/>
                      </w:divBdr>
                    </w:div>
                    <w:div w:id="119734892">
                      <w:marLeft w:val="0"/>
                      <w:marRight w:val="0"/>
                      <w:marTop w:val="0"/>
                      <w:marBottom w:val="0"/>
                      <w:divBdr>
                        <w:top w:val="none" w:sz="0" w:space="0" w:color="auto"/>
                        <w:left w:val="none" w:sz="0" w:space="0" w:color="auto"/>
                        <w:bottom w:val="none" w:sz="0" w:space="0" w:color="auto"/>
                        <w:right w:val="none" w:sz="0" w:space="0" w:color="auto"/>
                      </w:divBdr>
                    </w:div>
                  </w:divsChild>
                </w:div>
                <w:div w:id="1346444717">
                  <w:marLeft w:val="0"/>
                  <w:marRight w:val="0"/>
                  <w:marTop w:val="0"/>
                  <w:marBottom w:val="0"/>
                  <w:divBdr>
                    <w:top w:val="none" w:sz="0" w:space="0" w:color="auto"/>
                    <w:left w:val="none" w:sz="0" w:space="0" w:color="auto"/>
                    <w:bottom w:val="none" w:sz="0" w:space="0" w:color="auto"/>
                    <w:right w:val="none" w:sz="0" w:space="0" w:color="auto"/>
                  </w:divBdr>
                  <w:divsChild>
                    <w:div w:id="61998005">
                      <w:marLeft w:val="0"/>
                      <w:marRight w:val="0"/>
                      <w:marTop w:val="0"/>
                      <w:marBottom w:val="0"/>
                      <w:divBdr>
                        <w:top w:val="none" w:sz="0" w:space="0" w:color="auto"/>
                        <w:left w:val="none" w:sz="0" w:space="0" w:color="auto"/>
                        <w:bottom w:val="none" w:sz="0" w:space="0" w:color="auto"/>
                        <w:right w:val="none" w:sz="0" w:space="0" w:color="auto"/>
                      </w:divBdr>
                    </w:div>
                  </w:divsChild>
                </w:div>
                <w:div w:id="656496592">
                  <w:marLeft w:val="0"/>
                  <w:marRight w:val="0"/>
                  <w:marTop w:val="0"/>
                  <w:marBottom w:val="0"/>
                  <w:divBdr>
                    <w:top w:val="none" w:sz="0" w:space="0" w:color="auto"/>
                    <w:left w:val="none" w:sz="0" w:space="0" w:color="auto"/>
                    <w:bottom w:val="none" w:sz="0" w:space="0" w:color="auto"/>
                    <w:right w:val="none" w:sz="0" w:space="0" w:color="auto"/>
                  </w:divBdr>
                  <w:divsChild>
                    <w:div w:id="2075663980">
                      <w:marLeft w:val="0"/>
                      <w:marRight w:val="0"/>
                      <w:marTop w:val="0"/>
                      <w:marBottom w:val="0"/>
                      <w:divBdr>
                        <w:top w:val="none" w:sz="0" w:space="0" w:color="auto"/>
                        <w:left w:val="none" w:sz="0" w:space="0" w:color="auto"/>
                        <w:bottom w:val="none" w:sz="0" w:space="0" w:color="auto"/>
                        <w:right w:val="none" w:sz="0" w:space="0" w:color="auto"/>
                      </w:divBdr>
                    </w:div>
                  </w:divsChild>
                </w:div>
                <w:div w:id="1311404703">
                  <w:marLeft w:val="0"/>
                  <w:marRight w:val="0"/>
                  <w:marTop w:val="0"/>
                  <w:marBottom w:val="0"/>
                  <w:divBdr>
                    <w:top w:val="none" w:sz="0" w:space="0" w:color="auto"/>
                    <w:left w:val="none" w:sz="0" w:space="0" w:color="auto"/>
                    <w:bottom w:val="none" w:sz="0" w:space="0" w:color="auto"/>
                    <w:right w:val="none" w:sz="0" w:space="0" w:color="auto"/>
                  </w:divBdr>
                  <w:divsChild>
                    <w:div w:id="1905531354">
                      <w:marLeft w:val="0"/>
                      <w:marRight w:val="0"/>
                      <w:marTop w:val="0"/>
                      <w:marBottom w:val="0"/>
                      <w:divBdr>
                        <w:top w:val="none" w:sz="0" w:space="0" w:color="auto"/>
                        <w:left w:val="none" w:sz="0" w:space="0" w:color="auto"/>
                        <w:bottom w:val="none" w:sz="0" w:space="0" w:color="auto"/>
                        <w:right w:val="none" w:sz="0" w:space="0" w:color="auto"/>
                      </w:divBdr>
                    </w:div>
                  </w:divsChild>
                </w:div>
                <w:div w:id="1209610959">
                  <w:marLeft w:val="0"/>
                  <w:marRight w:val="0"/>
                  <w:marTop w:val="0"/>
                  <w:marBottom w:val="0"/>
                  <w:divBdr>
                    <w:top w:val="none" w:sz="0" w:space="0" w:color="auto"/>
                    <w:left w:val="none" w:sz="0" w:space="0" w:color="auto"/>
                    <w:bottom w:val="none" w:sz="0" w:space="0" w:color="auto"/>
                    <w:right w:val="none" w:sz="0" w:space="0" w:color="auto"/>
                  </w:divBdr>
                  <w:divsChild>
                    <w:div w:id="1829513771">
                      <w:marLeft w:val="0"/>
                      <w:marRight w:val="0"/>
                      <w:marTop w:val="0"/>
                      <w:marBottom w:val="0"/>
                      <w:divBdr>
                        <w:top w:val="none" w:sz="0" w:space="0" w:color="auto"/>
                        <w:left w:val="none" w:sz="0" w:space="0" w:color="auto"/>
                        <w:bottom w:val="none" w:sz="0" w:space="0" w:color="auto"/>
                        <w:right w:val="none" w:sz="0" w:space="0" w:color="auto"/>
                      </w:divBdr>
                    </w:div>
                  </w:divsChild>
                </w:div>
                <w:div w:id="542064525">
                  <w:marLeft w:val="0"/>
                  <w:marRight w:val="0"/>
                  <w:marTop w:val="0"/>
                  <w:marBottom w:val="0"/>
                  <w:divBdr>
                    <w:top w:val="none" w:sz="0" w:space="0" w:color="auto"/>
                    <w:left w:val="none" w:sz="0" w:space="0" w:color="auto"/>
                    <w:bottom w:val="none" w:sz="0" w:space="0" w:color="auto"/>
                    <w:right w:val="none" w:sz="0" w:space="0" w:color="auto"/>
                  </w:divBdr>
                  <w:divsChild>
                    <w:div w:id="1260486322">
                      <w:marLeft w:val="0"/>
                      <w:marRight w:val="0"/>
                      <w:marTop w:val="0"/>
                      <w:marBottom w:val="0"/>
                      <w:divBdr>
                        <w:top w:val="none" w:sz="0" w:space="0" w:color="auto"/>
                        <w:left w:val="none" w:sz="0" w:space="0" w:color="auto"/>
                        <w:bottom w:val="none" w:sz="0" w:space="0" w:color="auto"/>
                        <w:right w:val="none" w:sz="0" w:space="0" w:color="auto"/>
                      </w:divBdr>
                    </w:div>
                  </w:divsChild>
                </w:div>
                <w:div w:id="1668050284">
                  <w:marLeft w:val="0"/>
                  <w:marRight w:val="0"/>
                  <w:marTop w:val="0"/>
                  <w:marBottom w:val="0"/>
                  <w:divBdr>
                    <w:top w:val="none" w:sz="0" w:space="0" w:color="auto"/>
                    <w:left w:val="none" w:sz="0" w:space="0" w:color="auto"/>
                    <w:bottom w:val="none" w:sz="0" w:space="0" w:color="auto"/>
                    <w:right w:val="none" w:sz="0" w:space="0" w:color="auto"/>
                  </w:divBdr>
                  <w:divsChild>
                    <w:div w:id="566382386">
                      <w:marLeft w:val="0"/>
                      <w:marRight w:val="0"/>
                      <w:marTop w:val="0"/>
                      <w:marBottom w:val="0"/>
                      <w:divBdr>
                        <w:top w:val="none" w:sz="0" w:space="0" w:color="auto"/>
                        <w:left w:val="none" w:sz="0" w:space="0" w:color="auto"/>
                        <w:bottom w:val="none" w:sz="0" w:space="0" w:color="auto"/>
                        <w:right w:val="none" w:sz="0" w:space="0" w:color="auto"/>
                      </w:divBdr>
                    </w:div>
                  </w:divsChild>
                </w:div>
                <w:div w:id="1642150112">
                  <w:marLeft w:val="0"/>
                  <w:marRight w:val="0"/>
                  <w:marTop w:val="0"/>
                  <w:marBottom w:val="0"/>
                  <w:divBdr>
                    <w:top w:val="none" w:sz="0" w:space="0" w:color="auto"/>
                    <w:left w:val="none" w:sz="0" w:space="0" w:color="auto"/>
                    <w:bottom w:val="none" w:sz="0" w:space="0" w:color="auto"/>
                    <w:right w:val="none" w:sz="0" w:space="0" w:color="auto"/>
                  </w:divBdr>
                  <w:divsChild>
                    <w:div w:id="2060744304">
                      <w:marLeft w:val="0"/>
                      <w:marRight w:val="0"/>
                      <w:marTop w:val="0"/>
                      <w:marBottom w:val="0"/>
                      <w:divBdr>
                        <w:top w:val="none" w:sz="0" w:space="0" w:color="auto"/>
                        <w:left w:val="none" w:sz="0" w:space="0" w:color="auto"/>
                        <w:bottom w:val="none" w:sz="0" w:space="0" w:color="auto"/>
                        <w:right w:val="none" w:sz="0" w:space="0" w:color="auto"/>
                      </w:divBdr>
                    </w:div>
                  </w:divsChild>
                </w:div>
                <w:div w:id="905144846">
                  <w:marLeft w:val="0"/>
                  <w:marRight w:val="0"/>
                  <w:marTop w:val="0"/>
                  <w:marBottom w:val="0"/>
                  <w:divBdr>
                    <w:top w:val="none" w:sz="0" w:space="0" w:color="auto"/>
                    <w:left w:val="none" w:sz="0" w:space="0" w:color="auto"/>
                    <w:bottom w:val="none" w:sz="0" w:space="0" w:color="auto"/>
                    <w:right w:val="none" w:sz="0" w:space="0" w:color="auto"/>
                  </w:divBdr>
                  <w:divsChild>
                    <w:div w:id="2077042739">
                      <w:marLeft w:val="0"/>
                      <w:marRight w:val="0"/>
                      <w:marTop w:val="0"/>
                      <w:marBottom w:val="0"/>
                      <w:divBdr>
                        <w:top w:val="none" w:sz="0" w:space="0" w:color="auto"/>
                        <w:left w:val="none" w:sz="0" w:space="0" w:color="auto"/>
                        <w:bottom w:val="none" w:sz="0" w:space="0" w:color="auto"/>
                        <w:right w:val="none" w:sz="0" w:space="0" w:color="auto"/>
                      </w:divBdr>
                    </w:div>
                  </w:divsChild>
                </w:div>
                <w:div w:id="445468356">
                  <w:marLeft w:val="0"/>
                  <w:marRight w:val="0"/>
                  <w:marTop w:val="0"/>
                  <w:marBottom w:val="0"/>
                  <w:divBdr>
                    <w:top w:val="none" w:sz="0" w:space="0" w:color="auto"/>
                    <w:left w:val="none" w:sz="0" w:space="0" w:color="auto"/>
                    <w:bottom w:val="none" w:sz="0" w:space="0" w:color="auto"/>
                    <w:right w:val="none" w:sz="0" w:space="0" w:color="auto"/>
                  </w:divBdr>
                  <w:divsChild>
                    <w:div w:id="1340891267">
                      <w:marLeft w:val="0"/>
                      <w:marRight w:val="0"/>
                      <w:marTop w:val="0"/>
                      <w:marBottom w:val="0"/>
                      <w:divBdr>
                        <w:top w:val="none" w:sz="0" w:space="0" w:color="auto"/>
                        <w:left w:val="none" w:sz="0" w:space="0" w:color="auto"/>
                        <w:bottom w:val="none" w:sz="0" w:space="0" w:color="auto"/>
                        <w:right w:val="none" w:sz="0" w:space="0" w:color="auto"/>
                      </w:divBdr>
                    </w:div>
                  </w:divsChild>
                </w:div>
                <w:div w:id="1086070095">
                  <w:marLeft w:val="0"/>
                  <w:marRight w:val="0"/>
                  <w:marTop w:val="0"/>
                  <w:marBottom w:val="0"/>
                  <w:divBdr>
                    <w:top w:val="none" w:sz="0" w:space="0" w:color="auto"/>
                    <w:left w:val="none" w:sz="0" w:space="0" w:color="auto"/>
                    <w:bottom w:val="none" w:sz="0" w:space="0" w:color="auto"/>
                    <w:right w:val="none" w:sz="0" w:space="0" w:color="auto"/>
                  </w:divBdr>
                  <w:divsChild>
                    <w:div w:id="1544907539">
                      <w:marLeft w:val="0"/>
                      <w:marRight w:val="0"/>
                      <w:marTop w:val="0"/>
                      <w:marBottom w:val="0"/>
                      <w:divBdr>
                        <w:top w:val="none" w:sz="0" w:space="0" w:color="auto"/>
                        <w:left w:val="none" w:sz="0" w:space="0" w:color="auto"/>
                        <w:bottom w:val="none" w:sz="0" w:space="0" w:color="auto"/>
                        <w:right w:val="none" w:sz="0" w:space="0" w:color="auto"/>
                      </w:divBdr>
                    </w:div>
                    <w:div w:id="1386416404">
                      <w:marLeft w:val="0"/>
                      <w:marRight w:val="0"/>
                      <w:marTop w:val="0"/>
                      <w:marBottom w:val="0"/>
                      <w:divBdr>
                        <w:top w:val="none" w:sz="0" w:space="0" w:color="auto"/>
                        <w:left w:val="none" w:sz="0" w:space="0" w:color="auto"/>
                        <w:bottom w:val="none" w:sz="0" w:space="0" w:color="auto"/>
                        <w:right w:val="none" w:sz="0" w:space="0" w:color="auto"/>
                      </w:divBdr>
                    </w:div>
                  </w:divsChild>
                </w:div>
                <w:div w:id="647174174">
                  <w:marLeft w:val="0"/>
                  <w:marRight w:val="0"/>
                  <w:marTop w:val="0"/>
                  <w:marBottom w:val="0"/>
                  <w:divBdr>
                    <w:top w:val="none" w:sz="0" w:space="0" w:color="auto"/>
                    <w:left w:val="none" w:sz="0" w:space="0" w:color="auto"/>
                    <w:bottom w:val="none" w:sz="0" w:space="0" w:color="auto"/>
                    <w:right w:val="none" w:sz="0" w:space="0" w:color="auto"/>
                  </w:divBdr>
                  <w:divsChild>
                    <w:div w:id="1941647414">
                      <w:marLeft w:val="0"/>
                      <w:marRight w:val="0"/>
                      <w:marTop w:val="0"/>
                      <w:marBottom w:val="0"/>
                      <w:divBdr>
                        <w:top w:val="none" w:sz="0" w:space="0" w:color="auto"/>
                        <w:left w:val="none" w:sz="0" w:space="0" w:color="auto"/>
                        <w:bottom w:val="none" w:sz="0" w:space="0" w:color="auto"/>
                        <w:right w:val="none" w:sz="0" w:space="0" w:color="auto"/>
                      </w:divBdr>
                    </w:div>
                  </w:divsChild>
                </w:div>
                <w:div w:id="1547446492">
                  <w:marLeft w:val="0"/>
                  <w:marRight w:val="0"/>
                  <w:marTop w:val="0"/>
                  <w:marBottom w:val="0"/>
                  <w:divBdr>
                    <w:top w:val="none" w:sz="0" w:space="0" w:color="auto"/>
                    <w:left w:val="none" w:sz="0" w:space="0" w:color="auto"/>
                    <w:bottom w:val="none" w:sz="0" w:space="0" w:color="auto"/>
                    <w:right w:val="none" w:sz="0" w:space="0" w:color="auto"/>
                  </w:divBdr>
                  <w:divsChild>
                    <w:div w:id="1106537772">
                      <w:marLeft w:val="0"/>
                      <w:marRight w:val="0"/>
                      <w:marTop w:val="0"/>
                      <w:marBottom w:val="0"/>
                      <w:divBdr>
                        <w:top w:val="none" w:sz="0" w:space="0" w:color="auto"/>
                        <w:left w:val="none" w:sz="0" w:space="0" w:color="auto"/>
                        <w:bottom w:val="none" w:sz="0" w:space="0" w:color="auto"/>
                        <w:right w:val="none" w:sz="0" w:space="0" w:color="auto"/>
                      </w:divBdr>
                    </w:div>
                  </w:divsChild>
                </w:div>
                <w:div w:id="584151782">
                  <w:marLeft w:val="0"/>
                  <w:marRight w:val="0"/>
                  <w:marTop w:val="0"/>
                  <w:marBottom w:val="0"/>
                  <w:divBdr>
                    <w:top w:val="none" w:sz="0" w:space="0" w:color="auto"/>
                    <w:left w:val="none" w:sz="0" w:space="0" w:color="auto"/>
                    <w:bottom w:val="none" w:sz="0" w:space="0" w:color="auto"/>
                    <w:right w:val="none" w:sz="0" w:space="0" w:color="auto"/>
                  </w:divBdr>
                  <w:divsChild>
                    <w:div w:id="156768228">
                      <w:marLeft w:val="0"/>
                      <w:marRight w:val="0"/>
                      <w:marTop w:val="0"/>
                      <w:marBottom w:val="0"/>
                      <w:divBdr>
                        <w:top w:val="none" w:sz="0" w:space="0" w:color="auto"/>
                        <w:left w:val="none" w:sz="0" w:space="0" w:color="auto"/>
                        <w:bottom w:val="none" w:sz="0" w:space="0" w:color="auto"/>
                        <w:right w:val="none" w:sz="0" w:space="0" w:color="auto"/>
                      </w:divBdr>
                    </w:div>
                  </w:divsChild>
                </w:div>
                <w:div w:id="1020820081">
                  <w:marLeft w:val="0"/>
                  <w:marRight w:val="0"/>
                  <w:marTop w:val="0"/>
                  <w:marBottom w:val="0"/>
                  <w:divBdr>
                    <w:top w:val="none" w:sz="0" w:space="0" w:color="auto"/>
                    <w:left w:val="none" w:sz="0" w:space="0" w:color="auto"/>
                    <w:bottom w:val="none" w:sz="0" w:space="0" w:color="auto"/>
                    <w:right w:val="none" w:sz="0" w:space="0" w:color="auto"/>
                  </w:divBdr>
                  <w:divsChild>
                    <w:div w:id="372967479">
                      <w:marLeft w:val="0"/>
                      <w:marRight w:val="0"/>
                      <w:marTop w:val="0"/>
                      <w:marBottom w:val="0"/>
                      <w:divBdr>
                        <w:top w:val="none" w:sz="0" w:space="0" w:color="auto"/>
                        <w:left w:val="none" w:sz="0" w:space="0" w:color="auto"/>
                        <w:bottom w:val="none" w:sz="0" w:space="0" w:color="auto"/>
                        <w:right w:val="none" w:sz="0" w:space="0" w:color="auto"/>
                      </w:divBdr>
                    </w:div>
                  </w:divsChild>
                </w:div>
                <w:div w:id="1803840596">
                  <w:marLeft w:val="0"/>
                  <w:marRight w:val="0"/>
                  <w:marTop w:val="0"/>
                  <w:marBottom w:val="0"/>
                  <w:divBdr>
                    <w:top w:val="none" w:sz="0" w:space="0" w:color="auto"/>
                    <w:left w:val="none" w:sz="0" w:space="0" w:color="auto"/>
                    <w:bottom w:val="none" w:sz="0" w:space="0" w:color="auto"/>
                    <w:right w:val="none" w:sz="0" w:space="0" w:color="auto"/>
                  </w:divBdr>
                  <w:divsChild>
                    <w:div w:id="1624847420">
                      <w:marLeft w:val="0"/>
                      <w:marRight w:val="0"/>
                      <w:marTop w:val="0"/>
                      <w:marBottom w:val="0"/>
                      <w:divBdr>
                        <w:top w:val="none" w:sz="0" w:space="0" w:color="auto"/>
                        <w:left w:val="none" w:sz="0" w:space="0" w:color="auto"/>
                        <w:bottom w:val="none" w:sz="0" w:space="0" w:color="auto"/>
                        <w:right w:val="none" w:sz="0" w:space="0" w:color="auto"/>
                      </w:divBdr>
                    </w:div>
                  </w:divsChild>
                </w:div>
                <w:div w:id="34240951">
                  <w:marLeft w:val="0"/>
                  <w:marRight w:val="0"/>
                  <w:marTop w:val="0"/>
                  <w:marBottom w:val="0"/>
                  <w:divBdr>
                    <w:top w:val="none" w:sz="0" w:space="0" w:color="auto"/>
                    <w:left w:val="none" w:sz="0" w:space="0" w:color="auto"/>
                    <w:bottom w:val="none" w:sz="0" w:space="0" w:color="auto"/>
                    <w:right w:val="none" w:sz="0" w:space="0" w:color="auto"/>
                  </w:divBdr>
                  <w:divsChild>
                    <w:div w:id="1886333385">
                      <w:marLeft w:val="0"/>
                      <w:marRight w:val="0"/>
                      <w:marTop w:val="0"/>
                      <w:marBottom w:val="0"/>
                      <w:divBdr>
                        <w:top w:val="none" w:sz="0" w:space="0" w:color="auto"/>
                        <w:left w:val="none" w:sz="0" w:space="0" w:color="auto"/>
                        <w:bottom w:val="none" w:sz="0" w:space="0" w:color="auto"/>
                        <w:right w:val="none" w:sz="0" w:space="0" w:color="auto"/>
                      </w:divBdr>
                    </w:div>
                    <w:div w:id="369843170">
                      <w:marLeft w:val="0"/>
                      <w:marRight w:val="0"/>
                      <w:marTop w:val="0"/>
                      <w:marBottom w:val="0"/>
                      <w:divBdr>
                        <w:top w:val="none" w:sz="0" w:space="0" w:color="auto"/>
                        <w:left w:val="none" w:sz="0" w:space="0" w:color="auto"/>
                        <w:bottom w:val="none" w:sz="0" w:space="0" w:color="auto"/>
                        <w:right w:val="none" w:sz="0" w:space="0" w:color="auto"/>
                      </w:divBdr>
                    </w:div>
                  </w:divsChild>
                </w:div>
                <w:div w:id="837308385">
                  <w:marLeft w:val="0"/>
                  <w:marRight w:val="0"/>
                  <w:marTop w:val="0"/>
                  <w:marBottom w:val="0"/>
                  <w:divBdr>
                    <w:top w:val="none" w:sz="0" w:space="0" w:color="auto"/>
                    <w:left w:val="none" w:sz="0" w:space="0" w:color="auto"/>
                    <w:bottom w:val="none" w:sz="0" w:space="0" w:color="auto"/>
                    <w:right w:val="none" w:sz="0" w:space="0" w:color="auto"/>
                  </w:divBdr>
                  <w:divsChild>
                    <w:div w:id="346903599">
                      <w:marLeft w:val="0"/>
                      <w:marRight w:val="0"/>
                      <w:marTop w:val="0"/>
                      <w:marBottom w:val="0"/>
                      <w:divBdr>
                        <w:top w:val="none" w:sz="0" w:space="0" w:color="auto"/>
                        <w:left w:val="none" w:sz="0" w:space="0" w:color="auto"/>
                        <w:bottom w:val="none" w:sz="0" w:space="0" w:color="auto"/>
                        <w:right w:val="none" w:sz="0" w:space="0" w:color="auto"/>
                      </w:divBdr>
                    </w:div>
                  </w:divsChild>
                </w:div>
                <w:div w:id="330916143">
                  <w:marLeft w:val="0"/>
                  <w:marRight w:val="0"/>
                  <w:marTop w:val="0"/>
                  <w:marBottom w:val="0"/>
                  <w:divBdr>
                    <w:top w:val="none" w:sz="0" w:space="0" w:color="auto"/>
                    <w:left w:val="none" w:sz="0" w:space="0" w:color="auto"/>
                    <w:bottom w:val="none" w:sz="0" w:space="0" w:color="auto"/>
                    <w:right w:val="none" w:sz="0" w:space="0" w:color="auto"/>
                  </w:divBdr>
                  <w:divsChild>
                    <w:div w:id="68771013">
                      <w:marLeft w:val="0"/>
                      <w:marRight w:val="0"/>
                      <w:marTop w:val="0"/>
                      <w:marBottom w:val="0"/>
                      <w:divBdr>
                        <w:top w:val="none" w:sz="0" w:space="0" w:color="auto"/>
                        <w:left w:val="none" w:sz="0" w:space="0" w:color="auto"/>
                        <w:bottom w:val="none" w:sz="0" w:space="0" w:color="auto"/>
                        <w:right w:val="none" w:sz="0" w:space="0" w:color="auto"/>
                      </w:divBdr>
                    </w:div>
                  </w:divsChild>
                </w:div>
                <w:div w:id="1230847958">
                  <w:marLeft w:val="0"/>
                  <w:marRight w:val="0"/>
                  <w:marTop w:val="0"/>
                  <w:marBottom w:val="0"/>
                  <w:divBdr>
                    <w:top w:val="none" w:sz="0" w:space="0" w:color="auto"/>
                    <w:left w:val="none" w:sz="0" w:space="0" w:color="auto"/>
                    <w:bottom w:val="none" w:sz="0" w:space="0" w:color="auto"/>
                    <w:right w:val="none" w:sz="0" w:space="0" w:color="auto"/>
                  </w:divBdr>
                  <w:divsChild>
                    <w:div w:id="1628311188">
                      <w:marLeft w:val="0"/>
                      <w:marRight w:val="0"/>
                      <w:marTop w:val="0"/>
                      <w:marBottom w:val="0"/>
                      <w:divBdr>
                        <w:top w:val="none" w:sz="0" w:space="0" w:color="auto"/>
                        <w:left w:val="none" w:sz="0" w:space="0" w:color="auto"/>
                        <w:bottom w:val="none" w:sz="0" w:space="0" w:color="auto"/>
                        <w:right w:val="none" w:sz="0" w:space="0" w:color="auto"/>
                      </w:divBdr>
                    </w:div>
                  </w:divsChild>
                </w:div>
                <w:div w:id="1585142165">
                  <w:marLeft w:val="0"/>
                  <w:marRight w:val="0"/>
                  <w:marTop w:val="0"/>
                  <w:marBottom w:val="0"/>
                  <w:divBdr>
                    <w:top w:val="none" w:sz="0" w:space="0" w:color="auto"/>
                    <w:left w:val="none" w:sz="0" w:space="0" w:color="auto"/>
                    <w:bottom w:val="none" w:sz="0" w:space="0" w:color="auto"/>
                    <w:right w:val="none" w:sz="0" w:space="0" w:color="auto"/>
                  </w:divBdr>
                  <w:divsChild>
                    <w:div w:id="100609323">
                      <w:marLeft w:val="0"/>
                      <w:marRight w:val="0"/>
                      <w:marTop w:val="0"/>
                      <w:marBottom w:val="0"/>
                      <w:divBdr>
                        <w:top w:val="none" w:sz="0" w:space="0" w:color="auto"/>
                        <w:left w:val="none" w:sz="0" w:space="0" w:color="auto"/>
                        <w:bottom w:val="none" w:sz="0" w:space="0" w:color="auto"/>
                        <w:right w:val="none" w:sz="0" w:space="0" w:color="auto"/>
                      </w:divBdr>
                    </w:div>
                  </w:divsChild>
                </w:div>
                <w:div w:id="871303896">
                  <w:marLeft w:val="0"/>
                  <w:marRight w:val="0"/>
                  <w:marTop w:val="0"/>
                  <w:marBottom w:val="0"/>
                  <w:divBdr>
                    <w:top w:val="none" w:sz="0" w:space="0" w:color="auto"/>
                    <w:left w:val="none" w:sz="0" w:space="0" w:color="auto"/>
                    <w:bottom w:val="none" w:sz="0" w:space="0" w:color="auto"/>
                    <w:right w:val="none" w:sz="0" w:space="0" w:color="auto"/>
                  </w:divBdr>
                  <w:divsChild>
                    <w:div w:id="1087534813">
                      <w:marLeft w:val="0"/>
                      <w:marRight w:val="0"/>
                      <w:marTop w:val="0"/>
                      <w:marBottom w:val="0"/>
                      <w:divBdr>
                        <w:top w:val="none" w:sz="0" w:space="0" w:color="auto"/>
                        <w:left w:val="none" w:sz="0" w:space="0" w:color="auto"/>
                        <w:bottom w:val="none" w:sz="0" w:space="0" w:color="auto"/>
                        <w:right w:val="none" w:sz="0" w:space="0" w:color="auto"/>
                      </w:divBdr>
                    </w:div>
                  </w:divsChild>
                </w:div>
                <w:div w:id="2068070973">
                  <w:marLeft w:val="0"/>
                  <w:marRight w:val="0"/>
                  <w:marTop w:val="0"/>
                  <w:marBottom w:val="0"/>
                  <w:divBdr>
                    <w:top w:val="none" w:sz="0" w:space="0" w:color="auto"/>
                    <w:left w:val="none" w:sz="0" w:space="0" w:color="auto"/>
                    <w:bottom w:val="none" w:sz="0" w:space="0" w:color="auto"/>
                    <w:right w:val="none" w:sz="0" w:space="0" w:color="auto"/>
                  </w:divBdr>
                  <w:divsChild>
                    <w:div w:id="235435933">
                      <w:marLeft w:val="0"/>
                      <w:marRight w:val="0"/>
                      <w:marTop w:val="0"/>
                      <w:marBottom w:val="0"/>
                      <w:divBdr>
                        <w:top w:val="none" w:sz="0" w:space="0" w:color="auto"/>
                        <w:left w:val="none" w:sz="0" w:space="0" w:color="auto"/>
                        <w:bottom w:val="none" w:sz="0" w:space="0" w:color="auto"/>
                        <w:right w:val="none" w:sz="0" w:space="0" w:color="auto"/>
                      </w:divBdr>
                    </w:div>
                    <w:div w:id="1700207117">
                      <w:marLeft w:val="0"/>
                      <w:marRight w:val="0"/>
                      <w:marTop w:val="0"/>
                      <w:marBottom w:val="0"/>
                      <w:divBdr>
                        <w:top w:val="none" w:sz="0" w:space="0" w:color="auto"/>
                        <w:left w:val="none" w:sz="0" w:space="0" w:color="auto"/>
                        <w:bottom w:val="none" w:sz="0" w:space="0" w:color="auto"/>
                        <w:right w:val="none" w:sz="0" w:space="0" w:color="auto"/>
                      </w:divBdr>
                    </w:div>
                  </w:divsChild>
                </w:div>
                <w:div w:id="1982273834">
                  <w:marLeft w:val="0"/>
                  <w:marRight w:val="0"/>
                  <w:marTop w:val="0"/>
                  <w:marBottom w:val="0"/>
                  <w:divBdr>
                    <w:top w:val="none" w:sz="0" w:space="0" w:color="auto"/>
                    <w:left w:val="none" w:sz="0" w:space="0" w:color="auto"/>
                    <w:bottom w:val="none" w:sz="0" w:space="0" w:color="auto"/>
                    <w:right w:val="none" w:sz="0" w:space="0" w:color="auto"/>
                  </w:divBdr>
                  <w:divsChild>
                    <w:div w:id="1165970190">
                      <w:marLeft w:val="0"/>
                      <w:marRight w:val="0"/>
                      <w:marTop w:val="0"/>
                      <w:marBottom w:val="0"/>
                      <w:divBdr>
                        <w:top w:val="none" w:sz="0" w:space="0" w:color="auto"/>
                        <w:left w:val="none" w:sz="0" w:space="0" w:color="auto"/>
                        <w:bottom w:val="none" w:sz="0" w:space="0" w:color="auto"/>
                        <w:right w:val="none" w:sz="0" w:space="0" w:color="auto"/>
                      </w:divBdr>
                    </w:div>
                  </w:divsChild>
                </w:div>
                <w:div w:id="1535071969">
                  <w:marLeft w:val="0"/>
                  <w:marRight w:val="0"/>
                  <w:marTop w:val="0"/>
                  <w:marBottom w:val="0"/>
                  <w:divBdr>
                    <w:top w:val="none" w:sz="0" w:space="0" w:color="auto"/>
                    <w:left w:val="none" w:sz="0" w:space="0" w:color="auto"/>
                    <w:bottom w:val="none" w:sz="0" w:space="0" w:color="auto"/>
                    <w:right w:val="none" w:sz="0" w:space="0" w:color="auto"/>
                  </w:divBdr>
                  <w:divsChild>
                    <w:div w:id="1687517205">
                      <w:marLeft w:val="0"/>
                      <w:marRight w:val="0"/>
                      <w:marTop w:val="0"/>
                      <w:marBottom w:val="0"/>
                      <w:divBdr>
                        <w:top w:val="none" w:sz="0" w:space="0" w:color="auto"/>
                        <w:left w:val="none" w:sz="0" w:space="0" w:color="auto"/>
                        <w:bottom w:val="none" w:sz="0" w:space="0" w:color="auto"/>
                        <w:right w:val="none" w:sz="0" w:space="0" w:color="auto"/>
                      </w:divBdr>
                    </w:div>
                  </w:divsChild>
                </w:div>
                <w:div w:id="9065028">
                  <w:marLeft w:val="0"/>
                  <w:marRight w:val="0"/>
                  <w:marTop w:val="0"/>
                  <w:marBottom w:val="0"/>
                  <w:divBdr>
                    <w:top w:val="none" w:sz="0" w:space="0" w:color="auto"/>
                    <w:left w:val="none" w:sz="0" w:space="0" w:color="auto"/>
                    <w:bottom w:val="none" w:sz="0" w:space="0" w:color="auto"/>
                    <w:right w:val="none" w:sz="0" w:space="0" w:color="auto"/>
                  </w:divBdr>
                  <w:divsChild>
                    <w:div w:id="455224703">
                      <w:marLeft w:val="0"/>
                      <w:marRight w:val="0"/>
                      <w:marTop w:val="0"/>
                      <w:marBottom w:val="0"/>
                      <w:divBdr>
                        <w:top w:val="none" w:sz="0" w:space="0" w:color="auto"/>
                        <w:left w:val="none" w:sz="0" w:space="0" w:color="auto"/>
                        <w:bottom w:val="none" w:sz="0" w:space="0" w:color="auto"/>
                        <w:right w:val="none" w:sz="0" w:space="0" w:color="auto"/>
                      </w:divBdr>
                    </w:div>
                  </w:divsChild>
                </w:div>
                <w:div w:id="372270899">
                  <w:marLeft w:val="0"/>
                  <w:marRight w:val="0"/>
                  <w:marTop w:val="0"/>
                  <w:marBottom w:val="0"/>
                  <w:divBdr>
                    <w:top w:val="none" w:sz="0" w:space="0" w:color="auto"/>
                    <w:left w:val="none" w:sz="0" w:space="0" w:color="auto"/>
                    <w:bottom w:val="none" w:sz="0" w:space="0" w:color="auto"/>
                    <w:right w:val="none" w:sz="0" w:space="0" w:color="auto"/>
                  </w:divBdr>
                  <w:divsChild>
                    <w:div w:id="410347301">
                      <w:marLeft w:val="0"/>
                      <w:marRight w:val="0"/>
                      <w:marTop w:val="0"/>
                      <w:marBottom w:val="0"/>
                      <w:divBdr>
                        <w:top w:val="none" w:sz="0" w:space="0" w:color="auto"/>
                        <w:left w:val="none" w:sz="0" w:space="0" w:color="auto"/>
                        <w:bottom w:val="none" w:sz="0" w:space="0" w:color="auto"/>
                        <w:right w:val="none" w:sz="0" w:space="0" w:color="auto"/>
                      </w:divBdr>
                    </w:div>
                  </w:divsChild>
                </w:div>
                <w:div w:id="633024832">
                  <w:marLeft w:val="0"/>
                  <w:marRight w:val="0"/>
                  <w:marTop w:val="0"/>
                  <w:marBottom w:val="0"/>
                  <w:divBdr>
                    <w:top w:val="none" w:sz="0" w:space="0" w:color="auto"/>
                    <w:left w:val="none" w:sz="0" w:space="0" w:color="auto"/>
                    <w:bottom w:val="none" w:sz="0" w:space="0" w:color="auto"/>
                    <w:right w:val="none" w:sz="0" w:space="0" w:color="auto"/>
                  </w:divBdr>
                  <w:divsChild>
                    <w:div w:id="826753133">
                      <w:marLeft w:val="0"/>
                      <w:marRight w:val="0"/>
                      <w:marTop w:val="0"/>
                      <w:marBottom w:val="0"/>
                      <w:divBdr>
                        <w:top w:val="none" w:sz="0" w:space="0" w:color="auto"/>
                        <w:left w:val="none" w:sz="0" w:space="0" w:color="auto"/>
                        <w:bottom w:val="none" w:sz="0" w:space="0" w:color="auto"/>
                        <w:right w:val="none" w:sz="0" w:space="0" w:color="auto"/>
                      </w:divBdr>
                    </w:div>
                    <w:div w:id="1083336741">
                      <w:marLeft w:val="0"/>
                      <w:marRight w:val="0"/>
                      <w:marTop w:val="0"/>
                      <w:marBottom w:val="0"/>
                      <w:divBdr>
                        <w:top w:val="none" w:sz="0" w:space="0" w:color="auto"/>
                        <w:left w:val="none" w:sz="0" w:space="0" w:color="auto"/>
                        <w:bottom w:val="none" w:sz="0" w:space="0" w:color="auto"/>
                        <w:right w:val="none" w:sz="0" w:space="0" w:color="auto"/>
                      </w:divBdr>
                    </w:div>
                    <w:div w:id="11228137">
                      <w:marLeft w:val="0"/>
                      <w:marRight w:val="0"/>
                      <w:marTop w:val="0"/>
                      <w:marBottom w:val="0"/>
                      <w:divBdr>
                        <w:top w:val="none" w:sz="0" w:space="0" w:color="auto"/>
                        <w:left w:val="none" w:sz="0" w:space="0" w:color="auto"/>
                        <w:bottom w:val="none" w:sz="0" w:space="0" w:color="auto"/>
                        <w:right w:val="none" w:sz="0" w:space="0" w:color="auto"/>
                      </w:divBdr>
                    </w:div>
                    <w:div w:id="874465231">
                      <w:marLeft w:val="0"/>
                      <w:marRight w:val="0"/>
                      <w:marTop w:val="0"/>
                      <w:marBottom w:val="0"/>
                      <w:divBdr>
                        <w:top w:val="none" w:sz="0" w:space="0" w:color="auto"/>
                        <w:left w:val="none" w:sz="0" w:space="0" w:color="auto"/>
                        <w:bottom w:val="none" w:sz="0" w:space="0" w:color="auto"/>
                        <w:right w:val="none" w:sz="0" w:space="0" w:color="auto"/>
                      </w:divBdr>
                    </w:div>
                    <w:div w:id="2084719953">
                      <w:marLeft w:val="0"/>
                      <w:marRight w:val="0"/>
                      <w:marTop w:val="0"/>
                      <w:marBottom w:val="0"/>
                      <w:divBdr>
                        <w:top w:val="none" w:sz="0" w:space="0" w:color="auto"/>
                        <w:left w:val="none" w:sz="0" w:space="0" w:color="auto"/>
                        <w:bottom w:val="none" w:sz="0" w:space="0" w:color="auto"/>
                        <w:right w:val="none" w:sz="0" w:space="0" w:color="auto"/>
                      </w:divBdr>
                    </w:div>
                    <w:div w:id="1105687263">
                      <w:marLeft w:val="0"/>
                      <w:marRight w:val="0"/>
                      <w:marTop w:val="0"/>
                      <w:marBottom w:val="0"/>
                      <w:divBdr>
                        <w:top w:val="none" w:sz="0" w:space="0" w:color="auto"/>
                        <w:left w:val="none" w:sz="0" w:space="0" w:color="auto"/>
                        <w:bottom w:val="none" w:sz="0" w:space="0" w:color="auto"/>
                        <w:right w:val="none" w:sz="0" w:space="0" w:color="auto"/>
                      </w:divBdr>
                    </w:div>
                    <w:div w:id="299574835">
                      <w:marLeft w:val="0"/>
                      <w:marRight w:val="0"/>
                      <w:marTop w:val="0"/>
                      <w:marBottom w:val="0"/>
                      <w:divBdr>
                        <w:top w:val="none" w:sz="0" w:space="0" w:color="auto"/>
                        <w:left w:val="none" w:sz="0" w:space="0" w:color="auto"/>
                        <w:bottom w:val="none" w:sz="0" w:space="0" w:color="auto"/>
                        <w:right w:val="none" w:sz="0" w:space="0" w:color="auto"/>
                      </w:divBdr>
                    </w:div>
                    <w:div w:id="2028554799">
                      <w:marLeft w:val="0"/>
                      <w:marRight w:val="0"/>
                      <w:marTop w:val="0"/>
                      <w:marBottom w:val="0"/>
                      <w:divBdr>
                        <w:top w:val="none" w:sz="0" w:space="0" w:color="auto"/>
                        <w:left w:val="none" w:sz="0" w:space="0" w:color="auto"/>
                        <w:bottom w:val="none" w:sz="0" w:space="0" w:color="auto"/>
                        <w:right w:val="none" w:sz="0" w:space="0" w:color="auto"/>
                      </w:divBdr>
                    </w:div>
                    <w:div w:id="1218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95917">
          <w:marLeft w:val="0"/>
          <w:marRight w:val="0"/>
          <w:marTop w:val="0"/>
          <w:marBottom w:val="0"/>
          <w:divBdr>
            <w:top w:val="none" w:sz="0" w:space="0" w:color="auto"/>
            <w:left w:val="none" w:sz="0" w:space="0" w:color="auto"/>
            <w:bottom w:val="none" w:sz="0" w:space="0" w:color="auto"/>
            <w:right w:val="none" w:sz="0" w:space="0" w:color="auto"/>
          </w:divBdr>
        </w:div>
      </w:divsChild>
    </w:div>
    <w:div w:id="398481669">
      <w:bodyDiv w:val="1"/>
      <w:marLeft w:val="0"/>
      <w:marRight w:val="0"/>
      <w:marTop w:val="0"/>
      <w:marBottom w:val="0"/>
      <w:divBdr>
        <w:top w:val="none" w:sz="0" w:space="0" w:color="auto"/>
        <w:left w:val="none" w:sz="0" w:space="0" w:color="auto"/>
        <w:bottom w:val="none" w:sz="0" w:space="0" w:color="auto"/>
        <w:right w:val="none" w:sz="0" w:space="0" w:color="auto"/>
      </w:divBdr>
    </w:div>
    <w:div w:id="442110604">
      <w:bodyDiv w:val="1"/>
      <w:marLeft w:val="0"/>
      <w:marRight w:val="0"/>
      <w:marTop w:val="0"/>
      <w:marBottom w:val="0"/>
      <w:divBdr>
        <w:top w:val="none" w:sz="0" w:space="0" w:color="auto"/>
        <w:left w:val="none" w:sz="0" w:space="0" w:color="auto"/>
        <w:bottom w:val="none" w:sz="0" w:space="0" w:color="auto"/>
        <w:right w:val="none" w:sz="0" w:space="0" w:color="auto"/>
      </w:divBdr>
    </w:div>
    <w:div w:id="459229016">
      <w:bodyDiv w:val="1"/>
      <w:marLeft w:val="0"/>
      <w:marRight w:val="0"/>
      <w:marTop w:val="0"/>
      <w:marBottom w:val="0"/>
      <w:divBdr>
        <w:top w:val="none" w:sz="0" w:space="0" w:color="auto"/>
        <w:left w:val="none" w:sz="0" w:space="0" w:color="auto"/>
        <w:bottom w:val="none" w:sz="0" w:space="0" w:color="auto"/>
        <w:right w:val="none" w:sz="0" w:space="0" w:color="auto"/>
      </w:divBdr>
    </w:div>
    <w:div w:id="531386623">
      <w:bodyDiv w:val="1"/>
      <w:marLeft w:val="0"/>
      <w:marRight w:val="0"/>
      <w:marTop w:val="0"/>
      <w:marBottom w:val="0"/>
      <w:divBdr>
        <w:top w:val="none" w:sz="0" w:space="0" w:color="auto"/>
        <w:left w:val="none" w:sz="0" w:space="0" w:color="auto"/>
        <w:bottom w:val="none" w:sz="0" w:space="0" w:color="auto"/>
        <w:right w:val="none" w:sz="0" w:space="0" w:color="auto"/>
      </w:divBdr>
    </w:div>
    <w:div w:id="604461924">
      <w:bodyDiv w:val="1"/>
      <w:marLeft w:val="0"/>
      <w:marRight w:val="0"/>
      <w:marTop w:val="0"/>
      <w:marBottom w:val="0"/>
      <w:divBdr>
        <w:top w:val="none" w:sz="0" w:space="0" w:color="auto"/>
        <w:left w:val="none" w:sz="0" w:space="0" w:color="auto"/>
        <w:bottom w:val="none" w:sz="0" w:space="0" w:color="auto"/>
        <w:right w:val="none" w:sz="0" w:space="0" w:color="auto"/>
      </w:divBdr>
    </w:div>
    <w:div w:id="610549247">
      <w:bodyDiv w:val="1"/>
      <w:marLeft w:val="0"/>
      <w:marRight w:val="0"/>
      <w:marTop w:val="0"/>
      <w:marBottom w:val="0"/>
      <w:divBdr>
        <w:top w:val="none" w:sz="0" w:space="0" w:color="auto"/>
        <w:left w:val="none" w:sz="0" w:space="0" w:color="auto"/>
        <w:bottom w:val="none" w:sz="0" w:space="0" w:color="auto"/>
        <w:right w:val="none" w:sz="0" w:space="0" w:color="auto"/>
      </w:divBdr>
    </w:div>
    <w:div w:id="681929500">
      <w:bodyDiv w:val="1"/>
      <w:marLeft w:val="0"/>
      <w:marRight w:val="0"/>
      <w:marTop w:val="0"/>
      <w:marBottom w:val="0"/>
      <w:divBdr>
        <w:top w:val="none" w:sz="0" w:space="0" w:color="auto"/>
        <w:left w:val="none" w:sz="0" w:space="0" w:color="auto"/>
        <w:bottom w:val="none" w:sz="0" w:space="0" w:color="auto"/>
        <w:right w:val="none" w:sz="0" w:space="0" w:color="auto"/>
      </w:divBdr>
    </w:div>
    <w:div w:id="715856914">
      <w:bodyDiv w:val="1"/>
      <w:marLeft w:val="0"/>
      <w:marRight w:val="0"/>
      <w:marTop w:val="0"/>
      <w:marBottom w:val="0"/>
      <w:divBdr>
        <w:top w:val="none" w:sz="0" w:space="0" w:color="auto"/>
        <w:left w:val="none" w:sz="0" w:space="0" w:color="auto"/>
        <w:bottom w:val="none" w:sz="0" w:space="0" w:color="auto"/>
        <w:right w:val="none" w:sz="0" w:space="0" w:color="auto"/>
      </w:divBdr>
    </w:div>
    <w:div w:id="752966738">
      <w:bodyDiv w:val="1"/>
      <w:marLeft w:val="0"/>
      <w:marRight w:val="0"/>
      <w:marTop w:val="0"/>
      <w:marBottom w:val="0"/>
      <w:divBdr>
        <w:top w:val="none" w:sz="0" w:space="0" w:color="auto"/>
        <w:left w:val="none" w:sz="0" w:space="0" w:color="auto"/>
        <w:bottom w:val="none" w:sz="0" w:space="0" w:color="auto"/>
        <w:right w:val="none" w:sz="0" w:space="0" w:color="auto"/>
      </w:divBdr>
    </w:div>
    <w:div w:id="766390744">
      <w:bodyDiv w:val="1"/>
      <w:marLeft w:val="0"/>
      <w:marRight w:val="0"/>
      <w:marTop w:val="0"/>
      <w:marBottom w:val="0"/>
      <w:divBdr>
        <w:top w:val="none" w:sz="0" w:space="0" w:color="auto"/>
        <w:left w:val="none" w:sz="0" w:space="0" w:color="auto"/>
        <w:bottom w:val="none" w:sz="0" w:space="0" w:color="auto"/>
        <w:right w:val="none" w:sz="0" w:space="0" w:color="auto"/>
      </w:divBdr>
    </w:div>
    <w:div w:id="789133079">
      <w:bodyDiv w:val="1"/>
      <w:marLeft w:val="0"/>
      <w:marRight w:val="0"/>
      <w:marTop w:val="0"/>
      <w:marBottom w:val="0"/>
      <w:divBdr>
        <w:top w:val="none" w:sz="0" w:space="0" w:color="auto"/>
        <w:left w:val="none" w:sz="0" w:space="0" w:color="auto"/>
        <w:bottom w:val="none" w:sz="0" w:space="0" w:color="auto"/>
        <w:right w:val="none" w:sz="0" w:space="0" w:color="auto"/>
      </w:divBdr>
    </w:div>
    <w:div w:id="791824530">
      <w:bodyDiv w:val="1"/>
      <w:marLeft w:val="0"/>
      <w:marRight w:val="0"/>
      <w:marTop w:val="0"/>
      <w:marBottom w:val="0"/>
      <w:divBdr>
        <w:top w:val="none" w:sz="0" w:space="0" w:color="auto"/>
        <w:left w:val="none" w:sz="0" w:space="0" w:color="auto"/>
        <w:bottom w:val="none" w:sz="0" w:space="0" w:color="auto"/>
        <w:right w:val="none" w:sz="0" w:space="0" w:color="auto"/>
      </w:divBdr>
    </w:div>
    <w:div w:id="851722206">
      <w:bodyDiv w:val="1"/>
      <w:marLeft w:val="0"/>
      <w:marRight w:val="0"/>
      <w:marTop w:val="0"/>
      <w:marBottom w:val="0"/>
      <w:divBdr>
        <w:top w:val="none" w:sz="0" w:space="0" w:color="auto"/>
        <w:left w:val="none" w:sz="0" w:space="0" w:color="auto"/>
        <w:bottom w:val="none" w:sz="0" w:space="0" w:color="auto"/>
        <w:right w:val="none" w:sz="0" w:space="0" w:color="auto"/>
      </w:divBdr>
    </w:div>
    <w:div w:id="979455234">
      <w:bodyDiv w:val="1"/>
      <w:marLeft w:val="0"/>
      <w:marRight w:val="0"/>
      <w:marTop w:val="0"/>
      <w:marBottom w:val="0"/>
      <w:divBdr>
        <w:top w:val="none" w:sz="0" w:space="0" w:color="auto"/>
        <w:left w:val="none" w:sz="0" w:space="0" w:color="auto"/>
        <w:bottom w:val="none" w:sz="0" w:space="0" w:color="auto"/>
        <w:right w:val="none" w:sz="0" w:space="0" w:color="auto"/>
      </w:divBdr>
      <w:divsChild>
        <w:div w:id="1242564588">
          <w:marLeft w:val="0"/>
          <w:marRight w:val="0"/>
          <w:marTop w:val="0"/>
          <w:marBottom w:val="0"/>
          <w:divBdr>
            <w:top w:val="none" w:sz="0" w:space="0" w:color="auto"/>
            <w:left w:val="none" w:sz="0" w:space="0" w:color="auto"/>
            <w:bottom w:val="none" w:sz="0" w:space="0" w:color="auto"/>
            <w:right w:val="none" w:sz="0" w:space="0" w:color="auto"/>
          </w:divBdr>
          <w:divsChild>
            <w:div w:id="1275676575">
              <w:marLeft w:val="0"/>
              <w:marRight w:val="0"/>
              <w:marTop w:val="0"/>
              <w:marBottom w:val="0"/>
              <w:divBdr>
                <w:top w:val="none" w:sz="0" w:space="0" w:color="auto"/>
                <w:left w:val="none" w:sz="0" w:space="0" w:color="auto"/>
                <w:bottom w:val="none" w:sz="0" w:space="0" w:color="auto"/>
                <w:right w:val="none" w:sz="0" w:space="0" w:color="auto"/>
              </w:divBdr>
              <w:divsChild>
                <w:div w:id="11317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30197">
          <w:marLeft w:val="0"/>
          <w:marRight w:val="0"/>
          <w:marTop w:val="0"/>
          <w:marBottom w:val="0"/>
          <w:divBdr>
            <w:top w:val="none" w:sz="0" w:space="0" w:color="auto"/>
            <w:left w:val="none" w:sz="0" w:space="0" w:color="auto"/>
            <w:bottom w:val="none" w:sz="0" w:space="0" w:color="auto"/>
            <w:right w:val="none" w:sz="0" w:space="0" w:color="auto"/>
          </w:divBdr>
        </w:div>
      </w:divsChild>
    </w:div>
    <w:div w:id="1025207154">
      <w:bodyDiv w:val="1"/>
      <w:marLeft w:val="0"/>
      <w:marRight w:val="0"/>
      <w:marTop w:val="0"/>
      <w:marBottom w:val="0"/>
      <w:divBdr>
        <w:top w:val="none" w:sz="0" w:space="0" w:color="auto"/>
        <w:left w:val="none" w:sz="0" w:space="0" w:color="auto"/>
        <w:bottom w:val="none" w:sz="0" w:space="0" w:color="auto"/>
        <w:right w:val="none" w:sz="0" w:space="0" w:color="auto"/>
      </w:divBdr>
    </w:div>
    <w:div w:id="1025864624">
      <w:bodyDiv w:val="1"/>
      <w:marLeft w:val="0"/>
      <w:marRight w:val="0"/>
      <w:marTop w:val="0"/>
      <w:marBottom w:val="0"/>
      <w:divBdr>
        <w:top w:val="none" w:sz="0" w:space="0" w:color="auto"/>
        <w:left w:val="none" w:sz="0" w:space="0" w:color="auto"/>
        <w:bottom w:val="none" w:sz="0" w:space="0" w:color="auto"/>
        <w:right w:val="none" w:sz="0" w:space="0" w:color="auto"/>
      </w:divBdr>
    </w:div>
    <w:div w:id="1078941220">
      <w:bodyDiv w:val="1"/>
      <w:marLeft w:val="0"/>
      <w:marRight w:val="0"/>
      <w:marTop w:val="0"/>
      <w:marBottom w:val="0"/>
      <w:divBdr>
        <w:top w:val="none" w:sz="0" w:space="0" w:color="auto"/>
        <w:left w:val="none" w:sz="0" w:space="0" w:color="auto"/>
        <w:bottom w:val="none" w:sz="0" w:space="0" w:color="auto"/>
        <w:right w:val="none" w:sz="0" w:space="0" w:color="auto"/>
      </w:divBdr>
    </w:div>
    <w:div w:id="1103039096">
      <w:bodyDiv w:val="1"/>
      <w:marLeft w:val="0"/>
      <w:marRight w:val="0"/>
      <w:marTop w:val="0"/>
      <w:marBottom w:val="0"/>
      <w:divBdr>
        <w:top w:val="none" w:sz="0" w:space="0" w:color="auto"/>
        <w:left w:val="none" w:sz="0" w:space="0" w:color="auto"/>
        <w:bottom w:val="none" w:sz="0" w:space="0" w:color="auto"/>
        <w:right w:val="none" w:sz="0" w:space="0" w:color="auto"/>
      </w:divBdr>
    </w:div>
    <w:div w:id="1146357078">
      <w:bodyDiv w:val="1"/>
      <w:marLeft w:val="0"/>
      <w:marRight w:val="0"/>
      <w:marTop w:val="0"/>
      <w:marBottom w:val="0"/>
      <w:divBdr>
        <w:top w:val="none" w:sz="0" w:space="0" w:color="auto"/>
        <w:left w:val="none" w:sz="0" w:space="0" w:color="auto"/>
        <w:bottom w:val="none" w:sz="0" w:space="0" w:color="auto"/>
        <w:right w:val="none" w:sz="0" w:space="0" w:color="auto"/>
      </w:divBdr>
    </w:div>
    <w:div w:id="1269852378">
      <w:bodyDiv w:val="1"/>
      <w:marLeft w:val="0"/>
      <w:marRight w:val="0"/>
      <w:marTop w:val="0"/>
      <w:marBottom w:val="0"/>
      <w:divBdr>
        <w:top w:val="none" w:sz="0" w:space="0" w:color="auto"/>
        <w:left w:val="none" w:sz="0" w:space="0" w:color="auto"/>
        <w:bottom w:val="none" w:sz="0" w:space="0" w:color="auto"/>
        <w:right w:val="none" w:sz="0" w:space="0" w:color="auto"/>
      </w:divBdr>
      <w:divsChild>
        <w:div w:id="1710764938">
          <w:marLeft w:val="0"/>
          <w:marRight w:val="0"/>
          <w:marTop w:val="0"/>
          <w:marBottom w:val="0"/>
          <w:divBdr>
            <w:top w:val="none" w:sz="0" w:space="0" w:color="auto"/>
            <w:left w:val="none" w:sz="0" w:space="0" w:color="auto"/>
            <w:bottom w:val="none" w:sz="0" w:space="0" w:color="auto"/>
            <w:right w:val="none" w:sz="0" w:space="0" w:color="auto"/>
          </w:divBdr>
        </w:div>
      </w:divsChild>
    </w:div>
    <w:div w:id="1321613933">
      <w:bodyDiv w:val="1"/>
      <w:marLeft w:val="0"/>
      <w:marRight w:val="0"/>
      <w:marTop w:val="0"/>
      <w:marBottom w:val="0"/>
      <w:divBdr>
        <w:top w:val="none" w:sz="0" w:space="0" w:color="auto"/>
        <w:left w:val="none" w:sz="0" w:space="0" w:color="auto"/>
        <w:bottom w:val="none" w:sz="0" w:space="0" w:color="auto"/>
        <w:right w:val="none" w:sz="0" w:space="0" w:color="auto"/>
      </w:divBdr>
    </w:div>
    <w:div w:id="1322659019">
      <w:bodyDiv w:val="1"/>
      <w:marLeft w:val="0"/>
      <w:marRight w:val="0"/>
      <w:marTop w:val="0"/>
      <w:marBottom w:val="0"/>
      <w:divBdr>
        <w:top w:val="none" w:sz="0" w:space="0" w:color="auto"/>
        <w:left w:val="none" w:sz="0" w:space="0" w:color="auto"/>
        <w:bottom w:val="none" w:sz="0" w:space="0" w:color="auto"/>
        <w:right w:val="none" w:sz="0" w:space="0" w:color="auto"/>
      </w:divBdr>
    </w:div>
    <w:div w:id="1370178460">
      <w:bodyDiv w:val="1"/>
      <w:marLeft w:val="0"/>
      <w:marRight w:val="0"/>
      <w:marTop w:val="0"/>
      <w:marBottom w:val="0"/>
      <w:divBdr>
        <w:top w:val="none" w:sz="0" w:space="0" w:color="auto"/>
        <w:left w:val="none" w:sz="0" w:space="0" w:color="auto"/>
        <w:bottom w:val="none" w:sz="0" w:space="0" w:color="auto"/>
        <w:right w:val="none" w:sz="0" w:space="0" w:color="auto"/>
      </w:divBdr>
    </w:div>
    <w:div w:id="1388644663">
      <w:bodyDiv w:val="1"/>
      <w:marLeft w:val="0"/>
      <w:marRight w:val="0"/>
      <w:marTop w:val="0"/>
      <w:marBottom w:val="0"/>
      <w:divBdr>
        <w:top w:val="none" w:sz="0" w:space="0" w:color="auto"/>
        <w:left w:val="none" w:sz="0" w:space="0" w:color="auto"/>
        <w:bottom w:val="none" w:sz="0" w:space="0" w:color="auto"/>
        <w:right w:val="none" w:sz="0" w:space="0" w:color="auto"/>
      </w:divBdr>
    </w:div>
    <w:div w:id="1453326927">
      <w:bodyDiv w:val="1"/>
      <w:marLeft w:val="0"/>
      <w:marRight w:val="0"/>
      <w:marTop w:val="0"/>
      <w:marBottom w:val="0"/>
      <w:divBdr>
        <w:top w:val="none" w:sz="0" w:space="0" w:color="auto"/>
        <w:left w:val="none" w:sz="0" w:space="0" w:color="auto"/>
        <w:bottom w:val="none" w:sz="0" w:space="0" w:color="auto"/>
        <w:right w:val="none" w:sz="0" w:space="0" w:color="auto"/>
      </w:divBdr>
    </w:div>
    <w:div w:id="1529024966">
      <w:bodyDiv w:val="1"/>
      <w:marLeft w:val="0"/>
      <w:marRight w:val="0"/>
      <w:marTop w:val="0"/>
      <w:marBottom w:val="0"/>
      <w:divBdr>
        <w:top w:val="none" w:sz="0" w:space="0" w:color="auto"/>
        <w:left w:val="none" w:sz="0" w:space="0" w:color="auto"/>
        <w:bottom w:val="none" w:sz="0" w:space="0" w:color="auto"/>
        <w:right w:val="none" w:sz="0" w:space="0" w:color="auto"/>
      </w:divBdr>
    </w:div>
    <w:div w:id="1555890474">
      <w:bodyDiv w:val="1"/>
      <w:marLeft w:val="0"/>
      <w:marRight w:val="0"/>
      <w:marTop w:val="0"/>
      <w:marBottom w:val="0"/>
      <w:divBdr>
        <w:top w:val="none" w:sz="0" w:space="0" w:color="auto"/>
        <w:left w:val="none" w:sz="0" w:space="0" w:color="auto"/>
        <w:bottom w:val="none" w:sz="0" w:space="0" w:color="auto"/>
        <w:right w:val="none" w:sz="0" w:space="0" w:color="auto"/>
      </w:divBdr>
    </w:div>
    <w:div w:id="1576548745">
      <w:bodyDiv w:val="1"/>
      <w:marLeft w:val="0"/>
      <w:marRight w:val="0"/>
      <w:marTop w:val="0"/>
      <w:marBottom w:val="0"/>
      <w:divBdr>
        <w:top w:val="none" w:sz="0" w:space="0" w:color="auto"/>
        <w:left w:val="none" w:sz="0" w:space="0" w:color="auto"/>
        <w:bottom w:val="none" w:sz="0" w:space="0" w:color="auto"/>
        <w:right w:val="none" w:sz="0" w:space="0" w:color="auto"/>
      </w:divBdr>
    </w:div>
    <w:div w:id="1611007668">
      <w:bodyDiv w:val="1"/>
      <w:marLeft w:val="0"/>
      <w:marRight w:val="0"/>
      <w:marTop w:val="0"/>
      <w:marBottom w:val="0"/>
      <w:divBdr>
        <w:top w:val="none" w:sz="0" w:space="0" w:color="auto"/>
        <w:left w:val="none" w:sz="0" w:space="0" w:color="auto"/>
        <w:bottom w:val="none" w:sz="0" w:space="0" w:color="auto"/>
        <w:right w:val="none" w:sz="0" w:space="0" w:color="auto"/>
      </w:divBdr>
    </w:div>
    <w:div w:id="1665625633">
      <w:bodyDiv w:val="1"/>
      <w:marLeft w:val="0"/>
      <w:marRight w:val="0"/>
      <w:marTop w:val="0"/>
      <w:marBottom w:val="0"/>
      <w:divBdr>
        <w:top w:val="none" w:sz="0" w:space="0" w:color="auto"/>
        <w:left w:val="none" w:sz="0" w:space="0" w:color="auto"/>
        <w:bottom w:val="none" w:sz="0" w:space="0" w:color="auto"/>
        <w:right w:val="none" w:sz="0" w:space="0" w:color="auto"/>
      </w:divBdr>
    </w:div>
    <w:div w:id="1699742941">
      <w:bodyDiv w:val="1"/>
      <w:marLeft w:val="0"/>
      <w:marRight w:val="0"/>
      <w:marTop w:val="0"/>
      <w:marBottom w:val="0"/>
      <w:divBdr>
        <w:top w:val="none" w:sz="0" w:space="0" w:color="auto"/>
        <w:left w:val="none" w:sz="0" w:space="0" w:color="auto"/>
        <w:bottom w:val="none" w:sz="0" w:space="0" w:color="auto"/>
        <w:right w:val="none" w:sz="0" w:space="0" w:color="auto"/>
      </w:divBdr>
    </w:div>
    <w:div w:id="1822116711">
      <w:bodyDiv w:val="1"/>
      <w:marLeft w:val="0"/>
      <w:marRight w:val="0"/>
      <w:marTop w:val="0"/>
      <w:marBottom w:val="0"/>
      <w:divBdr>
        <w:top w:val="none" w:sz="0" w:space="0" w:color="auto"/>
        <w:left w:val="none" w:sz="0" w:space="0" w:color="auto"/>
        <w:bottom w:val="none" w:sz="0" w:space="0" w:color="auto"/>
        <w:right w:val="none" w:sz="0" w:space="0" w:color="auto"/>
      </w:divBdr>
    </w:div>
    <w:div w:id="1867671764">
      <w:bodyDiv w:val="1"/>
      <w:marLeft w:val="0"/>
      <w:marRight w:val="0"/>
      <w:marTop w:val="0"/>
      <w:marBottom w:val="0"/>
      <w:divBdr>
        <w:top w:val="none" w:sz="0" w:space="0" w:color="auto"/>
        <w:left w:val="none" w:sz="0" w:space="0" w:color="auto"/>
        <w:bottom w:val="none" w:sz="0" w:space="0" w:color="auto"/>
        <w:right w:val="none" w:sz="0" w:space="0" w:color="auto"/>
      </w:divBdr>
    </w:div>
    <w:div w:id="1920867292">
      <w:bodyDiv w:val="1"/>
      <w:marLeft w:val="0"/>
      <w:marRight w:val="0"/>
      <w:marTop w:val="0"/>
      <w:marBottom w:val="0"/>
      <w:divBdr>
        <w:top w:val="none" w:sz="0" w:space="0" w:color="auto"/>
        <w:left w:val="none" w:sz="0" w:space="0" w:color="auto"/>
        <w:bottom w:val="none" w:sz="0" w:space="0" w:color="auto"/>
        <w:right w:val="none" w:sz="0" w:space="0" w:color="auto"/>
      </w:divBdr>
    </w:div>
    <w:div w:id="2012176003">
      <w:bodyDiv w:val="1"/>
      <w:marLeft w:val="0"/>
      <w:marRight w:val="0"/>
      <w:marTop w:val="0"/>
      <w:marBottom w:val="0"/>
      <w:divBdr>
        <w:top w:val="none" w:sz="0" w:space="0" w:color="auto"/>
        <w:left w:val="none" w:sz="0" w:space="0" w:color="auto"/>
        <w:bottom w:val="none" w:sz="0" w:space="0" w:color="auto"/>
        <w:right w:val="none" w:sz="0" w:space="0" w:color="auto"/>
      </w:divBdr>
    </w:div>
    <w:div w:id="2012682305">
      <w:bodyDiv w:val="1"/>
      <w:marLeft w:val="0"/>
      <w:marRight w:val="0"/>
      <w:marTop w:val="0"/>
      <w:marBottom w:val="0"/>
      <w:divBdr>
        <w:top w:val="none" w:sz="0" w:space="0" w:color="auto"/>
        <w:left w:val="none" w:sz="0" w:space="0" w:color="auto"/>
        <w:bottom w:val="none" w:sz="0" w:space="0" w:color="auto"/>
        <w:right w:val="none" w:sz="0" w:space="0" w:color="auto"/>
      </w:divBdr>
    </w:div>
    <w:div w:id="2016566768">
      <w:bodyDiv w:val="1"/>
      <w:marLeft w:val="0"/>
      <w:marRight w:val="0"/>
      <w:marTop w:val="0"/>
      <w:marBottom w:val="0"/>
      <w:divBdr>
        <w:top w:val="none" w:sz="0" w:space="0" w:color="auto"/>
        <w:left w:val="none" w:sz="0" w:space="0" w:color="auto"/>
        <w:bottom w:val="none" w:sz="0" w:space="0" w:color="auto"/>
        <w:right w:val="none" w:sz="0" w:space="0" w:color="auto"/>
      </w:divBdr>
    </w:div>
    <w:div w:id="2035224716">
      <w:bodyDiv w:val="1"/>
      <w:marLeft w:val="0"/>
      <w:marRight w:val="0"/>
      <w:marTop w:val="0"/>
      <w:marBottom w:val="0"/>
      <w:divBdr>
        <w:top w:val="none" w:sz="0" w:space="0" w:color="auto"/>
        <w:left w:val="none" w:sz="0" w:space="0" w:color="auto"/>
        <w:bottom w:val="none" w:sz="0" w:space="0" w:color="auto"/>
        <w:right w:val="none" w:sz="0" w:space="0" w:color="auto"/>
      </w:divBdr>
    </w:div>
    <w:div w:id="21266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ogle.com/url?sa=t&amp;rct=j&amp;q=&amp;esrc=s&amp;source=web&amp;cd=&amp;ved=2ahUKEwjWxbyb5KiIAxUNVkEAHYkDMw4QFnoECBwQAQ&amp;url=https%3A%2F%2Fwww.newcastlesupportdirectory.org.uk%2Fsites%2Fdefault%2Ffiles%2FLocal%2520Offer%2FAlternative%2520Provision%2520and%2520Specialist%2520Tuition%2520Brochure%25202024%2520Schools%2520V1%2520Local%2520Offer.docx&amp;usg=AOvVaw2oIlYe3EwZslH1pnom4FRB&amp;opi=89978449" TargetMode="External"/><Relationship Id="rId26" Type="http://schemas.openxmlformats.org/officeDocument/2006/relationships/image" Target="media/image4.emf"/><Relationship Id="rId39" Type="http://schemas.openxmlformats.org/officeDocument/2006/relationships/hyperlink" Target="https://www.nhs.uk/conditions/social-care-and-support-guide/money-work-and-benefits/nhs-continuing-healthcare/" TargetMode="External"/><Relationship Id="rId21" Type="http://schemas.openxmlformats.org/officeDocument/2006/relationships/hyperlink" Target="https://www.ipsea.org.uk/what-are-special-educational-needs" TargetMode="External"/><Relationship Id="rId34" Type="http://schemas.openxmlformats.org/officeDocument/2006/relationships/hyperlink" Target="https://www.ipsea.org.uk/FAQs/direct-payments" TargetMode="External"/><Relationship Id="rId42" Type="http://schemas.openxmlformats.org/officeDocument/2006/relationships/hyperlink" Target="https://www.newcastlesupportdirectory.org.uk/what-personal-budget" TargetMode="External"/><Relationship Id="rId47" Type="http://schemas.openxmlformats.org/officeDocument/2006/relationships/image" Target="media/image6.emf"/><Relationship Id="rId50" Type="http://schemas.openxmlformats.org/officeDocument/2006/relationships/hyperlink" Target="https://www.newcastlesupportdirectory.org.uk/education-health-and-care-plans-and-requesting-education-health-and-care-needs-assess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ewcastlesupportdirectory.org.uk/education-health-and-care-plans-and-requesting-education-health-and-care-needs-assessment" TargetMode="External"/><Relationship Id="rId29" Type="http://schemas.openxmlformats.org/officeDocument/2006/relationships/hyperlink" Target="https://assets.publishing.service.gov.uk/media/65fdad5965ca2f00117da947/Free_school_meals.pdf" TargetMode="Externa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hyperlink" Target="https://www.ipsea.org.uk/FAQs/young-person/" TargetMode="External"/><Relationship Id="rId37" Type="http://schemas.openxmlformats.org/officeDocument/2006/relationships/hyperlink" Target="http://www.newcastlegatesheadccg.nhs.uk/your-health/personal-health-budgets/" TargetMode="External"/><Relationship Id="rId40" Type="http://schemas.openxmlformats.org/officeDocument/2006/relationships/hyperlink" Target="https://www.newcastle.gov.uk/services/schools-learning-and-childcare/special-educational-needs-andor-disabilities-send/personal" TargetMode="External"/><Relationship Id="rId45" Type="http://schemas.openxmlformats.org/officeDocument/2006/relationships/package" Target="embeddings/Microsoft_Excel_Worksheet.xlsx"/><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ewcastlesupportdirectory.org.uk/sites/default/files/Local%20Offer/SEND%20Portal/EHC%20Panels%20and%20Complex%20cases%20Terms%20of%20Reference%20October%202023.docx" TargetMode="External"/><Relationship Id="rId31" Type="http://schemas.openxmlformats.org/officeDocument/2006/relationships/hyperlink" Target="http://www.nhs.uk/planners/vaccinations/pages/vaccinationchecklist.aspx" TargetMode="External"/><Relationship Id="rId44" Type="http://schemas.openxmlformats.org/officeDocument/2006/relationships/image" Target="media/image5.emf"/><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castlesupportdirectory.org.uk/node/6995" TargetMode="External"/><Relationship Id="rId22" Type="http://schemas.openxmlformats.org/officeDocument/2006/relationships/hyperlink" Target="https://www.ipsea.org.uk/FAQs/when-should-therapies-such-as-speech-and-language-therapy-be-classed-as-special-educational-provision-and-included-in-section-f" TargetMode="External"/><Relationship Id="rId27" Type="http://schemas.openxmlformats.org/officeDocument/2006/relationships/package" Target="embeddings/Microsoft_Word_Document1.docx"/><Relationship Id="rId30" Type="http://schemas.openxmlformats.org/officeDocument/2006/relationships/hyperlink" Target="https://www.newcastle.gov.uk/services/schools-learning-and-childcare/special-educational-needs-andor-disabilities-send/special" TargetMode="External"/><Relationship Id="rId35" Type="http://schemas.openxmlformats.org/officeDocument/2006/relationships/hyperlink" Target="https://www.ipsea.org.uk/FAQs/personal-budgets" TargetMode="External"/><Relationship Id="rId43" Type="http://schemas.openxmlformats.org/officeDocument/2006/relationships/hyperlink" Target="https://www.legislation.gov.uk/ukdsi/2014/9780111114056" TargetMode="External"/><Relationship Id="rId48" Type="http://schemas.openxmlformats.org/officeDocument/2006/relationships/oleObject" Target="embeddings/Microsoft_Word_97_-_2003_Document.doc"/><Relationship Id="rId8" Type="http://schemas.openxmlformats.org/officeDocument/2006/relationships/webSettings" Target="webSettings.xml"/><Relationship Id="rId51" Type="http://schemas.openxmlformats.org/officeDocument/2006/relationships/hyperlink" Target="https://www.gov.uk/administrative-appeals-tribunal-decisions/nn-v-chesire-east-council-sen-2021-ukut-220-aac"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newcastlesupportdirectory.org.uk/ehc-annual-review-toolkit" TargetMode="External"/><Relationship Id="rId25" Type="http://schemas.openxmlformats.org/officeDocument/2006/relationships/package" Target="embeddings/Microsoft_Word_Document.docx"/><Relationship Id="rId33" Type="http://schemas.openxmlformats.org/officeDocument/2006/relationships/hyperlink" Target="https://www.ipsea.org.uk/ehc-plans" TargetMode="External"/><Relationship Id="rId38" Type="http://schemas.openxmlformats.org/officeDocument/2006/relationships/hyperlink" Target="https://www.gov.uk/government/publications/children-and-young-peoples-continuing-care-national-framework" TargetMode="External"/><Relationship Id="rId46" Type="http://schemas.openxmlformats.org/officeDocument/2006/relationships/hyperlink" Target="https://www.disabilitynorth.org.uk/" TargetMode="External"/><Relationship Id="rId20" Type="http://schemas.openxmlformats.org/officeDocument/2006/relationships/hyperlink" Target="https://www.newcastlesupportdirectory.org.uk/education-health-and-care-plans-and-requesting-education-health-and-care-needs-assessment" TargetMode="External"/><Relationship Id="rId41" Type="http://schemas.openxmlformats.org/officeDocument/2006/relationships/hyperlink" Target="https://www.newcastle.gov.uk/services/schools-learning-and-childcare/special-educational-needs-andor-disabilities-send/persona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urreylocaloffer.org.uk/parents-and-carers/education-and-training/ebsna" TargetMode="External"/><Relationship Id="rId23" Type="http://schemas.openxmlformats.org/officeDocument/2006/relationships/hyperlink" Target="https://www.legislation.gov.uk/ukdsi/2014/9780111114056" TargetMode="External"/><Relationship Id="rId28" Type="http://schemas.openxmlformats.org/officeDocument/2006/relationships/hyperlink" Target="https://www.newcastlesupportdirectory.org.uk/ehc-annual-review-toolkit" TargetMode="External"/><Relationship Id="rId36" Type="http://schemas.openxmlformats.org/officeDocument/2006/relationships/hyperlink" Target="http://www.newcastle.gov.uk/social-care-and-health/looking-after-children/children-with-disabilities/individual-budgets" TargetMode="External"/><Relationship Id="rId49" Type="http://schemas.openxmlformats.org/officeDocument/2006/relationships/hyperlink" Target="https://www.newcastle.gov.uk/services/communities-and-neighbourhoods/compliments-and-compla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86758AA07A744B8DA5BD45FB2990D" ma:contentTypeVersion="6" ma:contentTypeDescription="Create a new document." ma:contentTypeScope="" ma:versionID="7c1d6dbe7120f00b7e851f8bd3612430">
  <xsd:schema xmlns:xsd="http://www.w3.org/2001/XMLSchema" xmlns:xs="http://www.w3.org/2001/XMLSchema" xmlns:p="http://schemas.microsoft.com/office/2006/metadata/properties" xmlns:ns2="6b2adce5-f681-401c-b596-e46f32432149" xmlns:ns3="ba66ec99-3c8e-44a9-b935-757eabaf9433" targetNamespace="http://schemas.microsoft.com/office/2006/metadata/properties" ma:root="true" ma:fieldsID="9e9929592fecec18cac8aaedf68e86ee" ns2:_="" ns3:_="">
    <xsd:import namespace="6b2adce5-f681-401c-b596-e46f32432149"/>
    <xsd:import namespace="ba66ec99-3c8e-44a9-b935-757eabaf9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adce5-f681-401c-b596-e46f32432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6ec99-3c8e-44a9-b935-757eabaf94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15E3-8E81-467B-9FDA-1D6D876CC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adce5-f681-401c-b596-e46f32432149"/>
    <ds:schemaRef ds:uri="ba66ec99-3c8e-44a9-b935-757eabaf9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46650-43A2-44EF-82E6-976767970AB8}">
  <ds:schemaRefs>
    <ds:schemaRef ds:uri="http://schemas.microsoft.com/sharepoint/v3/contenttype/forms"/>
  </ds:schemaRefs>
</ds:datastoreItem>
</file>

<file path=customXml/itemProps3.xml><?xml version="1.0" encoding="utf-8"?>
<ds:datastoreItem xmlns:ds="http://schemas.openxmlformats.org/officeDocument/2006/customXml" ds:itemID="{A259EE11-957B-455D-B82C-4CCCCCE687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17BC36-1707-4C63-8867-2DA72406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5759</Words>
  <Characters>32828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Ann</dc:creator>
  <cp:keywords/>
  <dc:description/>
  <cp:lastModifiedBy>Taylor, Deanne</cp:lastModifiedBy>
  <cp:revision>2</cp:revision>
  <cp:lastPrinted>2019-07-02T08:44:00Z</cp:lastPrinted>
  <dcterms:created xsi:type="dcterms:W3CDTF">2024-10-08T11:13:00Z</dcterms:created>
  <dcterms:modified xsi:type="dcterms:W3CDTF">2024-10-08T11:13:00Z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0x0101007DF86758AA07A744B8DA5BD45FB2990D</vt:lpwstr>
  </property>
</Properties>
</file>