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634" w:type="dxa"/>
        <w:shd w:val="clear" w:color="auto" w:fill="002060"/>
        <w:tblLook w:val="04A0" w:firstRow="1" w:lastRow="0" w:firstColumn="1" w:lastColumn="0" w:noHBand="0" w:noVBand="1"/>
      </w:tblPr>
      <w:tblGrid>
        <w:gridCol w:w="9634"/>
      </w:tblGrid>
      <w:tr w:rsidR="003C1434" w:rsidRPr="00E43D65" w14:paraId="609F147D" w14:textId="77777777" w:rsidTr="00D458DD">
        <w:tc>
          <w:tcPr>
            <w:tcW w:w="9634" w:type="dxa"/>
            <w:shd w:val="clear" w:color="auto" w:fill="002060"/>
          </w:tcPr>
          <w:p w14:paraId="29814E21" w14:textId="3D973CD2" w:rsidR="003C1434" w:rsidRPr="00116AF8" w:rsidRDefault="003C1434" w:rsidP="00AD2C6D">
            <w:pPr>
              <w:rPr>
                <w:b/>
                <w:color w:val="FFFFFF" w:themeColor="background1"/>
                <w:sz w:val="28"/>
                <w:szCs w:val="28"/>
              </w:rPr>
            </w:pPr>
            <w:r>
              <w:rPr>
                <w:b/>
                <w:color w:val="FFFFFF" w:themeColor="background1"/>
                <w:sz w:val="28"/>
                <w:szCs w:val="28"/>
              </w:rPr>
              <w:t xml:space="preserve">Newcastle </w:t>
            </w:r>
            <w:r w:rsidRPr="003E0806">
              <w:rPr>
                <w:b/>
                <w:color w:val="FFFFFF" w:themeColor="background1"/>
                <w:sz w:val="28"/>
                <w:szCs w:val="28"/>
              </w:rPr>
              <w:t xml:space="preserve">Local Area SEND Executive Board </w:t>
            </w:r>
            <w:r>
              <w:rPr>
                <w:b/>
                <w:color w:val="FFFFFF" w:themeColor="background1"/>
                <w:sz w:val="28"/>
                <w:szCs w:val="28"/>
              </w:rPr>
              <w:t>Briefing</w:t>
            </w:r>
            <w:r w:rsidR="00AD2C6D">
              <w:rPr>
                <w:b/>
                <w:color w:val="FFFFFF" w:themeColor="background1"/>
                <w:sz w:val="28"/>
                <w:szCs w:val="28"/>
              </w:rPr>
              <w:t xml:space="preserve">: </w:t>
            </w:r>
            <w:r>
              <w:rPr>
                <w:b/>
                <w:color w:val="FFFFFF" w:themeColor="background1"/>
                <w:sz w:val="28"/>
                <w:szCs w:val="28"/>
              </w:rPr>
              <w:t>2</w:t>
            </w:r>
            <w:r w:rsidR="00891568">
              <w:rPr>
                <w:b/>
                <w:color w:val="FFFFFF" w:themeColor="background1"/>
                <w:sz w:val="28"/>
                <w:szCs w:val="28"/>
              </w:rPr>
              <w:t>7</w:t>
            </w:r>
            <w:r w:rsidR="00AD2C6D">
              <w:rPr>
                <w:b/>
                <w:color w:val="FFFFFF" w:themeColor="background1"/>
                <w:sz w:val="28"/>
                <w:szCs w:val="28"/>
              </w:rPr>
              <w:t>/01/</w:t>
            </w:r>
            <w:r w:rsidR="00891568">
              <w:rPr>
                <w:b/>
                <w:color w:val="FFFFFF" w:themeColor="background1"/>
                <w:sz w:val="28"/>
                <w:szCs w:val="28"/>
              </w:rPr>
              <w:t>2021</w:t>
            </w:r>
          </w:p>
        </w:tc>
      </w:tr>
    </w:tbl>
    <w:p w14:paraId="51E1EAB5" w14:textId="45A9BB53" w:rsidR="003C1434" w:rsidRDefault="003C1434" w:rsidP="003C1434">
      <w:pPr>
        <w:pStyle w:val="xmsolistparagraph"/>
        <w:ind w:left="0"/>
        <w:rPr>
          <w:rFonts w:ascii="Arial" w:eastAsia="Times New Roman" w:hAnsi="Arial" w:cs="Arial"/>
          <w:sz w:val="24"/>
          <w:szCs w:val="24"/>
        </w:rPr>
      </w:pPr>
      <w:bookmarkStart w:id="0" w:name="_Hlk38285463"/>
    </w:p>
    <w:p w14:paraId="115117CC" w14:textId="33C12DD9" w:rsidR="00A27289" w:rsidRDefault="002426EB" w:rsidP="00A27289">
      <w:pPr>
        <w:rPr>
          <w:rFonts w:eastAsia="Times New Roman"/>
          <w:color w:val="002060"/>
        </w:rPr>
      </w:pPr>
      <w:r w:rsidRPr="002426EB">
        <w:rPr>
          <w:rFonts w:eastAsia="Times New Roman"/>
          <w:b/>
          <w:bCs/>
          <w:color w:val="002060"/>
        </w:rPr>
        <w:t>Getting it right together:</w:t>
      </w:r>
      <w:r w:rsidRPr="002426EB">
        <w:rPr>
          <w:rFonts w:eastAsia="Times New Roman"/>
          <w:color w:val="002060"/>
        </w:rPr>
        <w:t xml:space="preserve"> </w:t>
      </w:r>
    </w:p>
    <w:p w14:paraId="380C2C6B" w14:textId="77777777" w:rsidR="00A27289" w:rsidRDefault="00EB2E4E" w:rsidP="00A27289">
      <w:pPr>
        <w:rPr>
          <w:rFonts w:eastAsia="Times New Roman"/>
        </w:rPr>
      </w:pPr>
      <w:r>
        <w:rPr>
          <w:rFonts w:eastAsia="Times New Roman"/>
        </w:rPr>
        <w:t xml:space="preserve">We have reached an important milestone in our journey to </w:t>
      </w:r>
      <w:r w:rsidR="00173018">
        <w:rPr>
          <w:rFonts w:eastAsia="Times New Roman"/>
        </w:rPr>
        <w:t xml:space="preserve">ensure </w:t>
      </w:r>
      <w:r w:rsidR="00DD389D">
        <w:rPr>
          <w:rFonts w:eastAsia="Times New Roman"/>
        </w:rPr>
        <w:t xml:space="preserve">we </w:t>
      </w:r>
      <w:r w:rsidR="00173018">
        <w:rPr>
          <w:rFonts w:eastAsia="Times New Roman"/>
        </w:rPr>
        <w:t>full</w:t>
      </w:r>
      <w:r w:rsidR="00DD389D">
        <w:rPr>
          <w:rFonts w:eastAsia="Times New Roman"/>
        </w:rPr>
        <w:t xml:space="preserve">y embed </w:t>
      </w:r>
      <w:r w:rsidR="00173018">
        <w:rPr>
          <w:rFonts w:eastAsia="Times New Roman"/>
        </w:rPr>
        <w:t xml:space="preserve">co-production and </w:t>
      </w:r>
    </w:p>
    <w:p w14:paraId="4A2B1C8C" w14:textId="77777777" w:rsidR="000016BE" w:rsidRDefault="00173018" w:rsidP="000016BE">
      <w:pPr>
        <w:spacing w:after="120"/>
        <w:rPr>
          <w:rFonts w:eastAsia="Times New Roman"/>
        </w:rPr>
      </w:pPr>
      <w:r>
        <w:rPr>
          <w:rFonts w:eastAsia="Times New Roman"/>
        </w:rPr>
        <w:t>‘voice’</w:t>
      </w:r>
      <w:r w:rsidR="00DD389D">
        <w:rPr>
          <w:rFonts w:eastAsia="Times New Roman"/>
        </w:rPr>
        <w:t xml:space="preserve">, </w:t>
      </w:r>
      <w:r w:rsidR="00EB2E4E">
        <w:rPr>
          <w:rFonts w:eastAsia="Times New Roman"/>
        </w:rPr>
        <w:t>not only parents</w:t>
      </w:r>
      <w:r>
        <w:rPr>
          <w:rFonts w:eastAsia="Times New Roman"/>
        </w:rPr>
        <w:t>/</w:t>
      </w:r>
      <w:r w:rsidR="00EB2E4E">
        <w:rPr>
          <w:rFonts w:eastAsia="Times New Roman"/>
        </w:rPr>
        <w:t xml:space="preserve">carers but </w:t>
      </w:r>
      <w:r w:rsidR="00A27289">
        <w:rPr>
          <w:rFonts w:eastAsia="Times New Roman"/>
        </w:rPr>
        <w:t>a</w:t>
      </w:r>
      <w:r>
        <w:rPr>
          <w:rFonts w:eastAsia="Times New Roman"/>
        </w:rPr>
        <w:t xml:space="preserve">lso </w:t>
      </w:r>
      <w:r w:rsidR="00A27289">
        <w:rPr>
          <w:rFonts w:eastAsia="Times New Roman"/>
        </w:rPr>
        <w:t xml:space="preserve">with </w:t>
      </w:r>
      <w:r w:rsidR="00EB2E4E">
        <w:rPr>
          <w:rFonts w:eastAsia="Times New Roman"/>
        </w:rPr>
        <w:t xml:space="preserve">children and young people into all </w:t>
      </w:r>
      <w:r w:rsidR="00A27289">
        <w:rPr>
          <w:rFonts w:eastAsia="Times New Roman"/>
        </w:rPr>
        <w:t xml:space="preserve">SEND </w:t>
      </w:r>
      <w:r>
        <w:rPr>
          <w:rFonts w:eastAsia="Times New Roman"/>
        </w:rPr>
        <w:t>service</w:t>
      </w:r>
      <w:r w:rsidR="00A27289">
        <w:rPr>
          <w:rFonts w:eastAsia="Times New Roman"/>
        </w:rPr>
        <w:t>s</w:t>
      </w:r>
      <w:r w:rsidR="00EB2E4E">
        <w:rPr>
          <w:rFonts w:eastAsia="Times New Roman"/>
        </w:rPr>
        <w:t>.</w:t>
      </w:r>
      <w:r>
        <w:rPr>
          <w:rFonts w:eastAsia="Times New Roman"/>
        </w:rPr>
        <w:t xml:space="preserve"> Just before Christmas the council and CCG created two posts deliberately aimed at recruiting young people with lived experience of SEND. Young people with SEND were also involved in the recruitment process and we are pleased to report the two excellent candidates have been recruited to the roles. One of the young people was able to attend the meeting and told the Board about some of his experiences in Newcastle Schools. The Bo</w:t>
      </w:r>
      <w:r w:rsidR="00BE070B">
        <w:rPr>
          <w:rFonts w:eastAsia="Times New Roman"/>
        </w:rPr>
        <w:t>a</w:t>
      </w:r>
      <w:r>
        <w:rPr>
          <w:rFonts w:eastAsia="Times New Roman"/>
        </w:rPr>
        <w:t xml:space="preserve">rd have invited the </w:t>
      </w:r>
      <w:r w:rsidR="00BE070B">
        <w:rPr>
          <w:rFonts w:eastAsia="Times New Roman"/>
        </w:rPr>
        <w:t xml:space="preserve">officers to </w:t>
      </w:r>
      <w:r>
        <w:rPr>
          <w:rFonts w:eastAsia="Times New Roman"/>
        </w:rPr>
        <w:t xml:space="preserve">report back to the July Board </w:t>
      </w:r>
      <w:r w:rsidR="00BE070B">
        <w:rPr>
          <w:rFonts w:eastAsia="Times New Roman"/>
        </w:rPr>
        <w:t>about progress over the next 6 months and whether they feel things have improved for children and young people.</w:t>
      </w:r>
    </w:p>
    <w:p w14:paraId="460E48E6" w14:textId="1F511426" w:rsidR="002426EB" w:rsidRPr="00BE070B" w:rsidRDefault="00C906BB" w:rsidP="002426EB">
      <w:r>
        <w:t>The</w:t>
      </w:r>
      <w:r w:rsidR="002426EB" w:rsidRPr="00BE070B">
        <w:t xml:space="preserve"> </w:t>
      </w:r>
      <w:r w:rsidR="000016BE">
        <w:rPr>
          <w:b/>
          <w:bCs/>
          <w:color w:val="002060"/>
        </w:rPr>
        <w:t>P</w:t>
      </w:r>
      <w:r w:rsidR="002426EB" w:rsidRPr="000016BE">
        <w:rPr>
          <w:b/>
          <w:bCs/>
          <w:color w:val="002060"/>
        </w:rPr>
        <w:t>arent/</w:t>
      </w:r>
      <w:r w:rsidR="000016BE">
        <w:rPr>
          <w:b/>
          <w:bCs/>
          <w:color w:val="002060"/>
        </w:rPr>
        <w:t>C</w:t>
      </w:r>
      <w:r w:rsidR="002426EB" w:rsidRPr="000016BE">
        <w:rPr>
          <w:b/>
          <w:bCs/>
          <w:color w:val="002060"/>
        </w:rPr>
        <w:t>arer forum</w:t>
      </w:r>
      <w:r w:rsidR="002426EB" w:rsidRPr="000016BE">
        <w:rPr>
          <w:color w:val="002060"/>
        </w:rPr>
        <w:t xml:space="preserve"> </w:t>
      </w:r>
      <w:r w:rsidR="002426EB" w:rsidRPr="00BE070B">
        <w:t xml:space="preserve">representatives reported back to the Board </w:t>
      </w:r>
      <w:r w:rsidR="002426EB">
        <w:t xml:space="preserve">about </w:t>
      </w:r>
      <w:r>
        <w:t xml:space="preserve">what needs to be done to improve the </w:t>
      </w:r>
      <w:r w:rsidR="002426EB" w:rsidRPr="00BE070B">
        <w:t>EHC process</w:t>
      </w:r>
      <w:r w:rsidR="00A27289">
        <w:t>.</w:t>
      </w:r>
      <w:r w:rsidR="000016BE">
        <w:t xml:space="preserve">  </w:t>
      </w:r>
      <w:r w:rsidR="00A27289">
        <w:t xml:space="preserve">The priorities are: </w:t>
      </w:r>
      <w:r w:rsidR="002426EB">
        <w:t xml:space="preserve"> </w:t>
      </w:r>
    </w:p>
    <w:p w14:paraId="2D0F6B75" w14:textId="377A7A64" w:rsidR="002426EB" w:rsidRPr="002426EB" w:rsidRDefault="002426EB" w:rsidP="002426EB">
      <w:pPr>
        <w:pStyle w:val="ListParagraph"/>
        <w:widowControl w:val="0"/>
        <w:numPr>
          <w:ilvl w:val="0"/>
          <w:numId w:val="10"/>
        </w:numPr>
        <w:autoSpaceDE w:val="0"/>
        <w:autoSpaceDN w:val="0"/>
        <w:contextualSpacing w:val="0"/>
        <w:rPr>
          <w:rFonts w:ascii="Arial" w:hAnsi="Arial" w:cs="Arial"/>
          <w:sz w:val="22"/>
          <w:szCs w:val="22"/>
        </w:rPr>
      </w:pPr>
      <w:r w:rsidRPr="002426EB">
        <w:rPr>
          <w:rFonts w:ascii="Arial" w:hAnsi="Arial" w:cs="Arial"/>
          <w:sz w:val="22"/>
          <w:szCs w:val="22"/>
        </w:rPr>
        <w:t xml:space="preserve">To improve communications and </w:t>
      </w:r>
      <w:r>
        <w:rPr>
          <w:rFonts w:ascii="Arial" w:hAnsi="Arial" w:cs="Arial"/>
          <w:sz w:val="22"/>
          <w:szCs w:val="22"/>
        </w:rPr>
        <w:t>ens</w:t>
      </w:r>
      <w:r w:rsidRPr="002426EB">
        <w:rPr>
          <w:rFonts w:ascii="Arial" w:hAnsi="Arial" w:cs="Arial"/>
          <w:sz w:val="22"/>
          <w:szCs w:val="22"/>
        </w:rPr>
        <w:t>ure a person-centred approach</w:t>
      </w:r>
    </w:p>
    <w:p w14:paraId="439A416B" w14:textId="39EC3BB4" w:rsidR="002426EB" w:rsidRPr="00BE070B" w:rsidRDefault="002426EB" w:rsidP="002426EB">
      <w:pPr>
        <w:pStyle w:val="ListParagraph"/>
        <w:widowControl w:val="0"/>
        <w:numPr>
          <w:ilvl w:val="0"/>
          <w:numId w:val="10"/>
        </w:numPr>
        <w:autoSpaceDE w:val="0"/>
        <w:autoSpaceDN w:val="0"/>
        <w:contextualSpacing w:val="0"/>
        <w:rPr>
          <w:rFonts w:ascii="Arial" w:hAnsi="Arial" w:cs="Arial"/>
          <w:sz w:val="22"/>
          <w:szCs w:val="22"/>
        </w:rPr>
      </w:pPr>
      <w:r>
        <w:rPr>
          <w:rFonts w:ascii="Arial" w:hAnsi="Arial" w:cs="Arial"/>
          <w:sz w:val="22"/>
          <w:szCs w:val="22"/>
        </w:rPr>
        <w:t xml:space="preserve">To </w:t>
      </w:r>
      <w:r w:rsidRPr="00BE070B">
        <w:rPr>
          <w:rFonts w:ascii="Arial" w:hAnsi="Arial" w:cs="Arial"/>
          <w:sz w:val="22"/>
          <w:szCs w:val="22"/>
        </w:rPr>
        <w:t>standardise reporting</w:t>
      </w:r>
      <w:r w:rsidR="00A27289">
        <w:rPr>
          <w:rFonts w:ascii="Arial" w:hAnsi="Arial" w:cs="Arial"/>
          <w:sz w:val="22"/>
          <w:szCs w:val="22"/>
        </w:rPr>
        <w:t xml:space="preserve">, </w:t>
      </w:r>
      <w:r w:rsidRPr="00BE070B">
        <w:rPr>
          <w:rFonts w:ascii="Arial" w:hAnsi="Arial" w:cs="Arial"/>
          <w:sz w:val="22"/>
          <w:szCs w:val="22"/>
        </w:rPr>
        <w:t>improve the quality of advices, ensure paperwork prompts children’s views</w:t>
      </w:r>
    </w:p>
    <w:p w14:paraId="0FCC7E84" w14:textId="77777777" w:rsidR="002426EB" w:rsidRPr="00BE070B" w:rsidRDefault="002426EB" w:rsidP="002426EB">
      <w:pPr>
        <w:pStyle w:val="ListParagraph"/>
        <w:widowControl w:val="0"/>
        <w:numPr>
          <w:ilvl w:val="0"/>
          <w:numId w:val="10"/>
        </w:numPr>
        <w:autoSpaceDE w:val="0"/>
        <w:autoSpaceDN w:val="0"/>
        <w:spacing w:after="120"/>
        <w:ind w:left="357" w:hanging="357"/>
        <w:contextualSpacing w:val="0"/>
        <w:rPr>
          <w:rFonts w:ascii="Arial" w:hAnsi="Arial" w:cs="Arial"/>
          <w:sz w:val="22"/>
          <w:szCs w:val="22"/>
        </w:rPr>
      </w:pPr>
      <w:r>
        <w:rPr>
          <w:rFonts w:ascii="Arial" w:hAnsi="Arial" w:cs="Arial"/>
          <w:sz w:val="22"/>
          <w:szCs w:val="22"/>
        </w:rPr>
        <w:t xml:space="preserve">To </w:t>
      </w:r>
      <w:r w:rsidRPr="00BE070B">
        <w:rPr>
          <w:rFonts w:ascii="Arial" w:hAnsi="Arial" w:cs="Arial"/>
          <w:sz w:val="22"/>
          <w:szCs w:val="22"/>
        </w:rPr>
        <w:t xml:space="preserve">identify creative means to support families whilst on waiting lists and after diagnosis </w:t>
      </w:r>
    </w:p>
    <w:p w14:paraId="5F11DB49" w14:textId="5D343266" w:rsidR="006E2B6D" w:rsidRDefault="002426EB" w:rsidP="002426EB">
      <w:pPr>
        <w:spacing w:after="120"/>
      </w:pPr>
      <w:r w:rsidRPr="00BE070B">
        <w:t>These actions will be underpinned by training and support for the wo</w:t>
      </w:r>
      <w:r>
        <w:t>r</w:t>
      </w:r>
      <w:r w:rsidRPr="00BE070B">
        <w:t>kforce and a</w:t>
      </w:r>
      <w:r>
        <w:t xml:space="preserve"> </w:t>
      </w:r>
      <w:r w:rsidRPr="00BE070B">
        <w:t xml:space="preserve">plan and progress </w:t>
      </w:r>
      <w:r>
        <w:t>report will come back to the May meeting.</w:t>
      </w:r>
      <w:r w:rsidR="000016BE">
        <w:t xml:space="preserve"> </w:t>
      </w:r>
      <w:r w:rsidR="006E2B6D">
        <w:t xml:space="preserve">You can have a look at the slides </w:t>
      </w:r>
      <w:r w:rsidR="000F25DD">
        <w:t xml:space="preserve">they </w:t>
      </w:r>
      <w:r w:rsidR="006E2B6D">
        <w:t xml:space="preserve">presented here: </w:t>
      </w:r>
    </w:p>
    <w:p w14:paraId="31167036" w14:textId="1AC477A0" w:rsidR="006E2B6D" w:rsidRDefault="00576530" w:rsidP="006E2B6D">
      <w:pPr>
        <w:spacing w:after="120"/>
      </w:pPr>
      <w:r>
        <w:object w:dxaOrig="1534" w:dyaOrig="997" w14:anchorId="41894A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7.25pt;height:30.75pt" o:ole="">
            <v:imagedata r:id="rId8" o:title=""/>
          </v:shape>
          <o:OLEObject Type="Embed" ProgID="AcroExch.Document.DC" ShapeID="_x0000_i1027" DrawAspect="Icon" ObjectID="_1676273657" r:id="rId9"/>
        </w:object>
      </w:r>
    </w:p>
    <w:p w14:paraId="68A2C721" w14:textId="761C2723" w:rsidR="00BE070B" w:rsidRDefault="002426EB" w:rsidP="006E2B6D">
      <w:pPr>
        <w:spacing w:after="120"/>
      </w:pPr>
      <w:r w:rsidRPr="002426EB">
        <w:rPr>
          <w:rFonts w:eastAsia="Times New Roman"/>
          <w:b/>
          <w:bCs/>
          <w:color w:val="002060"/>
        </w:rPr>
        <w:t>January</w:t>
      </w:r>
      <w:r>
        <w:rPr>
          <w:rFonts w:eastAsia="Times New Roman"/>
          <w:b/>
          <w:bCs/>
          <w:color w:val="002060"/>
        </w:rPr>
        <w:t xml:space="preserve"> 2021</w:t>
      </w:r>
      <w:r w:rsidRPr="002426EB">
        <w:rPr>
          <w:rFonts w:eastAsia="Times New Roman"/>
          <w:b/>
          <w:bCs/>
          <w:color w:val="002060"/>
        </w:rPr>
        <w:t xml:space="preserve"> lockdown and school attendance:</w:t>
      </w:r>
      <w:r w:rsidRPr="002426EB">
        <w:rPr>
          <w:rFonts w:eastAsia="Times New Roman"/>
          <w:color w:val="002060"/>
        </w:rPr>
        <w:t xml:space="preserve"> </w:t>
      </w:r>
      <w:r w:rsidR="00EB2E4E" w:rsidRPr="00EB2E4E">
        <w:t xml:space="preserve">The January lockdown resulted in anxiety for staff in Newcastle specialist schools and in response the LA and CCG have supported vaccinations for all staff in specialist schools and alternative provision. </w:t>
      </w:r>
      <w:r w:rsidR="00C906BB">
        <w:t>The</w:t>
      </w:r>
      <w:r w:rsidR="00C906BB" w:rsidRPr="00EB2E4E">
        <w:t xml:space="preserve"> Board representative of the </w:t>
      </w:r>
      <w:r w:rsidR="00C906BB">
        <w:t>specialist</w:t>
      </w:r>
      <w:r w:rsidR="00C906BB" w:rsidRPr="00EB2E4E">
        <w:t xml:space="preserve"> schools</w:t>
      </w:r>
      <w:r w:rsidR="00C906BB">
        <w:t xml:space="preserve"> </w:t>
      </w:r>
      <w:r w:rsidR="00C906BB" w:rsidRPr="00EB2E4E">
        <w:t xml:space="preserve">thanked Local Authority and CCG staff in </w:t>
      </w:r>
      <w:r w:rsidR="00C906BB">
        <w:t>implementing the</w:t>
      </w:r>
      <w:r w:rsidR="00C906BB" w:rsidRPr="00EB2E4E">
        <w:t xml:space="preserve"> vaccination programme</w:t>
      </w:r>
      <w:r w:rsidR="00C906BB">
        <w:t xml:space="preserve">, which has been greatly welcomed and appreciated </w:t>
      </w:r>
      <w:r w:rsidR="00EB2E4E" w:rsidRPr="00EB2E4E">
        <w:t xml:space="preserve">by the specialist </w:t>
      </w:r>
      <w:r w:rsidR="00C906BB">
        <w:t xml:space="preserve">school staff. </w:t>
      </w:r>
      <w:r>
        <w:t xml:space="preserve">This is a great example of </w:t>
      </w:r>
      <w:r w:rsidR="00EB2E4E" w:rsidRPr="00EB2E4E">
        <w:t>excellent partnership working in Newcastle.</w:t>
      </w:r>
      <w:r w:rsidRPr="002426EB">
        <w:rPr>
          <w:rFonts w:eastAsia="Times New Roman"/>
        </w:rPr>
        <w:t xml:space="preserve"> </w:t>
      </w:r>
      <w:r w:rsidRPr="00EB2E4E">
        <w:rPr>
          <w:rFonts w:eastAsia="Times New Roman"/>
        </w:rPr>
        <w:t xml:space="preserve">The Board noted that although </w:t>
      </w:r>
      <w:r w:rsidRPr="00EB2E4E">
        <w:t>school attendance of children with EHCPs is low in the current lockdown</w:t>
      </w:r>
      <w:r w:rsidR="00DD389D">
        <w:t>,</w:t>
      </w:r>
      <w:r w:rsidRPr="00EB2E4E">
        <w:t xml:space="preserve"> at 38%, it is higher than the national average of 34%.</w:t>
      </w:r>
    </w:p>
    <w:p w14:paraId="520A23AC" w14:textId="631626F2" w:rsidR="00BE070B" w:rsidRDefault="002426EB" w:rsidP="00DF5B9A">
      <w:pPr>
        <w:spacing w:after="120"/>
      </w:pPr>
      <w:r w:rsidRPr="002426EB">
        <w:rPr>
          <w:b/>
          <w:bCs/>
          <w:color w:val="002060"/>
        </w:rPr>
        <w:t>Outcomes framework:</w:t>
      </w:r>
      <w:r w:rsidRPr="002426EB">
        <w:rPr>
          <w:color w:val="002060"/>
        </w:rPr>
        <w:t xml:space="preserve"> </w:t>
      </w:r>
      <w:r w:rsidR="00BE070B">
        <w:t xml:space="preserve">The Board agreed to publish the overview part of </w:t>
      </w:r>
      <w:r w:rsidR="00A27289">
        <w:t>the</w:t>
      </w:r>
      <w:r w:rsidR="00BE070B">
        <w:t xml:space="preserve"> </w:t>
      </w:r>
      <w:r>
        <w:t>outcome’s</w:t>
      </w:r>
      <w:r w:rsidR="00BE070B">
        <w:t xml:space="preserve"> framework </w:t>
      </w:r>
      <w:r w:rsidR="00DD389D">
        <w:t>which you</w:t>
      </w:r>
      <w:r w:rsidR="00DD389D" w:rsidRPr="00DF5B9A">
        <w:t xml:space="preserve"> can find </w:t>
      </w:r>
      <w:r w:rsidR="00DF5B9A" w:rsidRPr="00DF5B9A">
        <w:t xml:space="preserve">at </w:t>
      </w:r>
      <w:hyperlink r:id="rId10" w:history="1">
        <w:r w:rsidR="00DF5B9A" w:rsidRPr="00DF5B9A">
          <w:rPr>
            <w:rStyle w:val="Hyperlink"/>
          </w:rPr>
          <w:t>this link</w:t>
        </w:r>
      </w:hyperlink>
      <w:r w:rsidR="00DF5B9A">
        <w:rPr>
          <w:sz w:val="24"/>
          <w:szCs w:val="24"/>
        </w:rPr>
        <w:t>.</w:t>
      </w:r>
      <w:r w:rsidR="00BE070B">
        <w:t xml:space="preserve"> </w:t>
      </w:r>
      <w:r w:rsidR="00C906BB">
        <w:t>The</w:t>
      </w:r>
      <w:r w:rsidR="00A27289">
        <w:t xml:space="preserve"> new</w:t>
      </w:r>
      <w:r w:rsidR="00C906BB">
        <w:t xml:space="preserve"> </w:t>
      </w:r>
      <w:r w:rsidR="00BE070B">
        <w:t xml:space="preserve">Voice Officers were asked to check out how we propose to measure some areas </w:t>
      </w:r>
      <w:r w:rsidR="00BE070B" w:rsidRPr="00BE070B">
        <w:t xml:space="preserve">such </w:t>
      </w:r>
      <w:r w:rsidR="00BE070B">
        <w:t>as</w:t>
      </w:r>
      <w:r>
        <w:t>:</w:t>
      </w:r>
      <w:r w:rsidR="00BE070B">
        <w:t xml:space="preserve"> </w:t>
      </w:r>
      <w:r w:rsidR="00BE070B" w:rsidRPr="00BE070B">
        <w:t xml:space="preserve">how safe, </w:t>
      </w:r>
      <w:r w:rsidR="00BE070B">
        <w:t xml:space="preserve">how </w:t>
      </w:r>
      <w:r w:rsidR="00BE070B" w:rsidRPr="00BE070B">
        <w:t xml:space="preserve">happy and </w:t>
      </w:r>
      <w:r w:rsidR="00BE070B">
        <w:t xml:space="preserve">how well </w:t>
      </w:r>
      <w:r w:rsidR="00BE070B" w:rsidRPr="00BE070B">
        <w:t>included</w:t>
      </w:r>
      <w:r w:rsidR="00C906BB">
        <w:t xml:space="preserve"> </w:t>
      </w:r>
      <w:r w:rsidR="00BE070B" w:rsidRPr="00BE070B">
        <w:t xml:space="preserve">children </w:t>
      </w:r>
      <w:r>
        <w:t xml:space="preserve">and young people </w:t>
      </w:r>
      <w:r w:rsidR="00BE070B" w:rsidRPr="00BE070B">
        <w:t>feel</w:t>
      </w:r>
      <w:r w:rsidR="00C906BB">
        <w:t>.</w:t>
      </w:r>
    </w:p>
    <w:p w14:paraId="2D6BA736" w14:textId="31E34891" w:rsidR="00EB2E4E" w:rsidRDefault="00C906BB" w:rsidP="002426EB">
      <w:pPr>
        <w:pStyle w:val="xmsolistparagraph"/>
        <w:spacing w:after="120"/>
        <w:ind w:left="0"/>
        <w:rPr>
          <w:rFonts w:ascii="Arial" w:hAnsi="Arial" w:cs="Arial"/>
        </w:rPr>
      </w:pPr>
      <w:r w:rsidRPr="00C906BB">
        <w:rPr>
          <w:rFonts w:ascii="Arial" w:hAnsi="Arial" w:cs="Arial"/>
          <w:b/>
          <w:bCs/>
          <w:color w:val="002060"/>
        </w:rPr>
        <w:t>Autism referrals:</w:t>
      </w:r>
      <w:r w:rsidRPr="00C906BB">
        <w:rPr>
          <w:rFonts w:ascii="Arial" w:hAnsi="Arial" w:cs="Arial"/>
          <w:color w:val="002060"/>
        </w:rPr>
        <w:t xml:space="preserve"> </w:t>
      </w:r>
      <w:r w:rsidR="00BE070B">
        <w:rPr>
          <w:rFonts w:ascii="Arial" w:hAnsi="Arial" w:cs="Arial"/>
        </w:rPr>
        <w:t xml:space="preserve">The Board </w:t>
      </w:r>
      <w:r>
        <w:rPr>
          <w:rFonts w:ascii="Arial" w:hAnsi="Arial" w:cs="Arial"/>
        </w:rPr>
        <w:t>heard</w:t>
      </w:r>
      <w:r w:rsidR="00BE070B">
        <w:rPr>
          <w:rFonts w:ascii="Arial" w:hAnsi="Arial" w:cs="Arial"/>
        </w:rPr>
        <w:t xml:space="preserve"> that </w:t>
      </w:r>
      <w:r w:rsidR="00BE070B" w:rsidRPr="00BE070B">
        <w:rPr>
          <w:rFonts w:ascii="Arial" w:hAnsi="Arial" w:cs="Arial"/>
        </w:rPr>
        <w:t xml:space="preserve">autism referrals for </w:t>
      </w:r>
      <w:r w:rsidR="00BE070B">
        <w:rPr>
          <w:rFonts w:ascii="Arial" w:hAnsi="Arial" w:cs="Arial"/>
        </w:rPr>
        <w:t>all age groups ha</w:t>
      </w:r>
      <w:r w:rsidR="002426EB">
        <w:rPr>
          <w:rFonts w:ascii="Arial" w:hAnsi="Arial" w:cs="Arial"/>
        </w:rPr>
        <w:t>ve</w:t>
      </w:r>
      <w:r w:rsidR="00BE070B">
        <w:rPr>
          <w:rFonts w:ascii="Arial" w:hAnsi="Arial" w:cs="Arial"/>
        </w:rPr>
        <w:t xml:space="preserve"> increased but for</w:t>
      </w:r>
      <w:r w:rsidR="002426EB">
        <w:rPr>
          <w:rFonts w:ascii="Arial" w:hAnsi="Arial" w:cs="Arial"/>
        </w:rPr>
        <w:t xml:space="preserve"> young children aged </w:t>
      </w:r>
      <w:r w:rsidR="00BE070B" w:rsidRPr="00BE070B">
        <w:rPr>
          <w:rFonts w:ascii="Arial" w:hAnsi="Arial" w:cs="Arial"/>
        </w:rPr>
        <w:t>under 5</w:t>
      </w:r>
      <w:r w:rsidR="00BE070B">
        <w:rPr>
          <w:rFonts w:ascii="Arial" w:hAnsi="Arial" w:cs="Arial"/>
        </w:rPr>
        <w:t xml:space="preserve"> years old</w:t>
      </w:r>
      <w:r w:rsidR="00DD389D">
        <w:rPr>
          <w:rFonts w:ascii="Arial" w:hAnsi="Arial" w:cs="Arial"/>
        </w:rPr>
        <w:t xml:space="preserve">, </w:t>
      </w:r>
      <w:r w:rsidR="002426EB">
        <w:rPr>
          <w:rFonts w:ascii="Arial" w:hAnsi="Arial" w:cs="Arial"/>
        </w:rPr>
        <w:t>the increase has been from 3</w:t>
      </w:r>
      <w:r w:rsidR="00BE070B" w:rsidRPr="00BE070B">
        <w:rPr>
          <w:rFonts w:ascii="Arial" w:hAnsi="Arial" w:cs="Arial"/>
        </w:rPr>
        <w:t>6 in 2012 to 200, in 2019</w:t>
      </w:r>
      <w:r w:rsidR="00BE070B">
        <w:rPr>
          <w:rFonts w:ascii="Arial" w:hAnsi="Arial" w:cs="Arial"/>
        </w:rPr>
        <w:t xml:space="preserve">. </w:t>
      </w:r>
      <w:r>
        <w:rPr>
          <w:rFonts w:ascii="Arial" w:hAnsi="Arial" w:cs="Arial"/>
        </w:rPr>
        <w:t xml:space="preserve">A </w:t>
      </w:r>
      <w:r w:rsidR="00BE070B" w:rsidRPr="00BE070B">
        <w:rPr>
          <w:rFonts w:ascii="Arial" w:hAnsi="Arial" w:cs="Arial"/>
        </w:rPr>
        <w:t xml:space="preserve">significant pressure </w:t>
      </w:r>
      <w:r>
        <w:rPr>
          <w:rFonts w:ascii="Arial" w:hAnsi="Arial" w:cs="Arial"/>
        </w:rPr>
        <w:t xml:space="preserve">which </w:t>
      </w:r>
      <w:r w:rsidR="00BE070B" w:rsidRPr="00BE070B">
        <w:rPr>
          <w:rFonts w:ascii="Arial" w:hAnsi="Arial" w:cs="Arial"/>
        </w:rPr>
        <w:t xml:space="preserve">has contributed to long waiting times. The Board </w:t>
      </w:r>
      <w:r w:rsidR="00BE070B">
        <w:rPr>
          <w:rFonts w:ascii="Arial" w:hAnsi="Arial" w:cs="Arial"/>
        </w:rPr>
        <w:t>tasked the Designated Medical Officer and Head of SEND to identify the immediate steps that need to be t</w:t>
      </w:r>
      <w:r w:rsidR="00DD389D">
        <w:rPr>
          <w:rFonts w:ascii="Arial" w:hAnsi="Arial" w:cs="Arial"/>
        </w:rPr>
        <w:t>aken</w:t>
      </w:r>
      <w:r w:rsidR="00BE070B">
        <w:rPr>
          <w:rFonts w:ascii="Arial" w:hAnsi="Arial" w:cs="Arial"/>
        </w:rPr>
        <w:t xml:space="preserve"> to improve this service. </w:t>
      </w:r>
    </w:p>
    <w:bookmarkEnd w:id="0"/>
    <w:p w14:paraId="219428A6" w14:textId="5C039CD2" w:rsidR="00891568" w:rsidRPr="00EB2E4E" w:rsidRDefault="00C906BB" w:rsidP="00891568">
      <w:r w:rsidRPr="00C906BB">
        <w:rPr>
          <w:b/>
          <w:bCs/>
          <w:color w:val="002060"/>
        </w:rPr>
        <w:t>New processes:</w:t>
      </w:r>
      <w:r>
        <w:t xml:space="preserve"> </w:t>
      </w:r>
      <w:r w:rsidR="00BE070B">
        <w:t>T</w:t>
      </w:r>
      <w:r w:rsidR="00C1146E">
        <w:rPr>
          <w:rFonts w:eastAsiaTheme="minorEastAsia"/>
          <w:color w:val="000000" w:themeColor="text1"/>
          <w:kern w:val="24"/>
        </w:rPr>
        <w:t xml:space="preserve">he Board </w:t>
      </w:r>
      <w:r w:rsidR="00891568">
        <w:rPr>
          <w:rFonts w:eastAsiaTheme="minorEastAsia"/>
          <w:color w:val="000000" w:themeColor="text1"/>
          <w:kern w:val="24"/>
        </w:rPr>
        <w:t>agreed</w:t>
      </w:r>
      <w:r w:rsidR="00BE070B">
        <w:rPr>
          <w:rFonts w:eastAsiaTheme="minorEastAsia"/>
          <w:color w:val="000000" w:themeColor="text1"/>
          <w:kern w:val="24"/>
        </w:rPr>
        <w:t xml:space="preserve"> </w:t>
      </w:r>
      <w:r w:rsidR="00891568" w:rsidRPr="00EB2E4E">
        <w:t>the implementation of the following</w:t>
      </w:r>
      <w:r>
        <w:t xml:space="preserve"> new processes:</w:t>
      </w:r>
    </w:p>
    <w:p w14:paraId="4BE8381B" w14:textId="63FC564E" w:rsidR="00891568" w:rsidRPr="00EB2E4E" w:rsidRDefault="00891568" w:rsidP="00891568">
      <w:pPr>
        <w:pStyle w:val="ListParagraph"/>
        <w:widowControl w:val="0"/>
        <w:numPr>
          <w:ilvl w:val="0"/>
          <w:numId w:val="8"/>
        </w:numPr>
        <w:autoSpaceDE w:val="0"/>
        <w:autoSpaceDN w:val="0"/>
        <w:contextualSpacing w:val="0"/>
        <w:rPr>
          <w:rFonts w:ascii="Arial" w:hAnsi="Arial" w:cs="Arial"/>
          <w:sz w:val="22"/>
          <w:szCs w:val="22"/>
        </w:rPr>
      </w:pPr>
      <w:r w:rsidRPr="00EB2E4E">
        <w:rPr>
          <w:rFonts w:ascii="Arial" w:hAnsi="Arial" w:cs="Arial"/>
          <w:sz w:val="22"/>
          <w:szCs w:val="22"/>
        </w:rPr>
        <w:t xml:space="preserve">to ensure that the Dynamic Support Register managed by the CCG and </w:t>
      </w:r>
      <w:r w:rsidR="00DD389D">
        <w:rPr>
          <w:rFonts w:ascii="Arial" w:hAnsi="Arial" w:cs="Arial"/>
          <w:sz w:val="22"/>
          <w:szCs w:val="22"/>
        </w:rPr>
        <w:t>C</w:t>
      </w:r>
      <w:r w:rsidRPr="00EB2E4E">
        <w:rPr>
          <w:rFonts w:ascii="Arial" w:hAnsi="Arial" w:cs="Arial"/>
          <w:sz w:val="22"/>
          <w:szCs w:val="22"/>
        </w:rPr>
        <w:t xml:space="preserve">ouncil’s Complex Case register work effectively together </w:t>
      </w:r>
    </w:p>
    <w:p w14:paraId="038FEB0C" w14:textId="77777777" w:rsidR="00C906BB" w:rsidRDefault="00891568" w:rsidP="00891568">
      <w:pPr>
        <w:pStyle w:val="ListParagraph"/>
        <w:numPr>
          <w:ilvl w:val="0"/>
          <w:numId w:val="7"/>
        </w:numPr>
        <w:spacing w:after="120"/>
        <w:rPr>
          <w:rFonts w:ascii="Arial" w:hAnsi="Arial" w:cs="Arial"/>
          <w:sz w:val="22"/>
          <w:szCs w:val="22"/>
        </w:rPr>
      </w:pPr>
      <w:r w:rsidRPr="00EB2E4E">
        <w:rPr>
          <w:rFonts w:ascii="Arial" w:hAnsi="Arial" w:cs="Arial"/>
          <w:sz w:val="22"/>
          <w:szCs w:val="22"/>
        </w:rPr>
        <w:t>A formal protocol to underpin health notifications for those age under 5 years</w:t>
      </w:r>
    </w:p>
    <w:p w14:paraId="3A6B2A10" w14:textId="0CE78F7E" w:rsidR="000230C7" w:rsidRPr="00C906BB" w:rsidRDefault="00C906BB" w:rsidP="00C906BB">
      <w:pPr>
        <w:spacing w:after="120"/>
      </w:pPr>
      <w:r>
        <w:t>The impact of these new processes will be reported back to the September Board.</w:t>
      </w:r>
      <w:r w:rsidR="00891568" w:rsidRPr="00C906BB">
        <w:t xml:space="preserve"> </w:t>
      </w:r>
    </w:p>
    <w:p w14:paraId="50F5F9D3" w14:textId="56978B0F" w:rsidR="003C68F8" w:rsidRPr="00EB2E4E" w:rsidRDefault="00A27289" w:rsidP="002426EB">
      <w:pPr>
        <w:spacing w:after="120"/>
      </w:pPr>
      <w:r w:rsidRPr="00A27289">
        <w:rPr>
          <w:b/>
          <w:bCs/>
          <w:color w:val="002060"/>
        </w:rPr>
        <w:t>SEMH:</w:t>
      </w:r>
      <w:r>
        <w:t xml:space="preserve"> The final</w:t>
      </w:r>
      <w:r w:rsidR="002426EB">
        <w:t xml:space="preserve"> SEMH report</w:t>
      </w:r>
      <w:r>
        <w:t xml:space="preserve"> was agreed and a decision over the SEMH training across the city is to be agreed by the Inclusion sub</w:t>
      </w:r>
      <w:r w:rsidR="00B432E8">
        <w:t>-</w:t>
      </w:r>
      <w:r>
        <w:t>group.</w:t>
      </w:r>
      <w:r w:rsidR="002426EB">
        <w:t xml:space="preserve"> </w:t>
      </w:r>
    </w:p>
    <w:p w14:paraId="4622DD91" w14:textId="3EE5A7CB" w:rsidR="005F5B5B" w:rsidRPr="00B74520" w:rsidRDefault="00A21AA6" w:rsidP="0016640A">
      <w:pPr>
        <w:pStyle w:val="xmsolistparagraph"/>
        <w:shd w:val="clear" w:color="auto" w:fill="FFFFFF" w:themeFill="background1"/>
        <w:ind w:left="0"/>
        <w:rPr>
          <w:rFonts w:eastAsia="Times New Roman"/>
          <w:b/>
          <w:bCs/>
          <w:color w:val="7030A0"/>
          <w:sz w:val="28"/>
          <w:szCs w:val="28"/>
        </w:rPr>
      </w:pPr>
      <w:r>
        <w:rPr>
          <w:rFonts w:ascii="Arial" w:hAnsi="Arial" w:cs="Arial"/>
          <w:b/>
          <w:color w:val="002060"/>
          <w:sz w:val="24"/>
          <w:szCs w:val="24"/>
        </w:rPr>
        <w:t>D</w:t>
      </w:r>
      <w:r w:rsidR="003C1434" w:rsidRPr="0034433B">
        <w:rPr>
          <w:rFonts w:ascii="Arial" w:hAnsi="Arial" w:cs="Arial"/>
          <w:b/>
          <w:color w:val="002060"/>
          <w:sz w:val="24"/>
          <w:szCs w:val="24"/>
        </w:rPr>
        <w:t>ate of next SEND Executive Board meeting</w:t>
      </w:r>
      <w:r w:rsidR="003C1434" w:rsidRPr="0034433B">
        <w:rPr>
          <w:rFonts w:ascii="Arial" w:hAnsi="Arial" w:cs="Arial"/>
          <w:bCs/>
          <w:color w:val="002060"/>
          <w:sz w:val="24"/>
          <w:szCs w:val="24"/>
        </w:rPr>
        <w:t>:</w:t>
      </w:r>
      <w:r w:rsidR="003C1434" w:rsidRPr="0034433B">
        <w:rPr>
          <w:rFonts w:ascii="Arial" w:hAnsi="Arial" w:cs="Arial"/>
          <w:color w:val="4472C4" w:themeColor="accent1"/>
        </w:rPr>
        <w:t xml:space="preserve"> </w:t>
      </w:r>
      <w:r w:rsidR="00891568" w:rsidRPr="00891568">
        <w:rPr>
          <w:rFonts w:ascii="Arial" w:hAnsi="Arial" w:cs="Arial"/>
        </w:rPr>
        <w:t>15 M</w:t>
      </w:r>
      <w:r w:rsidR="00891568">
        <w:rPr>
          <w:rFonts w:ascii="Arial" w:hAnsi="Arial" w:cs="Arial"/>
        </w:rPr>
        <w:t>a</w:t>
      </w:r>
      <w:r w:rsidR="00891568" w:rsidRPr="00891568">
        <w:rPr>
          <w:rFonts w:ascii="Arial" w:hAnsi="Arial" w:cs="Arial"/>
        </w:rPr>
        <w:t>rch</w:t>
      </w:r>
      <w:r w:rsidR="0093224A" w:rsidRPr="00891568">
        <w:rPr>
          <w:rFonts w:ascii="Arial" w:hAnsi="Arial" w:cs="Arial"/>
          <w:sz w:val="24"/>
          <w:szCs w:val="24"/>
        </w:rPr>
        <w:t xml:space="preserve"> 20</w:t>
      </w:r>
      <w:r w:rsidR="006E2B6D">
        <w:rPr>
          <w:rFonts w:ascii="Arial" w:hAnsi="Arial" w:cs="Arial"/>
          <w:sz w:val="24"/>
          <w:szCs w:val="24"/>
        </w:rPr>
        <w:t>21</w:t>
      </w:r>
    </w:p>
    <w:sectPr w:rsidR="005F5B5B" w:rsidRPr="00B74520" w:rsidSect="003E4686">
      <w:headerReference w:type="even" r:id="rId11"/>
      <w:headerReference w:type="default" r:id="rId12"/>
      <w:footerReference w:type="even" r:id="rId13"/>
      <w:footerReference w:type="default" r:id="rId14"/>
      <w:headerReference w:type="first" r:id="rId15"/>
      <w:footerReference w:type="first" r:id="rId16"/>
      <w:pgSz w:w="11920" w:h="16850"/>
      <w:pgMar w:top="1420" w:right="580" w:bottom="280" w:left="13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67B71A" w14:textId="77777777" w:rsidR="006568E3" w:rsidRDefault="006568E3" w:rsidP="00172DF8">
      <w:r>
        <w:separator/>
      </w:r>
    </w:p>
  </w:endnote>
  <w:endnote w:type="continuationSeparator" w:id="0">
    <w:p w14:paraId="7750685D" w14:textId="77777777" w:rsidR="006568E3" w:rsidRDefault="006568E3" w:rsidP="00172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720EF" w14:textId="77777777" w:rsidR="00AD2C6D" w:rsidRDefault="00AD2C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DB02A" w14:textId="77777777" w:rsidR="0016640A" w:rsidRDefault="0016640A">
    <w:pPr>
      <w:pStyle w:val="Footer"/>
    </w:pPr>
  </w:p>
  <w:p w14:paraId="2FF5CDBD" w14:textId="02900640" w:rsidR="006E2B6D" w:rsidRDefault="0016640A">
    <w:pPr>
      <w:pStyle w:val="Footer"/>
    </w:pPr>
    <w:r>
      <w:t>If you have any comments or would like further information please email:</w:t>
    </w:r>
    <w:hyperlink r:id="rId1" w:history="1">
      <w:r w:rsidRPr="00CF3766">
        <w:rPr>
          <w:rStyle w:val="Hyperlink"/>
        </w:rPr>
        <w:t>ann.banks@newcastle.gov.uk</w:t>
      </w:r>
    </w:hyperlink>
  </w:p>
  <w:p w14:paraId="19CAC894" w14:textId="77777777" w:rsidR="0016640A" w:rsidRDefault="001664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FE6DC" w14:textId="77777777" w:rsidR="00AD2C6D" w:rsidRDefault="00AD2C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8342D1" w14:textId="77777777" w:rsidR="006568E3" w:rsidRDefault="006568E3" w:rsidP="00172DF8">
      <w:r>
        <w:separator/>
      </w:r>
    </w:p>
  </w:footnote>
  <w:footnote w:type="continuationSeparator" w:id="0">
    <w:p w14:paraId="31FCDFF4" w14:textId="77777777" w:rsidR="006568E3" w:rsidRDefault="006568E3" w:rsidP="00172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7CDA4" w14:textId="46443D2A" w:rsidR="00AD2C6D" w:rsidRDefault="00AD2C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8214B" w14:textId="42EB4C99" w:rsidR="005F5B5B" w:rsidRDefault="0016640A" w:rsidP="00172DF8">
    <w:pPr>
      <w:pStyle w:val="Header"/>
      <w:jc w:val="center"/>
    </w:pPr>
    <w:r>
      <w:rPr>
        <w:noProof/>
      </w:rPr>
      <w:drawing>
        <wp:inline distT="0" distB="0" distL="0" distR="0" wp14:anchorId="4130456D" wp14:editId="3F7C5F0D">
          <wp:extent cx="5541744" cy="749873"/>
          <wp:effectExtent l="0" t="0" r="1905" b="0"/>
          <wp:docPr id="13" name="Picture 1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541744" cy="749873"/>
                  </a:xfrm>
                  <a:prstGeom prst="rect">
                    <a:avLst/>
                  </a:prstGeom>
                </pic:spPr>
              </pic:pic>
            </a:graphicData>
          </a:graphic>
        </wp:inline>
      </w:drawing>
    </w:r>
  </w:p>
  <w:p w14:paraId="3E5209E5" w14:textId="77777777" w:rsidR="005F5B5B" w:rsidRDefault="005F5B5B" w:rsidP="00172DF8">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5BB49" w14:textId="1B487885" w:rsidR="00AD2C6D" w:rsidRDefault="00AD2C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97954"/>
    <w:multiLevelType w:val="hybridMultilevel"/>
    <w:tmpl w:val="DFEE5A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CB01A4"/>
    <w:multiLevelType w:val="hybridMultilevel"/>
    <w:tmpl w:val="5810D1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69D6C00"/>
    <w:multiLevelType w:val="hybridMultilevel"/>
    <w:tmpl w:val="32C4D514"/>
    <w:lvl w:ilvl="0" w:tplc="1C60EB46">
      <w:start w:val="1"/>
      <w:numFmt w:val="bullet"/>
      <w:lvlText w:val="•"/>
      <w:lvlJc w:val="left"/>
      <w:pPr>
        <w:tabs>
          <w:tab w:val="num" w:pos="720"/>
        </w:tabs>
        <w:ind w:left="720" w:hanging="360"/>
      </w:pPr>
      <w:rPr>
        <w:rFonts w:ascii="Arial" w:hAnsi="Arial" w:hint="default"/>
      </w:rPr>
    </w:lvl>
    <w:lvl w:ilvl="1" w:tplc="8F786F5C" w:tentative="1">
      <w:start w:val="1"/>
      <w:numFmt w:val="bullet"/>
      <w:lvlText w:val="•"/>
      <w:lvlJc w:val="left"/>
      <w:pPr>
        <w:tabs>
          <w:tab w:val="num" w:pos="1440"/>
        </w:tabs>
        <w:ind w:left="1440" w:hanging="360"/>
      </w:pPr>
      <w:rPr>
        <w:rFonts w:ascii="Arial" w:hAnsi="Arial" w:hint="default"/>
      </w:rPr>
    </w:lvl>
    <w:lvl w:ilvl="2" w:tplc="74683DA0" w:tentative="1">
      <w:start w:val="1"/>
      <w:numFmt w:val="bullet"/>
      <w:lvlText w:val="•"/>
      <w:lvlJc w:val="left"/>
      <w:pPr>
        <w:tabs>
          <w:tab w:val="num" w:pos="2160"/>
        </w:tabs>
        <w:ind w:left="2160" w:hanging="360"/>
      </w:pPr>
      <w:rPr>
        <w:rFonts w:ascii="Arial" w:hAnsi="Arial" w:hint="default"/>
      </w:rPr>
    </w:lvl>
    <w:lvl w:ilvl="3" w:tplc="73DE8592" w:tentative="1">
      <w:start w:val="1"/>
      <w:numFmt w:val="bullet"/>
      <w:lvlText w:val="•"/>
      <w:lvlJc w:val="left"/>
      <w:pPr>
        <w:tabs>
          <w:tab w:val="num" w:pos="2880"/>
        </w:tabs>
        <w:ind w:left="2880" w:hanging="360"/>
      </w:pPr>
      <w:rPr>
        <w:rFonts w:ascii="Arial" w:hAnsi="Arial" w:hint="default"/>
      </w:rPr>
    </w:lvl>
    <w:lvl w:ilvl="4" w:tplc="CD42DDB4" w:tentative="1">
      <w:start w:val="1"/>
      <w:numFmt w:val="bullet"/>
      <w:lvlText w:val="•"/>
      <w:lvlJc w:val="left"/>
      <w:pPr>
        <w:tabs>
          <w:tab w:val="num" w:pos="3600"/>
        </w:tabs>
        <w:ind w:left="3600" w:hanging="360"/>
      </w:pPr>
      <w:rPr>
        <w:rFonts w:ascii="Arial" w:hAnsi="Arial" w:hint="default"/>
      </w:rPr>
    </w:lvl>
    <w:lvl w:ilvl="5" w:tplc="C556F172" w:tentative="1">
      <w:start w:val="1"/>
      <w:numFmt w:val="bullet"/>
      <w:lvlText w:val="•"/>
      <w:lvlJc w:val="left"/>
      <w:pPr>
        <w:tabs>
          <w:tab w:val="num" w:pos="4320"/>
        </w:tabs>
        <w:ind w:left="4320" w:hanging="360"/>
      </w:pPr>
      <w:rPr>
        <w:rFonts w:ascii="Arial" w:hAnsi="Arial" w:hint="default"/>
      </w:rPr>
    </w:lvl>
    <w:lvl w:ilvl="6" w:tplc="4B768360" w:tentative="1">
      <w:start w:val="1"/>
      <w:numFmt w:val="bullet"/>
      <w:lvlText w:val="•"/>
      <w:lvlJc w:val="left"/>
      <w:pPr>
        <w:tabs>
          <w:tab w:val="num" w:pos="5040"/>
        </w:tabs>
        <w:ind w:left="5040" w:hanging="360"/>
      </w:pPr>
      <w:rPr>
        <w:rFonts w:ascii="Arial" w:hAnsi="Arial" w:hint="default"/>
      </w:rPr>
    </w:lvl>
    <w:lvl w:ilvl="7" w:tplc="7E76F71A" w:tentative="1">
      <w:start w:val="1"/>
      <w:numFmt w:val="bullet"/>
      <w:lvlText w:val="•"/>
      <w:lvlJc w:val="left"/>
      <w:pPr>
        <w:tabs>
          <w:tab w:val="num" w:pos="5760"/>
        </w:tabs>
        <w:ind w:left="5760" w:hanging="360"/>
      </w:pPr>
      <w:rPr>
        <w:rFonts w:ascii="Arial" w:hAnsi="Arial" w:hint="default"/>
      </w:rPr>
    </w:lvl>
    <w:lvl w:ilvl="8" w:tplc="30C8C5C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CEC5D62"/>
    <w:multiLevelType w:val="hybridMultilevel"/>
    <w:tmpl w:val="95E84DCE"/>
    <w:lvl w:ilvl="0" w:tplc="4C4C5CEE">
      <w:start w:val="1"/>
      <w:numFmt w:val="bullet"/>
      <w:lvlText w:val="•"/>
      <w:lvlJc w:val="left"/>
      <w:pPr>
        <w:tabs>
          <w:tab w:val="num" w:pos="360"/>
        </w:tabs>
        <w:ind w:left="360" w:hanging="360"/>
      </w:pPr>
      <w:rPr>
        <w:rFonts w:ascii="Arial" w:hAnsi="Arial" w:hint="default"/>
      </w:rPr>
    </w:lvl>
    <w:lvl w:ilvl="1" w:tplc="8CB0D5AC">
      <w:numFmt w:val="bullet"/>
      <w:lvlText w:val="•"/>
      <w:lvlJc w:val="left"/>
      <w:pPr>
        <w:tabs>
          <w:tab w:val="num" w:pos="1080"/>
        </w:tabs>
        <w:ind w:left="1080" w:hanging="360"/>
      </w:pPr>
      <w:rPr>
        <w:rFonts w:ascii="Arial" w:hAnsi="Arial" w:hint="default"/>
      </w:rPr>
    </w:lvl>
    <w:lvl w:ilvl="2" w:tplc="B5F4F1BC" w:tentative="1">
      <w:start w:val="1"/>
      <w:numFmt w:val="bullet"/>
      <w:lvlText w:val="•"/>
      <w:lvlJc w:val="left"/>
      <w:pPr>
        <w:tabs>
          <w:tab w:val="num" w:pos="1800"/>
        </w:tabs>
        <w:ind w:left="1800" w:hanging="360"/>
      </w:pPr>
      <w:rPr>
        <w:rFonts w:ascii="Arial" w:hAnsi="Arial" w:hint="default"/>
      </w:rPr>
    </w:lvl>
    <w:lvl w:ilvl="3" w:tplc="3BCA02B8" w:tentative="1">
      <w:start w:val="1"/>
      <w:numFmt w:val="bullet"/>
      <w:lvlText w:val="•"/>
      <w:lvlJc w:val="left"/>
      <w:pPr>
        <w:tabs>
          <w:tab w:val="num" w:pos="2520"/>
        </w:tabs>
        <w:ind w:left="2520" w:hanging="360"/>
      </w:pPr>
      <w:rPr>
        <w:rFonts w:ascii="Arial" w:hAnsi="Arial" w:hint="default"/>
      </w:rPr>
    </w:lvl>
    <w:lvl w:ilvl="4" w:tplc="C8D41672" w:tentative="1">
      <w:start w:val="1"/>
      <w:numFmt w:val="bullet"/>
      <w:lvlText w:val="•"/>
      <w:lvlJc w:val="left"/>
      <w:pPr>
        <w:tabs>
          <w:tab w:val="num" w:pos="3240"/>
        </w:tabs>
        <w:ind w:left="3240" w:hanging="360"/>
      </w:pPr>
      <w:rPr>
        <w:rFonts w:ascii="Arial" w:hAnsi="Arial" w:hint="default"/>
      </w:rPr>
    </w:lvl>
    <w:lvl w:ilvl="5" w:tplc="525E41A4" w:tentative="1">
      <w:start w:val="1"/>
      <w:numFmt w:val="bullet"/>
      <w:lvlText w:val="•"/>
      <w:lvlJc w:val="left"/>
      <w:pPr>
        <w:tabs>
          <w:tab w:val="num" w:pos="3960"/>
        </w:tabs>
        <w:ind w:left="3960" w:hanging="360"/>
      </w:pPr>
      <w:rPr>
        <w:rFonts w:ascii="Arial" w:hAnsi="Arial" w:hint="default"/>
      </w:rPr>
    </w:lvl>
    <w:lvl w:ilvl="6" w:tplc="A6A81A48" w:tentative="1">
      <w:start w:val="1"/>
      <w:numFmt w:val="bullet"/>
      <w:lvlText w:val="•"/>
      <w:lvlJc w:val="left"/>
      <w:pPr>
        <w:tabs>
          <w:tab w:val="num" w:pos="4680"/>
        </w:tabs>
        <w:ind w:left="4680" w:hanging="360"/>
      </w:pPr>
      <w:rPr>
        <w:rFonts w:ascii="Arial" w:hAnsi="Arial" w:hint="default"/>
      </w:rPr>
    </w:lvl>
    <w:lvl w:ilvl="7" w:tplc="9E1E9438" w:tentative="1">
      <w:start w:val="1"/>
      <w:numFmt w:val="bullet"/>
      <w:lvlText w:val="•"/>
      <w:lvlJc w:val="left"/>
      <w:pPr>
        <w:tabs>
          <w:tab w:val="num" w:pos="5400"/>
        </w:tabs>
        <w:ind w:left="5400" w:hanging="360"/>
      </w:pPr>
      <w:rPr>
        <w:rFonts w:ascii="Arial" w:hAnsi="Arial" w:hint="default"/>
      </w:rPr>
    </w:lvl>
    <w:lvl w:ilvl="8" w:tplc="C9B4A9FE"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41B27C8E"/>
    <w:multiLevelType w:val="hybridMultilevel"/>
    <w:tmpl w:val="59A6BD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4FC50C13"/>
    <w:multiLevelType w:val="hybridMultilevel"/>
    <w:tmpl w:val="B0227CC8"/>
    <w:lvl w:ilvl="0" w:tplc="798A3FA4">
      <w:start w:val="1"/>
      <w:numFmt w:val="bullet"/>
      <w:lvlText w:val="•"/>
      <w:lvlJc w:val="left"/>
      <w:pPr>
        <w:tabs>
          <w:tab w:val="num" w:pos="360"/>
        </w:tabs>
        <w:ind w:left="360" w:hanging="360"/>
      </w:pPr>
      <w:rPr>
        <w:rFonts w:ascii="Arial" w:hAnsi="Arial" w:hint="default"/>
      </w:rPr>
    </w:lvl>
    <w:lvl w:ilvl="1" w:tplc="D006138C">
      <w:start w:val="1"/>
      <w:numFmt w:val="bullet"/>
      <w:lvlText w:val="•"/>
      <w:lvlJc w:val="left"/>
      <w:pPr>
        <w:tabs>
          <w:tab w:val="num" w:pos="1080"/>
        </w:tabs>
        <w:ind w:left="1080" w:hanging="360"/>
      </w:pPr>
      <w:rPr>
        <w:rFonts w:ascii="Arial" w:hAnsi="Arial" w:hint="default"/>
      </w:rPr>
    </w:lvl>
    <w:lvl w:ilvl="2" w:tplc="5C021542" w:tentative="1">
      <w:start w:val="1"/>
      <w:numFmt w:val="bullet"/>
      <w:lvlText w:val="•"/>
      <w:lvlJc w:val="left"/>
      <w:pPr>
        <w:tabs>
          <w:tab w:val="num" w:pos="1800"/>
        </w:tabs>
        <w:ind w:left="1800" w:hanging="360"/>
      </w:pPr>
      <w:rPr>
        <w:rFonts w:ascii="Arial" w:hAnsi="Arial" w:hint="default"/>
      </w:rPr>
    </w:lvl>
    <w:lvl w:ilvl="3" w:tplc="0DDC3042" w:tentative="1">
      <w:start w:val="1"/>
      <w:numFmt w:val="bullet"/>
      <w:lvlText w:val="•"/>
      <w:lvlJc w:val="left"/>
      <w:pPr>
        <w:tabs>
          <w:tab w:val="num" w:pos="2520"/>
        </w:tabs>
        <w:ind w:left="2520" w:hanging="360"/>
      </w:pPr>
      <w:rPr>
        <w:rFonts w:ascii="Arial" w:hAnsi="Arial" w:hint="default"/>
      </w:rPr>
    </w:lvl>
    <w:lvl w:ilvl="4" w:tplc="C8E8E328" w:tentative="1">
      <w:start w:val="1"/>
      <w:numFmt w:val="bullet"/>
      <w:lvlText w:val="•"/>
      <w:lvlJc w:val="left"/>
      <w:pPr>
        <w:tabs>
          <w:tab w:val="num" w:pos="3240"/>
        </w:tabs>
        <w:ind w:left="3240" w:hanging="360"/>
      </w:pPr>
      <w:rPr>
        <w:rFonts w:ascii="Arial" w:hAnsi="Arial" w:hint="default"/>
      </w:rPr>
    </w:lvl>
    <w:lvl w:ilvl="5" w:tplc="F49CB6F8" w:tentative="1">
      <w:start w:val="1"/>
      <w:numFmt w:val="bullet"/>
      <w:lvlText w:val="•"/>
      <w:lvlJc w:val="left"/>
      <w:pPr>
        <w:tabs>
          <w:tab w:val="num" w:pos="3960"/>
        </w:tabs>
        <w:ind w:left="3960" w:hanging="360"/>
      </w:pPr>
      <w:rPr>
        <w:rFonts w:ascii="Arial" w:hAnsi="Arial" w:hint="default"/>
      </w:rPr>
    </w:lvl>
    <w:lvl w:ilvl="6" w:tplc="E1B0D78E" w:tentative="1">
      <w:start w:val="1"/>
      <w:numFmt w:val="bullet"/>
      <w:lvlText w:val="•"/>
      <w:lvlJc w:val="left"/>
      <w:pPr>
        <w:tabs>
          <w:tab w:val="num" w:pos="4680"/>
        </w:tabs>
        <w:ind w:left="4680" w:hanging="360"/>
      </w:pPr>
      <w:rPr>
        <w:rFonts w:ascii="Arial" w:hAnsi="Arial" w:hint="default"/>
      </w:rPr>
    </w:lvl>
    <w:lvl w:ilvl="7" w:tplc="EBA6C528" w:tentative="1">
      <w:start w:val="1"/>
      <w:numFmt w:val="bullet"/>
      <w:lvlText w:val="•"/>
      <w:lvlJc w:val="left"/>
      <w:pPr>
        <w:tabs>
          <w:tab w:val="num" w:pos="5400"/>
        </w:tabs>
        <w:ind w:left="5400" w:hanging="360"/>
      </w:pPr>
      <w:rPr>
        <w:rFonts w:ascii="Arial" w:hAnsi="Arial" w:hint="default"/>
      </w:rPr>
    </w:lvl>
    <w:lvl w:ilvl="8" w:tplc="106A3314"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5A4F60A5"/>
    <w:multiLevelType w:val="hybridMultilevel"/>
    <w:tmpl w:val="DBACE2FC"/>
    <w:lvl w:ilvl="0" w:tplc="970C42E8">
      <w:start w:val="1"/>
      <w:numFmt w:val="bullet"/>
      <w:lvlText w:val="•"/>
      <w:lvlJc w:val="left"/>
      <w:pPr>
        <w:tabs>
          <w:tab w:val="num" w:pos="720"/>
        </w:tabs>
        <w:ind w:left="720" w:hanging="360"/>
      </w:pPr>
      <w:rPr>
        <w:rFonts w:ascii="Arial" w:hAnsi="Arial" w:hint="default"/>
      </w:rPr>
    </w:lvl>
    <w:lvl w:ilvl="1" w:tplc="0C9C40EA" w:tentative="1">
      <w:start w:val="1"/>
      <w:numFmt w:val="bullet"/>
      <w:lvlText w:val="•"/>
      <w:lvlJc w:val="left"/>
      <w:pPr>
        <w:tabs>
          <w:tab w:val="num" w:pos="1440"/>
        </w:tabs>
        <w:ind w:left="1440" w:hanging="360"/>
      </w:pPr>
      <w:rPr>
        <w:rFonts w:ascii="Arial" w:hAnsi="Arial" w:hint="default"/>
      </w:rPr>
    </w:lvl>
    <w:lvl w:ilvl="2" w:tplc="E0C0A40C" w:tentative="1">
      <w:start w:val="1"/>
      <w:numFmt w:val="bullet"/>
      <w:lvlText w:val="•"/>
      <w:lvlJc w:val="left"/>
      <w:pPr>
        <w:tabs>
          <w:tab w:val="num" w:pos="2160"/>
        </w:tabs>
        <w:ind w:left="2160" w:hanging="360"/>
      </w:pPr>
      <w:rPr>
        <w:rFonts w:ascii="Arial" w:hAnsi="Arial" w:hint="default"/>
      </w:rPr>
    </w:lvl>
    <w:lvl w:ilvl="3" w:tplc="F9AE548C" w:tentative="1">
      <w:start w:val="1"/>
      <w:numFmt w:val="bullet"/>
      <w:lvlText w:val="•"/>
      <w:lvlJc w:val="left"/>
      <w:pPr>
        <w:tabs>
          <w:tab w:val="num" w:pos="2880"/>
        </w:tabs>
        <w:ind w:left="2880" w:hanging="360"/>
      </w:pPr>
      <w:rPr>
        <w:rFonts w:ascii="Arial" w:hAnsi="Arial" w:hint="default"/>
      </w:rPr>
    </w:lvl>
    <w:lvl w:ilvl="4" w:tplc="08CA86FA" w:tentative="1">
      <w:start w:val="1"/>
      <w:numFmt w:val="bullet"/>
      <w:lvlText w:val="•"/>
      <w:lvlJc w:val="left"/>
      <w:pPr>
        <w:tabs>
          <w:tab w:val="num" w:pos="3600"/>
        </w:tabs>
        <w:ind w:left="3600" w:hanging="360"/>
      </w:pPr>
      <w:rPr>
        <w:rFonts w:ascii="Arial" w:hAnsi="Arial" w:hint="default"/>
      </w:rPr>
    </w:lvl>
    <w:lvl w:ilvl="5" w:tplc="C5248486" w:tentative="1">
      <w:start w:val="1"/>
      <w:numFmt w:val="bullet"/>
      <w:lvlText w:val="•"/>
      <w:lvlJc w:val="left"/>
      <w:pPr>
        <w:tabs>
          <w:tab w:val="num" w:pos="4320"/>
        </w:tabs>
        <w:ind w:left="4320" w:hanging="360"/>
      </w:pPr>
      <w:rPr>
        <w:rFonts w:ascii="Arial" w:hAnsi="Arial" w:hint="default"/>
      </w:rPr>
    </w:lvl>
    <w:lvl w:ilvl="6" w:tplc="9E268A50" w:tentative="1">
      <w:start w:val="1"/>
      <w:numFmt w:val="bullet"/>
      <w:lvlText w:val="•"/>
      <w:lvlJc w:val="left"/>
      <w:pPr>
        <w:tabs>
          <w:tab w:val="num" w:pos="5040"/>
        </w:tabs>
        <w:ind w:left="5040" w:hanging="360"/>
      </w:pPr>
      <w:rPr>
        <w:rFonts w:ascii="Arial" w:hAnsi="Arial" w:hint="default"/>
      </w:rPr>
    </w:lvl>
    <w:lvl w:ilvl="7" w:tplc="A41C4E10" w:tentative="1">
      <w:start w:val="1"/>
      <w:numFmt w:val="bullet"/>
      <w:lvlText w:val="•"/>
      <w:lvlJc w:val="left"/>
      <w:pPr>
        <w:tabs>
          <w:tab w:val="num" w:pos="5760"/>
        </w:tabs>
        <w:ind w:left="5760" w:hanging="360"/>
      </w:pPr>
      <w:rPr>
        <w:rFonts w:ascii="Arial" w:hAnsi="Arial" w:hint="default"/>
      </w:rPr>
    </w:lvl>
    <w:lvl w:ilvl="8" w:tplc="0C0474D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9CC7A7C"/>
    <w:multiLevelType w:val="hybridMultilevel"/>
    <w:tmpl w:val="8F6ED7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6FDF009E"/>
    <w:multiLevelType w:val="hybridMultilevel"/>
    <w:tmpl w:val="4ACE55E4"/>
    <w:lvl w:ilvl="0" w:tplc="A7FE26AE">
      <w:start w:val="1"/>
      <w:numFmt w:val="bullet"/>
      <w:lvlText w:val=""/>
      <w:lvlJc w:val="left"/>
      <w:pPr>
        <w:tabs>
          <w:tab w:val="num" w:pos="360"/>
        </w:tabs>
        <w:ind w:left="360" w:hanging="360"/>
      </w:pPr>
      <w:rPr>
        <w:rFonts w:ascii="Symbol" w:hAnsi="Symbol" w:hint="default"/>
        <w:color w:val="auto"/>
      </w:rPr>
    </w:lvl>
    <w:lvl w:ilvl="1" w:tplc="4FB66CEE">
      <w:start w:val="1"/>
      <w:numFmt w:val="bullet"/>
      <w:lvlText w:val="•"/>
      <w:lvlJc w:val="left"/>
      <w:pPr>
        <w:tabs>
          <w:tab w:val="num" w:pos="1080"/>
        </w:tabs>
        <w:ind w:left="1080" w:hanging="360"/>
      </w:pPr>
      <w:rPr>
        <w:rFonts w:ascii="Arial" w:hAnsi="Arial" w:cs="Times New Roman" w:hint="default"/>
      </w:rPr>
    </w:lvl>
    <w:lvl w:ilvl="2" w:tplc="4920AB0A">
      <w:start w:val="1"/>
      <w:numFmt w:val="bullet"/>
      <w:lvlText w:val="•"/>
      <w:lvlJc w:val="left"/>
      <w:pPr>
        <w:tabs>
          <w:tab w:val="num" w:pos="1800"/>
        </w:tabs>
        <w:ind w:left="1800" w:hanging="360"/>
      </w:pPr>
      <w:rPr>
        <w:rFonts w:ascii="Arial" w:hAnsi="Arial" w:cs="Times New Roman" w:hint="default"/>
      </w:rPr>
    </w:lvl>
    <w:lvl w:ilvl="3" w:tplc="1574847A">
      <w:start w:val="1"/>
      <w:numFmt w:val="bullet"/>
      <w:lvlText w:val="•"/>
      <w:lvlJc w:val="left"/>
      <w:pPr>
        <w:tabs>
          <w:tab w:val="num" w:pos="2520"/>
        </w:tabs>
        <w:ind w:left="2520" w:hanging="360"/>
      </w:pPr>
      <w:rPr>
        <w:rFonts w:ascii="Arial" w:hAnsi="Arial" w:cs="Times New Roman" w:hint="default"/>
      </w:rPr>
    </w:lvl>
    <w:lvl w:ilvl="4" w:tplc="A44C8662">
      <w:start w:val="1"/>
      <w:numFmt w:val="bullet"/>
      <w:lvlText w:val="•"/>
      <w:lvlJc w:val="left"/>
      <w:pPr>
        <w:tabs>
          <w:tab w:val="num" w:pos="3240"/>
        </w:tabs>
        <w:ind w:left="3240" w:hanging="360"/>
      </w:pPr>
      <w:rPr>
        <w:rFonts w:ascii="Arial" w:hAnsi="Arial" w:cs="Times New Roman" w:hint="default"/>
      </w:rPr>
    </w:lvl>
    <w:lvl w:ilvl="5" w:tplc="05EEEAD2">
      <w:start w:val="1"/>
      <w:numFmt w:val="bullet"/>
      <w:lvlText w:val="•"/>
      <w:lvlJc w:val="left"/>
      <w:pPr>
        <w:tabs>
          <w:tab w:val="num" w:pos="3960"/>
        </w:tabs>
        <w:ind w:left="3960" w:hanging="360"/>
      </w:pPr>
      <w:rPr>
        <w:rFonts w:ascii="Arial" w:hAnsi="Arial" w:cs="Times New Roman" w:hint="default"/>
      </w:rPr>
    </w:lvl>
    <w:lvl w:ilvl="6" w:tplc="F7228C00">
      <w:start w:val="1"/>
      <w:numFmt w:val="bullet"/>
      <w:lvlText w:val="•"/>
      <w:lvlJc w:val="left"/>
      <w:pPr>
        <w:tabs>
          <w:tab w:val="num" w:pos="4680"/>
        </w:tabs>
        <w:ind w:left="4680" w:hanging="360"/>
      </w:pPr>
      <w:rPr>
        <w:rFonts w:ascii="Arial" w:hAnsi="Arial" w:cs="Times New Roman" w:hint="default"/>
      </w:rPr>
    </w:lvl>
    <w:lvl w:ilvl="7" w:tplc="5F18B1AA">
      <w:start w:val="1"/>
      <w:numFmt w:val="bullet"/>
      <w:lvlText w:val="•"/>
      <w:lvlJc w:val="left"/>
      <w:pPr>
        <w:tabs>
          <w:tab w:val="num" w:pos="5400"/>
        </w:tabs>
        <w:ind w:left="5400" w:hanging="360"/>
      </w:pPr>
      <w:rPr>
        <w:rFonts w:ascii="Arial" w:hAnsi="Arial" w:cs="Times New Roman" w:hint="default"/>
      </w:rPr>
    </w:lvl>
    <w:lvl w:ilvl="8" w:tplc="4B54689A">
      <w:start w:val="1"/>
      <w:numFmt w:val="bullet"/>
      <w:lvlText w:val="•"/>
      <w:lvlJc w:val="left"/>
      <w:pPr>
        <w:tabs>
          <w:tab w:val="num" w:pos="6120"/>
        </w:tabs>
        <w:ind w:left="6120" w:hanging="360"/>
      </w:pPr>
      <w:rPr>
        <w:rFonts w:ascii="Arial" w:hAnsi="Arial" w:cs="Times New Roman" w:hint="default"/>
      </w:rPr>
    </w:lvl>
  </w:abstractNum>
  <w:abstractNum w:abstractNumId="9" w15:restartNumberingAfterBreak="0">
    <w:nsid w:val="7CC74311"/>
    <w:multiLevelType w:val="hybridMultilevel"/>
    <w:tmpl w:val="4F2A67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3"/>
  </w:num>
  <w:num w:numId="4">
    <w:abstractNumId w:val="6"/>
  </w:num>
  <w:num w:numId="5">
    <w:abstractNumId w:val="2"/>
  </w:num>
  <w:num w:numId="6">
    <w:abstractNumId w:val="0"/>
  </w:num>
  <w:num w:numId="7">
    <w:abstractNumId w:val="9"/>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434"/>
    <w:rsid w:val="000016BE"/>
    <w:rsid w:val="00013ACF"/>
    <w:rsid w:val="000230C7"/>
    <w:rsid w:val="00083D61"/>
    <w:rsid w:val="000F25DD"/>
    <w:rsid w:val="00161FF8"/>
    <w:rsid w:val="0016640A"/>
    <w:rsid w:val="00172DF8"/>
    <w:rsid w:val="00173018"/>
    <w:rsid w:val="002426EB"/>
    <w:rsid w:val="002618D1"/>
    <w:rsid w:val="00276A78"/>
    <w:rsid w:val="002C61AB"/>
    <w:rsid w:val="002F1501"/>
    <w:rsid w:val="002F3BE2"/>
    <w:rsid w:val="003C1434"/>
    <w:rsid w:val="003C2689"/>
    <w:rsid w:val="003C68F8"/>
    <w:rsid w:val="00522C98"/>
    <w:rsid w:val="00560ACD"/>
    <w:rsid w:val="00576530"/>
    <w:rsid w:val="005821C7"/>
    <w:rsid w:val="005F5B5B"/>
    <w:rsid w:val="00613BDE"/>
    <w:rsid w:val="00636BDC"/>
    <w:rsid w:val="006568E3"/>
    <w:rsid w:val="00660FE5"/>
    <w:rsid w:val="006E2B6D"/>
    <w:rsid w:val="006F124A"/>
    <w:rsid w:val="0070217B"/>
    <w:rsid w:val="00703BBC"/>
    <w:rsid w:val="00773B81"/>
    <w:rsid w:val="007C2D2F"/>
    <w:rsid w:val="00891568"/>
    <w:rsid w:val="008B29F0"/>
    <w:rsid w:val="008F0343"/>
    <w:rsid w:val="00914502"/>
    <w:rsid w:val="0093224A"/>
    <w:rsid w:val="009B6679"/>
    <w:rsid w:val="009E33E7"/>
    <w:rsid w:val="00A21AA6"/>
    <w:rsid w:val="00A2449A"/>
    <w:rsid w:val="00A27289"/>
    <w:rsid w:val="00AD2C6D"/>
    <w:rsid w:val="00B12B26"/>
    <w:rsid w:val="00B41E82"/>
    <w:rsid w:val="00B432E8"/>
    <w:rsid w:val="00B74520"/>
    <w:rsid w:val="00B97249"/>
    <w:rsid w:val="00BB0854"/>
    <w:rsid w:val="00BB4FD3"/>
    <w:rsid w:val="00BE070B"/>
    <w:rsid w:val="00BE181C"/>
    <w:rsid w:val="00BF42C1"/>
    <w:rsid w:val="00C0678E"/>
    <w:rsid w:val="00C1146E"/>
    <w:rsid w:val="00C31391"/>
    <w:rsid w:val="00C906BB"/>
    <w:rsid w:val="00D447A6"/>
    <w:rsid w:val="00DC2006"/>
    <w:rsid w:val="00DD389D"/>
    <w:rsid w:val="00DF5B9A"/>
    <w:rsid w:val="00E316A8"/>
    <w:rsid w:val="00E3298F"/>
    <w:rsid w:val="00E44E44"/>
    <w:rsid w:val="00E8414D"/>
    <w:rsid w:val="00E95649"/>
    <w:rsid w:val="00EA0C60"/>
    <w:rsid w:val="00EB2E4E"/>
    <w:rsid w:val="00EE1FE0"/>
    <w:rsid w:val="00F07501"/>
    <w:rsid w:val="00F15DA1"/>
    <w:rsid w:val="00F239EE"/>
    <w:rsid w:val="00F41D72"/>
    <w:rsid w:val="00FA05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3945E8"/>
  <w15:chartTrackingRefBased/>
  <w15:docId w15:val="{51E62C44-F2B3-4B16-84E0-FA670DD35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434"/>
    <w:pPr>
      <w:widowControl w:val="0"/>
      <w:autoSpaceDE w:val="0"/>
      <w:autoSpaceDN w:val="0"/>
      <w:spacing w:after="0" w:line="240" w:lineRule="auto"/>
    </w:pPr>
    <w:rPr>
      <w:rFonts w:ascii="Arial" w:eastAsia="Arial" w:hAnsi="Arial" w:cs="Arial"/>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C143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C1434"/>
    <w:rPr>
      <w:sz w:val="16"/>
      <w:szCs w:val="16"/>
    </w:rPr>
  </w:style>
  <w:style w:type="paragraph" w:styleId="CommentText">
    <w:name w:val="annotation text"/>
    <w:basedOn w:val="Normal"/>
    <w:link w:val="CommentTextChar"/>
    <w:uiPriority w:val="99"/>
    <w:unhideWhenUsed/>
    <w:rsid w:val="003C1434"/>
    <w:rPr>
      <w:sz w:val="20"/>
      <w:szCs w:val="20"/>
    </w:rPr>
  </w:style>
  <w:style w:type="character" w:customStyle="1" w:styleId="CommentTextChar">
    <w:name w:val="Comment Text Char"/>
    <w:basedOn w:val="DefaultParagraphFont"/>
    <w:link w:val="CommentText"/>
    <w:uiPriority w:val="99"/>
    <w:rsid w:val="003C1434"/>
    <w:rPr>
      <w:rFonts w:ascii="Arial" w:eastAsia="Arial" w:hAnsi="Arial" w:cs="Arial"/>
      <w:sz w:val="20"/>
      <w:szCs w:val="20"/>
      <w:lang w:eastAsia="en-GB" w:bidi="en-GB"/>
    </w:rPr>
  </w:style>
  <w:style w:type="paragraph" w:customStyle="1" w:styleId="xmsolistparagraph">
    <w:name w:val="x_msolistparagraph"/>
    <w:basedOn w:val="Normal"/>
    <w:rsid w:val="003C1434"/>
    <w:pPr>
      <w:widowControl/>
      <w:autoSpaceDE/>
      <w:autoSpaceDN/>
      <w:ind w:left="720"/>
    </w:pPr>
    <w:rPr>
      <w:rFonts w:ascii="Calibri" w:eastAsiaTheme="minorHAnsi" w:hAnsi="Calibri" w:cs="Calibri"/>
      <w:lang w:bidi="ar-SA"/>
    </w:rPr>
  </w:style>
  <w:style w:type="paragraph" w:styleId="BalloonText">
    <w:name w:val="Balloon Text"/>
    <w:basedOn w:val="Normal"/>
    <w:link w:val="BalloonTextChar"/>
    <w:uiPriority w:val="99"/>
    <w:semiHidden/>
    <w:unhideWhenUsed/>
    <w:rsid w:val="003C14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434"/>
    <w:rPr>
      <w:rFonts w:ascii="Segoe UI" w:eastAsia="Arial" w:hAnsi="Segoe UI" w:cs="Segoe UI"/>
      <w:sz w:val="18"/>
      <w:szCs w:val="18"/>
      <w:lang w:eastAsia="en-GB" w:bidi="en-GB"/>
    </w:rPr>
  </w:style>
  <w:style w:type="paragraph" w:styleId="Header">
    <w:name w:val="header"/>
    <w:basedOn w:val="Normal"/>
    <w:link w:val="HeaderChar"/>
    <w:uiPriority w:val="99"/>
    <w:unhideWhenUsed/>
    <w:rsid w:val="00172DF8"/>
    <w:pPr>
      <w:tabs>
        <w:tab w:val="center" w:pos="4513"/>
        <w:tab w:val="right" w:pos="9026"/>
      </w:tabs>
    </w:pPr>
  </w:style>
  <w:style w:type="character" w:customStyle="1" w:styleId="HeaderChar">
    <w:name w:val="Header Char"/>
    <w:basedOn w:val="DefaultParagraphFont"/>
    <w:link w:val="Header"/>
    <w:uiPriority w:val="99"/>
    <w:rsid w:val="00172DF8"/>
    <w:rPr>
      <w:rFonts w:ascii="Arial" w:eastAsia="Arial" w:hAnsi="Arial" w:cs="Arial"/>
      <w:lang w:eastAsia="en-GB" w:bidi="en-GB"/>
    </w:rPr>
  </w:style>
  <w:style w:type="paragraph" w:styleId="Footer">
    <w:name w:val="footer"/>
    <w:basedOn w:val="Normal"/>
    <w:link w:val="FooterChar"/>
    <w:uiPriority w:val="99"/>
    <w:unhideWhenUsed/>
    <w:rsid w:val="00172DF8"/>
    <w:pPr>
      <w:tabs>
        <w:tab w:val="center" w:pos="4513"/>
        <w:tab w:val="right" w:pos="9026"/>
      </w:tabs>
    </w:pPr>
  </w:style>
  <w:style w:type="character" w:customStyle="1" w:styleId="FooterChar">
    <w:name w:val="Footer Char"/>
    <w:basedOn w:val="DefaultParagraphFont"/>
    <w:link w:val="Footer"/>
    <w:uiPriority w:val="99"/>
    <w:rsid w:val="00172DF8"/>
    <w:rPr>
      <w:rFonts w:ascii="Arial" w:eastAsia="Arial" w:hAnsi="Arial" w:cs="Arial"/>
      <w:lang w:eastAsia="en-GB" w:bidi="en-GB"/>
    </w:rPr>
  </w:style>
  <w:style w:type="character" w:styleId="Hyperlink">
    <w:name w:val="Hyperlink"/>
    <w:basedOn w:val="DefaultParagraphFont"/>
    <w:uiPriority w:val="99"/>
    <w:unhideWhenUsed/>
    <w:rsid w:val="008F0343"/>
    <w:rPr>
      <w:color w:val="0000FF"/>
      <w:u w:val="single"/>
    </w:rPr>
  </w:style>
  <w:style w:type="character" w:styleId="UnresolvedMention">
    <w:name w:val="Unresolved Mention"/>
    <w:basedOn w:val="DefaultParagraphFont"/>
    <w:uiPriority w:val="99"/>
    <w:semiHidden/>
    <w:unhideWhenUsed/>
    <w:rsid w:val="008F0343"/>
    <w:rPr>
      <w:color w:val="605E5C"/>
      <w:shd w:val="clear" w:color="auto" w:fill="E1DFDD"/>
    </w:rPr>
  </w:style>
  <w:style w:type="paragraph" w:styleId="ListParagraph">
    <w:name w:val="List Paragraph"/>
    <w:basedOn w:val="Normal"/>
    <w:uiPriority w:val="34"/>
    <w:qFormat/>
    <w:rsid w:val="00636BDC"/>
    <w:pPr>
      <w:widowControl/>
      <w:autoSpaceDE/>
      <w:autoSpaceDN/>
      <w:ind w:left="720"/>
      <w:contextualSpacing/>
    </w:pPr>
    <w:rPr>
      <w:rFonts w:ascii="Times New Roman" w:eastAsia="Times New Roman" w:hAnsi="Times New Roman" w:cs="Times New Roman"/>
      <w:sz w:val="24"/>
      <w:szCs w:val="24"/>
      <w:lang w:bidi="ar-SA"/>
    </w:rPr>
  </w:style>
  <w:style w:type="character" w:styleId="FollowedHyperlink">
    <w:name w:val="FollowedHyperlink"/>
    <w:basedOn w:val="DefaultParagraphFont"/>
    <w:uiPriority w:val="99"/>
    <w:semiHidden/>
    <w:unhideWhenUsed/>
    <w:rsid w:val="00636BDC"/>
    <w:rPr>
      <w:color w:val="954F72" w:themeColor="followedHyperlink"/>
      <w:u w:val="single"/>
    </w:rPr>
  </w:style>
  <w:style w:type="paragraph" w:styleId="NormalWeb">
    <w:name w:val="Normal (Web)"/>
    <w:basedOn w:val="Normal"/>
    <w:uiPriority w:val="99"/>
    <w:unhideWhenUsed/>
    <w:rsid w:val="00161FF8"/>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Default">
    <w:name w:val="Default"/>
    <w:rsid w:val="00C0678E"/>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DD389D"/>
    <w:rPr>
      <w:b/>
      <w:bCs/>
    </w:rPr>
  </w:style>
  <w:style w:type="character" w:customStyle="1" w:styleId="CommentSubjectChar">
    <w:name w:val="Comment Subject Char"/>
    <w:basedOn w:val="CommentTextChar"/>
    <w:link w:val="CommentSubject"/>
    <w:uiPriority w:val="99"/>
    <w:semiHidden/>
    <w:rsid w:val="00DD389D"/>
    <w:rPr>
      <w:rFonts w:ascii="Arial" w:eastAsia="Arial" w:hAnsi="Arial" w:cs="Arial"/>
      <w:b/>
      <w:bCs/>
      <w:sz w:val="20"/>
      <w:szCs w:val="20"/>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8632407">
      <w:bodyDiv w:val="1"/>
      <w:marLeft w:val="0"/>
      <w:marRight w:val="0"/>
      <w:marTop w:val="0"/>
      <w:marBottom w:val="0"/>
      <w:divBdr>
        <w:top w:val="none" w:sz="0" w:space="0" w:color="auto"/>
        <w:left w:val="none" w:sz="0" w:space="0" w:color="auto"/>
        <w:bottom w:val="none" w:sz="0" w:space="0" w:color="auto"/>
        <w:right w:val="none" w:sz="0" w:space="0" w:color="auto"/>
      </w:divBdr>
      <w:divsChild>
        <w:div w:id="1613130300">
          <w:marLeft w:val="360"/>
          <w:marRight w:val="0"/>
          <w:marTop w:val="200"/>
          <w:marBottom w:val="0"/>
          <w:divBdr>
            <w:top w:val="none" w:sz="0" w:space="0" w:color="auto"/>
            <w:left w:val="none" w:sz="0" w:space="0" w:color="auto"/>
            <w:bottom w:val="none" w:sz="0" w:space="0" w:color="auto"/>
            <w:right w:val="none" w:sz="0" w:space="0" w:color="auto"/>
          </w:divBdr>
        </w:div>
        <w:div w:id="1787311222">
          <w:marLeft w:val="360"/>
          <w:marRight w:val="0"/>
          <w:marTop w:val="200"/>
          <w:marBottom w:val="0"/>
          <w:divBdr>
            <w:top w:val="none" w:sz="0" w:space="0" w:color="auto"/>
            <w:left w:val="none" w:sz="0" w:space="0" w:color="auto"/>
            <w:bottom w:val="none" w:sz="0" w:space="0" w:color="auto"/>
            <w:right w:val="none" w:sz="0" w:space="0" w:color="auto"/>
          </w:divBdr>
        </w:div>
        <w:div w:id="1303461247">
          <w:marLeft w:val="1080"/>
          <w:marRight w:val="0"/>
          <w:marTop w:val="100"/>
          <w:marBottom w:val="0"/>
          <w:divBdr>
            <w:top w:val="none" w:sz="0" w:space="0" w:color="auto"/>
            <w:left w:val="none" w:sz="0" w:space="0" w:color="auto"/>
            <w:bottom w:val="none" w:sz="0" w:space="0" w:color="auto"/>
            <w:right w:val="none" w:sz="0" w:space="0" w:color="auto"/>
          </w:divBdr>
        </w:div>
        <w:div w:id="669867395">
          <w:marLeft w:val="1080"/>
          <w:marRight w:val="0"/>
          <w:marTop w:val="100"/>
          <w:marBottom w:val="0"/>
          <w:divBdr>
            <w:top w:val="none" w:sz="0" w:space="0" w:color="auto"/>
            <w:left w:val="none" w:sz="0" w:space="0" w:color="auto"/>
            <w:bottom w:val="none" w:sz="0" w:space="0" w:color="auto"/>
            <w:right w:val="none" w:sz="0" w:space="0" w:color="auto"/>
          </w:divBdr>
        </w:div>
      </w:divsChild>
    </w:div>
    <w:div w:id="459109522">
      <w:bodyDiv w:val="1"/>
      <w:marLeft w:val="0"/>
      <w:marRight w:val="0"/>
      <w:marTop w:val="0"/>
      <w:marBottom w:val="0"/>
      <w:divBdr>
        <w:top w:val="none" w:sz="0" w:space="0" w:color="auto"/>
        <w:left w:val="none" w:sz="0" w:space="0" w:color="auto"/>
        <w:bottom w:val="none" w:sz="0" w:space="0" w:color="auto"/>
        <w:right w:val="none" w:sz="0" w:space="0" w:color="auto"/>
      </w:divBdr>
      <w:divsChild>
        <w:div w:id="1128888319">
          <w:marLeft w:val="360"/>
          <w:marRight w:val="0"/>
          <w:marTop w:val="200"/>
          <w:marBottom w:val="0"/>
          <w:divBdr>
            <w:top w:val="none" w:sz="0" w:space="0" w:color="auto"/>
            <w:left w:val="none" w:sz="0" w:space="0" w:color="auto"/>
            <w:bottom w:val="none" w:sz="0" w:space="0" w:color="auto"/>
            <w:right w:val="none" w:sz="0" w:space="0" w:color="auto"/>
          </w:divBdr>
        </w:div>
        <w:div w:id="637802455">
          <w:marLeft w:val="360"/>
          <w:marRight w:val="0"/>
          <w:marTop w:val="200"/>
          <w:marBottom w:val="0"/>
          <w:divBdr>
            <w:top w:val="none" w:sz="0" w:space="0" w:color="auto"/>
            <w:left w:val="none" w:sz="0" w:space="0" w:color="auto"/>
            <w:bottom w:val="none" w:sz="0" w:space="0" w:color="auto"/>
            <w:right w:val="none" w:sz="0" w:space="0" w:color="auto"/>
          </w:divBdr>
        </w:div>
      </w:divsChild>
    </w:div>
    <w:div w:id="485243734">
      <w:bodyDiv w:val="1"/>
      <w:marLeft w:val="0"/>
      <w:marRight w:val="0"/>
      <w:marTop w:val="0"/>
      <w:marBottom w:val="0"/>
      <w:divBdr>
        <w:top w:val="none" w:sz="0" w:space="0" w:color="auto"/>
        <w:left w:val="none" w:sz="0" w:space="0" w:color="auto"/>
        <w:bottom w:val="none" w:sz="0" w:space="0" w:color="auto"/>
        <w:right w:val="none" w:sz="0" w:space="0" w:color="auto"/>
      </w:divBdr>
    </w:div>
    <w:div w:id="958684890">
      <w:bodyDiv w:val="1"/>
      <w:marLeft w:val="0"/>
      <w:marRight w:val="0"/>
      <w:marTop w:val="0"/>
      <w:marBottom w:val="0"/>
      <w:divBdr>
        <w:top w:val="none" w:sz="0" w:space="0" w:color="auto"/>
        <w:left w:val="none" w:sz="0" w:space="0" w:color="auto"/>
        <w:bottom w:val="none" w:sz="0" w:space="0" w:color="auto"/>
        <w:right w:val="none" w:sz="0" w:space="0" w:color="auto"/>
      </w:divBdr>
    </w:div>
    <w:div w:id="1114012197">
      <w:bodyDiv w:val="1"/>
      <w:marLeft w:val="0"/>
      <w:marRight w:val="0"/>
      <w:marTop w:val="0"/>
      <w:marBottom w:val="0"/>
      <w:divBdr>
        <w:top w:val="none" w:sz="0" w:space="0" w:color="auto"/>
        <w:left w:val="none" w:sz="0" w:space="0" w:color="auto"/>
        <w:bottom w:val="none" w:sz="0" w:space="0" w:color="auto"/>
        <w:right w:val="none" w:sz="0" w:space="0" w:color="auto"/>
      </w:divBdr>
    </w:div>
    <w:div w:id="1477378876">
      <w:bodyDiv w:val="1"/>
      <w:marLeft w:val="0"/>
      <w:marRight w:val="0"/>
      <w:marTop w:val="0"/>
      <w:marBottom w:val="0"/>
      <w:divBdr>
        <w:top w:val="none" w:sz="0" w:space="0" w:color="auto"/>
        <w:left w:val="none" w:sz="0" w:space="0" w:color="auto"/>
        <w:bottom w:val="none" w:sz="0" w:space="0" w:color="auto"/>
        <w:right w:val="none" w:sz="0" w:space="0" w:color="auto"/>
      </w:divBdr>
    </w:div>
    <w:div w:id="1849296478">
      <w:bodyDiv w:val="1"/>
      <w:marLeft w:val="0"/>
      <w:marRight w:val="0"/>
      <w:marTop w:val="0"/>
      <w:marBottom w:val="0"/>
      <w:divBdr>
        <w:top w:val="none" w:sz="0" w:space="0" w:color="auto"/>
        <w:left w:val="none" w:sz="0" w:space="0" w:color="auto"/>
        <w:bottom w:val="none" w:sz="0" w:space="0" w:color="auto"/>
        <w:right w:val="none" w:sz="0" w:space="0" w:color="auto"/>
      </w:divBdr>
    </w:div>
    <w:div w:id="1857884155">
      <w:bodyDiv w:val="1"/>
      <w:marLeft w:val="0"/>
      <w:marRight w:val="0"/>
      <w:marTop w:val="0"/>
      <w:marBottom w:val="0"/>
      <w:divBdr>
        <w:top w:val="none" w:sz="0" w:space="0" w:color="auto"/>
        <w:left w:val="none" w:sz="0" w:space="0" w:color="auto"/>
        <w:bottom w:val="none" w:sz="0" w:space="0" w:color="auto"/>
        <w:right w:val="none" w:sz="0" w:space="0" w:color="auto"/>
      </w:divBdr>
    </w:div>
    <w:div w:id="1944266047">
      <w:bodyDiv w:val="1"/>
      <w:marLeft w:val="0"/>
      <w:marRight w:val="0"/>
      <w:marTop w:val="0"/>
      <w:marBottom w:val="0"/>
      <w:divBdr>
        <w:top w:val="none" w:sz="0" w:space="0" w:color="auto"/>
        <w:left w:val="none" w:sz="0" w:space="0" w:color="auto"/>
        <w:bottom w:val="none" w:sz="0" w:space="0" w:color="auto"/>
        <w:right w:val="none" w:sz="0" w:space="0" w:color="auto"/>
      </w:divBdr>
    </w:div>
    <w:div w:id="1996102552">
      <w:bodyDiv w:val="1"/>
      <w:marLeft w:val="0"/>
      <w:marRight w:val="0"/>
      <w:marTop w:val="0"/>
      <w:marBottom w:val="0"/>
      <w:divBdr>
        <w:top w:val="none" w:sz="0" w:space="0" w:color="auto"/>
        <w:left w:val="none" w:sz="0" w:space="0" w:color="auto"/>
        <w:bottom w:val="none" w:sz="0" w:space="0" w:color="auto"/>
        <w:right w:val="none" w:sz="0" w:space="0" w:color="auto"/>
      </w:divBdr>
      <w:divsChild>
        <w:div w:id="626469457">
          <w:marLeft w:val="360"/>
          <w:marRight w:val="0"/>
          <w:marTop w:val="200"/>
          <w:marBottom w:val="0"/>
          <w:divBdr>
            <w:top w:val="none" w:sz="0" w:space="0" w:color="auto"/>
            <w:left w:val="none" w:sz="0" w:space="0" w:color="auto"/>
            <w:bottom w:val="none" w:sz="0" w:space="0" w:color="auto"/>
            <w:right w:val="none" w:sz="0" w:space="0" w:color="auto"/>
          </w:divBdr>
        </w:div>
        <w:div w:id="125547535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newcastlesupportdirectory.org.uk/kb5/newcastle/fsd/advice.page?id=4KiY1Nh3AU8"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ann.banks@newcastle.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6C80F-C4F4-4D67-89BB-5CB517FF9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Banks, Ann</dc:creator>
  <cp:keywords/>
  <dc:description/>
  <cp:lastModifiedBy>Foote, Paul</cp:lastModifiedBy>
  <cp:revision>3</cp:revision>
  <dcterms:created xsi:type="dcterms:W3CDTF">2021-02-25T16:14:00Z</dcterms:created>
  <dcterms:modified xsi:type="dcterms:W3CDTF">2021-03-03T10:48:00Z</dcterms:modified>
</cp:coreProperties>
</file>